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6344D1E6" wp14:editId="623545F6">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0D649F">
        <w:rPr>
          <w:rFonts w:eastAsia="Times New Roman"/>
          <w:sz w:val="28"/>
          <w:szCs w:val="28"/>
          <w:lang w:eastAsia="ru-RU"/>
        </w:rPr>
        <w:t>0</w:t>
      </w:r>
      <w:r w:rsidR="008A16F7">
        <w:rPr>
          <w:rFonts w:eastAsia="Times New Roman"/>
          <w:sz w:val="28"/>
          <w:szCs w:val="28"/>
          <w:lang w:eastAsia="ru-RU"/>
        </w:rPr>
        <w:t>5</w:t>
      </w:r>
      <w:r w:rsidR="004C0352">
        <w:rPr>
          <w:rFonts w:eastAsia="Times New Roman"/>
          <w:sz w:val="28"/>
          <w:szCs w:val="28"/>
          <w:lang w:eastAsia="ru-RU"/>
        </w:rPr>
        <w:t>.</w:t>
      </w:r>
      <w:r w:rsidR="00876EA1">
        <w:rPr>
          <w:rFonts w:eastAsia="Times New Roman"/>
          <w:sz w:val="28"/>
          <w:szCs w:val="28"/>
          <w:lang w:eastAsia="ru-RU"/>
        </w:rPr>
        <w:t>0</w:t>
      </w:r>
      <w:r w:rsidR="000D649F">
        <w:rPr>
          <w:rFonts w:eastAsia="Times New Roman"/>
          <w:sz w:val="28"/>
          <w:szCs w:val="28"/>
          <w:lang w:eastAsia="ru-RU"/>
        </w:rPr>
        <w:t>3</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E6446B">
        <w:rPr>
          <w:rFonts w:eastAsia="Times New Roman"/>
          <w:sz w:val="28"/>
          <w:szCs w:val="28"/>
          <w:lang w:eastAsia="ru-RU"/>
        </w:rPr>
        <w:t>6</w:t>
      </w:r>
      <w:r w:rsidR="008A16F7">
        <w:rPr>
          <w:rFonts w:eastAsia="Times New Roman"/>
          <w:sz w:val="28"/>
          <w:szCs w:val="28"/>
          <w:lang w:eastAsia="ru-RU"/>
        </w:rPr>
        <w:t>8</w:t>
      </w:r>
    </w:p>
    <w:p w:rsidR="004E41F3" w:rsidRPr="004E41F3" w:rsidRDefault="00FF6BD0" w:rsidP="00FD3762">
      <w:pPr>
        <w:spacing w:line="720" w:lineRule="auto"/>
        <w:ind w:firstLine="0"/>
        <w:jc w:val="center"/>
        <w:rPr>
          <w:rFonts w:eastAsia="Times New Roman"/>
          <w:b/>
          <w:bCs/>
          <w:sz w:val="28"/>
          <w:szCs w:val="28"/>
          <w:lang w:eastAsia="ru-RU"/>
        </w:rPr>
      </w:pPr>
      <w:r w:rsidRPr="00191ECA">
        <w:rPr>
          <w:rFonts w:eastAsia="Times New Roman"/>
          <w:sz w:val="28"/>
          <w:szCs w:val="28"/>
          <w:lang w:eastAsia="ru-RU" w:bidi="ru-RU"/>
        </w:rPr>
        <w:t>г. Вышний Волочек</w:t>
      </w:r>
      <w:bookmarkEnd w:id="1"/>
      <w:bookmarkEnd w:id="2"/>
      <w:bookmarkEnd w:id="3"/>
    </w:p>
    <w:p w:rsidR="008A16F7" w:rsidRDefault="008A16F7" w:rsidP="008A16F7">
      <w:pPr>
        <w:widowControl w:val="0"/>
        <w:autoSpaceDE w:val="0"/>
        <w:autoSpaceDN w:val="0"/>
        <w:adjustRightInd w:val="0"/>
        <w:spacing w:line="240" w:lineRule="auto"/>
        <w:ind w:right="1417" w:firstLine="0"/>
        <w:jc w:val="left"/>
        <w:rPr>
          <w:rFonts w:eastAsia="Times New Roman"/>
          <w:b/>
          <w:sz w:val="28"/>
          <w:szCs w:val="28"/>
          <w:lang w:eastAsia="ru-RU"/>
        </w:rPr>
      </w:pPr>
      <w:r w:rsidRPr="008A16F7">
        <w:rPr>
          <w:rFonts w:eastAsia="Times New Roman"/>
          <w:b/>
          <w:sz w:val="28"/>
          <w:szCs w:val="28"/>
          <w:lang w:eastAsia="ru-RU"/>
        </w:rPr>
        <w:t>О внесении изменений в Схему размещения нестационарных торговых объектов, нестационарных объектов по оказании услуг на территории Вышневолоцкого городского округа Тверской области</w:t>
      </w:r>
    </w:p>
    <w:p w:rsidR="008A16F7" w:rsidRPr="008A16F7" w:rsidRDefault="008A16F7" w:rsidP="008A16F7">
      <w:pPr>
        <w:widowControl w:val="0"/>
        <w:autoSpaceDE w:val="0"/>
        <w:autoSpaceDN w:val="0"/>
        <w:adjustRightInd w:val="0"/>
        <w:spacing w:line="240" w:lineRule="auto"/>
        <w:ind w:right="2124" w:firstLine="0"/>
        <w:jc w:val="left"/>
        <w:rPr>
          <w:rFonts w:eastAsia="Times New Roman"/>
          <w:b/>
          <w:sz w:val="28"/>
          <w:szCs w:val="28"/>
          <w:lang w:eastAsia="ru-RU"/>
        </w:rPr>
      </w:pPr>
    </w:p>
    <w:p w:rsidR="008A16F7" w:rsidRPr="008A16F7" w:rsidRDefault="008A16F7" w:rsidP="008A16F7">
      <w:pPr>
        <w:autoSpaceDN w:val="0"/>
        <w:spacing w:line="240" w:lineRule="auto"/>
        <w:ind w:firstLine="851"/>
        <w:rPr>
          <w:rFonts w:eastAsia="Times New Roman"/>
          <w:sz w:val="28"/>
          <w:szCs w:val="28"/>
          <w:lang w:eastAsia="ru-RU"/>
        </w:rPr>
      </w:pPr>
      <w:proofErr w:type="gramStart"/>
      <w:r w:rsidRPr="008A16F7">
        <w:rPr>
          <w:rFonts w:eastAsia="Times New Roman"/>
          <w:sz w:val="28"/>
          <w:szCs w:val="28"/>
          <w:lang w:eastAsia="ru-RU"/>
        </w:rPr>
        <w:t xml:space="preserve">В соответствии с </w:t>
      </w:r>
      <w:hyperlink r:id="rId10" w:history="1">
        <w:r w:rsidRPr="008A16F7">
          <w:rPr>
            <w:rFonts w:eastAsia="Times New Roman"/>
            <w:sz w:val="28"/>
            <w:szCs w:val="28"/>
            <w:lang w:eastAsia="ru-RU"/>
          </w:rPr>
          <w:t>Федеральным законом</w:t>
        </w:r>
      </w:hyperlink>
      <w:r w:rsidRPr="008A16F7">
        <w:rPr>
          <w:rFonts w:eastAsia="Times New Roman"/>
          <w:sz w:val="28"/>
          <w:szCs w:val="28"/>
          <w:lang w:eastAsia="ru-RU"/>
        </w:rPr>
        <w:t xml:space="preserve"> от 28.12.2009 № 381-ФЗ </w:t>
      </w:r>
      <w:r w:rsidR="003043A5">
        <w:rPr>
          <w:rFonts w:eastAsia="Times New Roman"/>
          <w:sz w:val="28"/>
          <w:szCs w:val="28"/>
          <w:lang w:eastAsia="ru-RU"/>
        </w:rPr>
        <w:t xml:space="preserve">     </w:t>
      </w:r>
      <w:r w:rsidRPr="008A16F7">
        <w:rPr>
          <w:rFonts w:eastAsia="Times New Roman"/>
          <w:sz w:val="28"/>
          <w:szCs w:val="28"/>
          <w:lang w:eastAsia="ru-RU"/>
        </w:rPr>
        <w:t xml:space="preserve">«Об основах государственного регулирования торговой деятельности </w:t>
      </w:r>
      <w:r w:rsidR="003043A5">
        <w:rPr>
          <w:rFonts w:eastAsia="Times New Roman"/>
          <w:sz w:val="28"/>
          <w:szCs w:val="28"/>
          <w:lang w:eastAsia="ru-RU"/>
        </w:rPr>
        <w:t xml:space="preserve">             </w:t>
      </w:r>
      <w:r w:rsidRPr="008A16F7">
        <w:rPr>
          <w:rFonts w:eastAsia="Times New Roman"/>
          <w:sz w:val="28"/>
          <w:szCs w:val="28"/>
          <w:lang w:eastAsia="ru-RU"/>
        </w:rPr>
        <w:t xml:space="preserve">в Российской Федерации», </w:t>
      </w:r>
      <w:hyperlink r:id="rId11" w:history="1">
        <w:r w:rsidRPr="008A16F7">
          <w:rPr>
            <w:rFonts w:eastAsia="Times New Roman"/>
            <w:sz w:val="28"/>
            <w:szCs w:val="28"/>
            <w:lang w:eastAsia="ru-RU"/>
          </w:rPr>
          <w:t>Федеральным законом</w:t>
        </w:r>
      </w:hyperlink>
      <w:r w:rsidRPr="008A16F7">
        <w:rPr>
          <w:rFonts w:eastAsia="Times New Roman"/>
          <w:sz w:val="28"/>
          <w:szCs w:val="28"/>
          <w:lang w:eastAsia="ru-RU"/>
        </w:rPr>
        <w:t xml:space="preserve">  </w:t>
      </w:r>
      <w:hyperlink r:id="rId12" w:history="1">
        <w:r w:rsidRPr="008A16F7">
          <w:rPr>
            <w:rFonts w:eastAsia="Times New Roman"/>
            <w:sz w:val="28"/>
            <w:szCs w:val="28"/>
            <w:lang w:eastAsia="ru-RU"/>
          </w:rPr>
          <w:t>от 06.10.2003 № 131-ФЗ</w:t>
        </w:r>
      </w:hyperlink>
      <w:r w:rsidRPr="008A16F7">
        <w:rPr>
          <w:rFonts w:eastAsia="Times New Roman"/>
          <w:sz w:val="28"/>
          <w:szCs w:val="28"/>
          <w:lang w:eastAsia="ru-RU"/>
        </w:rPr>
        <w:t xml:space="preserve"> «Об общих принципах организации местного самоуправления в Российской Федерации», </w:t>
      </w:r>
      <w:hyperlink r:id="rId13" w:history="1">
        <w:r w:rsidRPr="008A16F7">
          <w:rPr>
            <w:rFonts w:eastAsia="Times New Roman"/>
            <w:sz w:val="28"/>
            <w:szCs w:val="28"/>
            <w:lang w:eastAsia="ru-RU"/>
          </w:rPr>
          <w:t>постановлением</w:t>
        </w:r>
      </w:hyperlink>
      <w:r w:rsidRPr="008A16F7">
        <w:rPr>
          <w:rFonts w:eastAsia="Times New Roman"/>
          <w:sz w:val="28"/>
          <w:szCs w:val="28"/>
          <w:lang w:eastAsia="ru-RU"/>
        </w:rPr>
        <w:t xml:space="preserve"> Правительства Российской Федерации </w:t>
      </w:r>
      <w:r w:rsidR="003043A5">
        <w:rPr>
          <w:rFonts w:eastAsia="Times New Roman"/>
          <w:sz w:val="28"/>
          <w:szCs w:val="28"/>
          <w:lang w:eastAsia="ru-RU"/>
        </w:rPr>
        <w:t xml:space="preserve">             </w:t>
      </w:r>
      <w:r w:rsidRPr="008A16F7">
        <w:rPr>
          <w:rFonts w:eastAsia="Times New Roman"/>
          <w:sz w:val="28"/>
          <w:szCs w:val="28"/>
          <w:lang w:eastAsia="ru-RU"/>
        </w:rPr>
        <w:t xml:space="preserve">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w:t>
      </w:r>
      <w:r w:rsidR="003043A5">
        <w:rPr>
          <w:rFonts w:eastAsia="Times New Roman"/>
          <w:sz w:val="28"/>
          <w:szCs w:val="28"/>
          <w:lang w:eastAsia="ru-RU"/>
        </w:rPr>
        <w:t xml:space="preserve">    </w:t>
      </w:r>
      <w:r w:rsidRPr="008A16F7">
        <w:rPr>
          <w:rFonts w:eastAsia="Times New Roman"/>
          <w:sz w:val="28"/>
          <w:szCs w:val="28"/>
          <w:lang w:eastAsia="ru-RU"/>
        </w:rPr>
        <w:t>в схему</w:t>
      </w:r>
      <w:proofErr w:type="gramEnd"/>
      <w:r w:rsidRPr="008A16F7">
        <w:rPr>
          <w:rFonts w:eastAsia="Times New Roman"/>
          <w:sz w:val="28"/>
          <w:szCs w:val="28"/>
          <w:lang w:eastAsia="ru-RU"/>
        </w:rPr>
        <w:t xml:space="preserve"> </w:t>
      </w:r>
      <w:proofErr w:type="gramStart"/>
      <w:r w:rsidRPr="008A16F7">
        <w:rPr>
          <w:rFonts w:eastAsia="Times New Roman"/>
          <w:sz w:val="28"/>
          <w:szCs w:val="28"/>
          <w:lang w:eastAsia="ru-RU"/>
        </w:rPr>
        <w:t xml:space="preserve">размещения нестационарных торговых объектов», </w:t>
      </w:r>
      <w:hyperlink r:id="rId14" w:history="1">
        <w:r w:rsidRPr="008A16F7">
          <w:rPr>
            <w:rFonts w:eastAsia="Times New Roman"/>
            <w:sz w:val="28"/>
            <w:szCs w:val="28"/>
            <w:lang w:eastAsia="ru-RU"/>
          </w:rPr>
          <w:t>постановлением</w:t>
        </w:r>
      </w:hyperlink>
      <w:r w:rsidRPr="008A16F7">
        <w:rPr>
          <w:rFonts w:eastAsia="Times New Roman"/>
          <w:sz w:val="28"/>
          <w:szCs w:val="28"/>
          <w:lang w:eastAsia="ru-RU"/>
        </w:rPr>
        <w:t xml:space="preserve"> Администрации Тверской области от 28.09.2010 № 458-па «О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 </w:t>
      </w:r>
      <w:hyperlink r:id="rId15" w:history="1">
        <w:r w:rsidRPr="008A16F7">
          <w:rPr>
            <w:rFonts w:eastAsia="Times New Roman"/>
            <w:sz w:val="28"/>
            <w:szCs w:val="28"/>
            <w:lang w:eastAsia="ru-RU"/>
          </w:rPr>
          <w:t>Уставом</w:t>
        </w:r>
      </w:hyperlink>
      <w:r w:rsidRPr="008A16F7">
        <w:rPr>
          <w:rFonts w:eastAsia="Times New Roman"/>
          <w:sz w:val="28"/>
          <w:szCs w:val="28"/>
          <w:lang w:eastAsia="ru-RU"/>
        </w:rPr>
        <w:t xml:space="preserve"> Вышневолоцкого городского округа Тверской области</w:t>
      </w:r>
      <w:r w:rsidRPr="008A16F7">
        <w:rPr>
          <w:rFonts w:eastAsia="Times New Roman"/>
          <w:sz w:val="28"/>
          <w:szCs w:val="28"/>
        </w:rPr>
        <w:t>, постановлением Администрации Вышневолоцкого городского округа от 11.02.2020 №</w:t>
      </w:r>
      <w:r w:rsidR="00150544">
        <w:rPr>
          <w:rFonts w:eastAsia="Times New Roman"/>
          <w:sz w:val="28"/>
          <w:szCs w:val="28"/>
        </w:rPr>
        <w:t xml:space="preserve"> </w:t>
      </w:r>
      <w:r w:rsidRPr="008A16F7">
        <w:rPr>
          <w:rFonts w:eastAsia="Times New Roman"/>
          <w:sz w:val="28"/>
          <w:szCs w:val="28"/>
        </w:rPr>
        <w:t>68 «О Комиссии по разработке схемы размещения нестационарных торговых объектов и порядке внесения изменений в схему размещения нестационарных торговых</w:t>
      </w:r>
      <w:proofErr w:type="gramEnd"/>
      <w:r w:rsidRPr="008A16F7">
        <w:rPr>
          <w:rFonts w:eastAsia="Times New Roman"/>
          <w:sz w:val="28"/>
          <w:szCs w:val="28"/>
        </w:rPr>
        <w:t xml:space="preserve"> объектов на территории Вышневолоцкого городского округа Тверской области»</w:t>
      </w:r>
      <w:r w:rsidRPr="008A16F7">
        <w:rPr>
          <w:rFonts w:eastAsia="Times New Roman"/>
          <w:sz w:val="28"/>
          <w:szCs w:val="28"/>
          <w:lang w:eastAsia="ru-RU"/>
        </w:rPr>
        <w:t xml:space="preserve">,  заключением </w:t>
      </w:r>
      <w:r w:rsidRPr="008A16F7">
        <w:rPr>
          <w:rFonts w:eastAsia="Times New Roman"/>
          <w:sz w:val="28"/>
          <w:szCs w:val="28"/>
        </w:rPr>
        <w:t>Комиссии по разработке схемы размещения нестационарных торговых объектов</w:t>
      </w:r>
      <w:r w:rsidRPr="008A16F7">
        <w:rPr>
          <w:rFonts w:eastAsia="Times New Roman"/>
          <w:sz w:val="28"/>
          <w:szCs w:val="28"/>
          <w:lang w:eastAsia="ru-RU"/>
        </w:rPr>
        <w:t xml:space="preserve"> на территории Вышневолоцкого городского округа Тверской области на основании протокола  заседания Комиссии </w:t>
      </w:r>
      <w:r w:rsidRPr="008A16F7">
        <w:rPr>
          <w:rFonts w:eastAsia="Times New Roman"/>
          <w:sz w:val="28"/>
          <w:szCs w:val="28"/>
        </w:rPr>
        <w:t>по разработке схемы размещения нестационарных торговых объектов</w:t>
      </w:r>
      <w:r w:rsidRPr="008A16F7">
        <w:rPr>
          <w:rFonts w:eastAsia="Times New Roman"/>
          <w:sz w:val="28"/>
          <w:szCs w:val="28"/>
          <w:lang w:eastAsia="ru-RU"/>
        </w:rPr>
        <w:t xml:space="preserve"> на территории Вышневолоцкого городского округа Тверской области </w:t>
      </w:r>
      <w:r w:rsidR="003043A5">
        <w:rPr>
          <w:rFonts w:eastAsia="Times New Roman"/>
          <w:sz w:val="28"/>
          <w:szCs w:val="28"/>
          <w:lang w:eastAsia="ru-RU"/>
        </w:rPr>
        <w:t xml:space="preserve">               </w:t>
      </w:r>
      <w:r w:rsidRPr="008A16F7">
        <w:rPr>
          <w:rFonts w:eastAsia="Times New Roman"/>
          <w:sz w:val="28"/>
          <w:szCs w:val="28"/>
          <w:lang w:eastAsia="ru-RU"/>
        </w:rPr>
        <w:t>от 29.02.2024, Администрация Вышневолоцкого городского округа постановляет:</w:t>
      </w:r>
    </w:p>
    <w:p w:rsidR="008A16F7" w:rsidRPr="008A16F7" w:rsidRDefault="008A16F7" w:rsidP="008A16F7">
      <w:pPr>
        <w:widowControl w:val="0"/>
        <w:autoSpaceDE w:val="0"/>
        <w:autoSpaceDN w:val="0"/>
        <w:adjustRightInd w:val="0"/>
        <w:spacing w:line="240" w:lineRule="auto"/>
        <w:ind w:firstLine="851"/>
        <w:rPr>
          <w:rFonts w:eastAsia="Times New Roman"/>
          <w:sz w:val="28"/>
          <w:szCs w:val="28"/>
          <w:lang w:eastAsia="ru-RU"/>
        </w:rPr>
      </w:pPr>
      <w:r w:rsidRPr="008A16F7">
        <w:rPr>
          <w:rFonts w:eastAsia="Times New Roman"/>
          <w:sz w:val="28"/>
          <w:szCs w:val="28"/>
        </w:rPr>
        <w:t xml:space="preserve">1.Внести в </w:t>
      </w:r>
      <w:r w:rsidRPr="008A16F7">
        <w:rPr>
          <w:rFonts w:eastAsia="Times New Roman"/>
          <w:sz w:val="28"/>
          <w:szCs w:val="28"/>
          <w:lang w:eastAsia="ru-RU"/>
        </w:rPr>
        <w:t>Схему размещения нестационарных торговых объектов, нестационарных объектов по оказанию услуг на территории Вышневолоцкого городского округа Тверской области</w:t>
      </w:r>
      <w:r w:rsidRPr="008A16F7">
        <w:rPr>
          <w:rFonts w:eastAsia="Times New Roman"/>
          <w:sz w:val="28"/>
          <w:szCs w:val="28"/>
        </w:rPr>
        <w:t xml:space="preserve">, утвержденную </w:t>
      </w:r>
      <w:r w:rsidRPr="008A16F7">
        <w:rPr>
          <w:rFonts w:eastAsia="Times New Roman"/>
          <w:sz w:val="28"/>
          <w:szCs w:val="28"/>
        </w:rPr>
        <w:lastRenderedPageBreak/>
        <w:t xml:space="preserve">постановлением </w:t>
      </w:r>
      <w:r w:rsidRPr="008A16F7">
        <w:rPr>
          <w:rFonts w:eastAsia="Times New Roman"/>
          <w:sz w:val="28"/>
          <w:szCs w:val="28"/>
          <w:lang w:eastAsia="ru-RU"/>
        </w:rPr>
        <w:t xml:space="preserve">Администрации Вышневолоцкого городского округа </w:t>
      </w:r>
      <w:r w:rsidR="003043A5">
        <w:rPr>
          <w:rFonts w:eastAsia="Times New Roman"/>
          <w:sz w:val="28"/>
          <w:szCs w:val="28"/>
          <w:lang w:eastAsia="ru-RU"/>
        </w:rPr>
        <w:t xml:space="preserve">           </w:t>
      </w:r>
      <w:r w:rsidRPr="008A16F7">
        <w:rPr>
          <w:rFonts w:eastAsia="Times New Roman"/>
          <w:sz w:val="28"/>
          <w:szCs w:val="28"/>
          <w:lang w:eastAsia="ru-RU"/>
        </w:rPr>
        <w:t xml:space="preserve">от 03.07.2023 № 172 «Об утверждении схемы размещения нестационарных торговых объектов, нестационарных объектов по оказанию услуг </w:t>
      </w:r>
      <w:r w:rsidR="003043A5">
        <w:rPr>
          <w:rFonts w:eastAsia="Times New Roman"/>
          <w:sz w:val="28"/>
          <w:szCs w:val="28"/>
          <w:lang w:eastAsia="ru-RU"/>
        </w:rPr>
        <w:t xml:space="preserve">                  </w:t>
      </w:r>
      <w:r w:rsidRPr="008A16F7">
        <w:rPr>
          <w:rFonts w:eastAsia="Times New Roman"/>
          <w:sz w:val="28"/>
          <w:szCs w:val="28"/>
          <w:lang w:eastAsia="ru-RU"/>
        </w:rPr>
        <w:t>на территории Вышневолоцкого городского округа Тверской области» следующие изменения:</w:t>
      </w:r>
    </w:p>
    <w:p w:rsidR="008A16F7" w:rsidRDefault="008A16F7" w:rsidP="003043A5">
      <w:pPr>
        <w:widowControl w:val="0"/>
        <w:numPr>
          <w:ilvl w:val="1"/>
          <w:numId w:val="48"/>
        </w:numPr>
        <w:autoSpaceDE w:val="0"/>
        <w:autoSpaceDN w:val="0"/>
        <w:adjustRightInd w:val="0"/>
        <w:spacing w:line="240" w:lineRule="auto"/>
        <w:ind w:left="0" w:firstLine="851"/>
        <w:contextualSpacing/>
        <w:rPr>
          <w:rFonts w:eastAsia="Times New Roman"/>
          <w:sz w:val="28"/>
          <w:szCs w:val="28"/>
          <w:lang w:eastAsia="ru-RU"/>
        </w:rPr>
      </w:pPr>
      <w:r w:rsidRPr="008A16F7">
        <w:rPr>
          <w:rFonts w:eastAsia="Times New Roman"/>
          <w:sz w:val="28"/>
          <w:szCs w:val="28"/>
          <w:lang w:eastAsia="ru-RU"/>
        </w:rPr>
        <w:t>дополнить Схему размещения нестационарных торговых объектов, нестационарных объектов по оказанию услуг на территории Вышневолоцкого городского округа Тверской области пунктами 242-248 следующего содержания:</w:t>
      </w:r>
    </w:p>
    <w:p w:rsidR="003043A5" w:rsidRPr="008A16F7" w:rsidRDefault="003043A5" w:rsidP="003043A5">
      <w:pPr>
        <w:widowControl w:val="0"/>
        <w:autoSpaceDE w:val="0"/>
        <w:autoSpaceDN w:val="0"/>
        <w:adjustRightInd w:val="0"/>
        <w:spacing w:line="240" w:lineRule="auto"/>
        <w:ind w:left="851" w:firstLine="0"/>
        <w:contextualSpacing/>
        <w:jc w:val="left"/>
        <w:rPr>
          <w:rFonts w:eastAsia="Times New Roman"/>
          <w:sz w:val="28"/>
          <w:szCs w:val="28"/>
          <w:lang w:eastAsia="ru-RU"/>
        </w:rPr>
      </w:pPr>
    </w:p>
    <w:p w:rsidR="008A16F7" w:rsidRPr="008A16F7" w:rsidRDefault="008A16F7" w:rsidP="008A16F7">
      <w:pPr>
        <w:widowControl w:val="0"/>
        <w:autoSpaceDE w:val="0"/>
        <w:autoSpaceDN w:val="0"/>
        <w:adjustRightInd w:val="0"/>
        <w:spacing w:line="240" w:lineRule="auto"/>
        <w:ind w:firstLine="0"/>
        <w:contextualSpacing/>
        <w:jc w:val="left"/>
        <w:rPr>
          <w:rFonts w:eastAsia="Times New Roman"/>
          <w:sz w:val="28"/>
          <w:szCs w:val="28"/>
          <w:lang w:eastAsia="ru-RU"/>
        </w:rPr>
      </w:pPr>
      <w:r w:rsidRPr="008A16F7">
        <w:rPr>
          <w:rFonts w:eastAsia="Times New Roman"/>
          <w:sz w:val="28"/>
          <w:szCs w:val="28"/>
          <w:lang w:eastAsia="ru-RU"/>
        </w:rPr>
        <w:t>«</w:t>
      </w:r>
    </w:p>
    <w:tbl>
      <w:tblPr>
        <w:tblW w:w="9924"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2835"/>
        <w:gridCol w:w="2552"/>
        <w:gridCol w:w="1984"/>
        <w:gridCol w:w="1702"/>
      </w:tblGrid>
      <w:tr w:rsidR="008A16F7" w:rsidRPr="008A16F7" w:rsidTr="00846A95">
        <w:trPr>
          <w:trHeight w:val="164"/>
        </w:trPr>
        <w:tc>
          <w:tcPr>
            <w:tcW w:w="851" w:type="dxa"/>
            <w:tcBorders>
              <w:top w:val="single" w:sz="4" w:space="0" w:color="auto"/>
              <w:left w:val="single" w:sz="4" w:space="0" w:color="auto"/>
              <w:bottom w:val="single" w:sz="4" w:space="0" w:color="auto"/>
              <w:right w:val="single" w:sz="4" w:space="0" w:color="auto"/>
            </w:tcBorders>
            <w:hideMark/>
          </w:tcPr>
          <w:p w:rsidR="008A16F7" w:rsidRPr="008A16F7" w:rsidRDefault="008A16F7" w:rsidP="008A16F7">
            <w:pPr>
              <w:widowControl w:val="0"/>
              <w:autoSpaceDE w:val="0"/>
              <w:autoSpaceDN w:val="0"/>
              <w:adjustRightInd w:val="0"/>
              <w:spacing w:line="240" w:lineRule="auto"/>
              <w:ind w:firstLine="0"/>
              <w:jc w:val="center"/>
              <w:rPr>
                <w:sz w:val="22"/>
                <w:lang w:eastAsia="ru-RU"/>
              </w:rPr>
            </w:pPr>
            <w:r w:rsidRPr="008A16F7">
              <w:rPr>
                <w:sz w:val="22"/>
                <w:lang w:eastAsia="ru-RU"/>
              </w:rPr>
              <w:t>242.</w:t>
            </w:r>
          </w:p>
        </w:tc>
        <w:tc>
          <w:tcPr>
            <w:tcW w:w="2835" w:type="dxa"/>
            <w:tcBorders>
              <w:top w:val="single" w:sz="4" w:space="0" w:color="auto"/>
              <w:left w:val="single" w:sz="4" w:space="0" w:color="auto"/>
              <w:bottom w:val="single" w:sz="4" w:space="0" w:color="auto"/>
              <w:right w:val="single" w:sz="4" w:space="0" w:color="auto"/>
            </w:tcBorders>
            <w:hideMark/>
          </w:tcPr>
          <w:p w:rsidR="008A16F7" w:rsidRPr="008A16F7" w:rsidRDefault="008A16F7" w:rsidP="008A16F7">
            <w:pPr>
              <w:widowControl w:val="0"/>
              <w:autoSpaceDE w:val="0"/>
              <w:autoSpaceDN w:val="0"/>
              <w:adjustRightInd w:val="0"/>
              <w:spacing w:line="240" w:lineRule="auto"/>
              <w:ind w:firstLine="0"/>
              <w:jc w:val="left"/>
              <w:rPr>
                <w:sz w:val="22"/>
                <w:lang w:eastAsia="ru-RU"/>
              </w:rPr>
            </w:pPr>
            <w:r w:rsidRPr="008A16F7">
              <w:rPr>
                <w:rFonts w:eastAsia="Times New Roman"/>
                <w:sz w:val="22"/>
                <w:lang w:eastAsia="ru-RU"/>
              </w:rPr>
              <w:t>пос. Красномайский, участок находится примерно в 147 метрах по на северо-запад от дома № 2</w:t>
            </w:r>
            <w:proofErr w:type="gramStart"/>
            <w:r w:rsidRPr="008A16F7">
              <w:rPr>
                <w:rFonts w:eastAsia="Times New Roman"/>
                <w:sz w:val="22"/>
                <w:lang w:eastAsia="ru-RU"/>
              </w:rPr>
              <w:t xml:space="preserve"> А</w:t>
            </w:r>
            <w:proofErr w:type="gramEnd"/>
            <w:r w:rsidRPr="008A16F7">
              <w:rPr>
                <w:rFonts w:eastAsia="Times New Roman"/>
                <w:sz w:val="22"/>
                <w:lang w:eastAsia="ru-RU"/>
              </w:rPr>
              <w:t xml:space="preserve"> по ул. 1 Мая, 42 </w:t>
            </w:r>
            <w:proofErr w:type="spellStart"/>
            <w:r w:rsidRPr="008A16F7">
              <w:rPr>
                <w:rFonts w:eastAsia="Times New Roman"/>
                <w:sz w:val="22"/>
                <w:lang w:eastAsia="ru-RU"/>
              </w:rPr>
              <w:t>кв.м</w:t>
            </w:r>
            <w:proofErr w:type="spellEnd"/>
            <w:r w:rsidRPr="008A16F7">
              <w:rPr>
                <w:rFonts w:eastAsia="Times New Roman"/>
                <w:sz w:val="22"/>
                <w:lang w:eastAsia="ru-RU"/>
              </w:rPr>
              <w:t>.</w:t>
            </w:r>
          </w:p>
        </w:tc>
        <w:tc>
          <w:tcPr>
            <w:tcW w:w="2552" w:type="dxa"/>
            <w:tcBorders>
              <w:top w:val="single" w:sz="4" w:space="0" w:color="auto"/>
              <w:left w:val="single" w:sz="4" w:space="0" w:color="auto"/>
              <w:bottom w:val="single" w:sz="4" w:space="0" w:color="auto"/>
              <w:right w:val="single" w:sz="4" w:space="0" w:color="auto"/>
            </w:tcBorders>
            <w:vAlign w:val="center"/>
          </w:tcPr>
          <w:p w:rsidR="008A16F7" w:rsidRPr="008A16F7" w:rsidRDefault="008A16F7" w:rsidP="008A16F7">
            <w:pPr>
              <w:spacing w:after="200"/>
              <w:ind w:firstLine="0"/>
              <w:jc w:val="center"/>
              <w:rPr>
                <w:rFonts w:eastAsiaTheme="minorHAnsi"/>
                <w:sz w:val="22"/>
              </w:rPr>
            </w:pPr>
            <w:r w:rsidRPr="008A16F7">
              <w:rPr>
                <w:rFonts w:eastAsiaTheme="minorHAnsi"/>
                <w:sz w:val="22"/>
              </w:rPr>
              <w:t>Продовольственные товары</w:t>
            </w:r>
          </w:p>
          <w:p w:rsidR="008A16F7" w:rsidRPr="008A16F7" w:rsidRDefault="008A16F7" w:rsidP="008A16F7">
            <w:pPr>
              <w:widowControl w:val="0"/>
              <w:autoSpaceDE w:val="0"/>
              <w:autoSpaceDN w:val="0"/>
              <w:adjustRightInd w:val="0"/>
              <w:spacing w:line="240" w:lineRule="auto"/>
              <w:ind w:firstLine="0"/>
              <w:jc w:val="center"/>
              <w:rPr>
                <w:sz w:val="22"/>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8A16F7" w:rsidRPr="008A16F7" w:rsidRDefault="008A16F7" w:rsidP="008A16F7">
            <w:pPr>
              <w:widowControl w:val="0"/>
              <w:autoSpaceDE w:val="0"/>
              <w:autoSpaceDN w:val="0"/>
              <w:adjustRightInd w:val="0"/>
              <w:spacing w:line="240" w:lineRule="auto"/>
              <w:ind w:firstLine="0"/>
              <w:jc w:val="left"/>
              <w:rPr>
                <w:rFonts w:eastAsia="Times New Roman"/>
                <w:sz w:val="22"/>
                <w:lang w:eastAsia="ru-RU"/>
              </w:rPr>
            </w:pPr>
          </w:p>
          <w:p w:rsidR="008A16F7" w:rsidRPr="008A16F7" w:rsidRDefault="008A16F7" w:rsidP="008A16F7">
            <w:pPr>
              <w:widowControl w:val="0"/>
              <w:autoSpaceDE w:val="0"/>
              <w:autoSpaceDN w:val="0"/>
              <w:adjustRightInd w:val="0"/>
              <w:spacing w:line="240" w:lineRule="auto"/>
              <w:ind w:firstLine="0"/>
              <w:jc w:val="center"/>
              <w:rPr>
                <w:sz w:val="22"/>
                <w:lang w:eastAsia="ru-RU"/>
              </w:rPr>
            </w:pPr>
            <w:r w:rsidRPr="008A16F7">
              <w:rPr>
                <w:rFonts w:eastAsia="Times New Roman"/>
                <w:sz w:val="22"/>
                <w:lang w:eastAsia="ru-RU"/>
              </w:rPr>
              <w:t>Павильон</w:t>
            </w:r>
          </w:p>
          <w:p w:rsidR="008A16F7" w:rsidRPr="008A16F7" w:rsidRDefault="008A16F7" w:rsidP="008A16F7">
            <w:pPr>
              <w:widowControl w:val="0"/>
              <w:autoSpaceDE w:val="0"/>
              <w:autoSpaceDN w:val="0"/>
              <w:adjustRightInd w:val="0"/>
              <w:spacing w:line="240" w:lineRule="auto"/>
              <w:ind w:left="743" w:right="-106" w:firstLine="0"/>
              <w:jc w:val="center"/>
              <w:rPr>
                <w:sz w:val="22"/>
                <w:lang w:eastAsia="ru-RU"/>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8A16F7" w:rsidRPr="008A16F7" w:rsidRDefault="008A16F7" w:rsidP="008A16F7">
            <w:pPr>
              <w:widowControl w:val="0"/>
              <w:autoSpaceDE w:val="0"/>
              <w:autoSpaceDN w:val="0"/>
              <w:adjustRightInd w:val="0"/>
              <w:spacing w:line="240" w:lineRule="auto"/>
              <w:ind w:firstLine="0"/>
              <w:jc w:val="center"/>
              <w:rPr>
                <w:sz w:val="22"/>
                <w:lang w:eastAsia="ru-RU"/>
              </w:rPr>
            </w:pPr>
            <w:r w:rsidRPr="008A16F7">
              <w:rPr>
                <w:rFonts w:eastAsia="Times New Roman"/>
                <w:sz w:val="22"/>
                <w:lang w:eastAsia="ru-RU"/>
              </w:rPr>
              <w:t>с 25.04.2024 по 12.07.2026</w:t>
            </w:r>
          </w:p>
        </w:tc>
      </w:tr>
      <w:tr w:rsidR="008A16F7" w:rsidRPr="008A16F7" w:rsidTr="00846A95">
        <w:trPr>
          <w:trHeight w:val="164"/>
        </w:trPr>
        <w:tc>
          <w:tcPr>
            <w:tcW w:w="851" w:type="dxa"/>
            <w:tcBorders>
              <w:top w:val="single" w:sz="4" w:space="0" w:color="auto"/>
              <w:left w:val="single" w:sz="4" w:space="0" w:color="auto"/>
              <w:bottom w:val="single" w:sz="4" w:space="0" w:color="auto"/>
              <w:right w:val="single" w:sz="4" w:space="0" w:color="auto"/>
            </w:tcBorders>
            <w:hideMark/>
          </w:tcPr>
          <w:p w:rsidR="008A16F7" w:rsidRPr="008A16F7" w:rsidRDefault="008A16F7" w:rsidP="008A16F7">
            <w:pPr>
              <w:widowControl w:val="0"/>
              <w:autoSpaceDE w:val="0"/>
              <w:autoSpaceDN w:val="0"/>
              <w:adjustRightInd w:val="0"/>
              <w:spacing w:line="240" w:lineRule="auto"/>
              <w:ind w:firstLine="0"/>
              <w:jc w:val="center"/>
              <w:rPr>
                <w:sz w:val="22"/>
                <w:lang w:eastAsia="ru-RU"/>
              </w:rPr>
            </w:pPr>
            <w:r w:rsidRPr="008A16F7">
              <w:rPr>
                <w:sz w:val="22"/>
                <w:lang w:eastAsia="ru-RU"/>
              </w:rPr>
              <w:t>243.</w:t>
            </w:r>
          </w:p>
        </w:tc>
        <w:tc>
          <w:tcPr>
            <w:tcW w:w="2835" w:type="dxa"/>
            <w:tcBorders>
              <w:top w:val="single" w:sz="4" w:space="0" w:color="auto"/>
              <w:left w:val="single" w:sz="4" w:space="0" w:color="auto"/>
              <w:bottom w:val="single" w:sz="4" w:space="0" w:color="auto"/>
              <w:right w:val="single" w:sz="4" w:space="0" w:color="auto"/>
            </w:tcBorders>
            <w:hideMark/>
          </w:tcPr>
          <w:p w:rsidR="008A16F7" w:rsidRPr="008A16F7" w:rsidRDefault="008A16F7" w:rsidP="008A16F7">
            <w:pPr>
              <w:widowControl w:val="0"/>
              <w:autoSpaceDE w:val="0"/>
              <w:autoSpaceDN w:val="0"/>
              <w:adjustRightInd w:val="0"/>
              <w:spacing w:line="240" w:lineRule="auto"/>
              <w:ind w:firstLine="0"/>
              <w:jc w:val="left"/>
              <w:rPr>
                <w:sz w:val="22"/>
                <w:lang w:eastAsia="ru-RU"/>
              </w:rPr>
            </w:pPr>
            <w:r w:rsidRPr="008A16F7">
              <w:rPr>
                <w:sz w:val="22"/>
                <w:lang w:eastAsia="ru-RU"/>
              </w:rPr>
              <w:t xml:space="preserve">пос. Красномайский, участок находится примерно в 21 метре по направлению на север от дома № 2 по ул. М. Горького, 48 </w:t>
            </w:r>
            <w:proofErr w:type="spellStart"/>
            <w:r w:rsidRPr="008A16F7">
              <w:rPr>
                <w:sz w:val="22"/>
                <w:lang w:eastAsia="ru-RU"/>
              </w:rPr>
              <w:t>кв.м</w:t>
            </w:r>
            <w:proofErr w:type="spellEnd"/>
            <w:r w:rsidRPr="008A16F7">
              <w:rPr>
                <w:sz w:val="22"/>
                <w:lang w:eastAsia="ru-RU"/>
              </w:rPr>
              <w:t>.</w:t>
            </w:r>
          </w:p>
        </w:tc>
        <w:tc>
          <w:tcPr>
            <w:tcW w:w="2552" w:type="dxa"/>
            <w:tcBorders>
              <w:top w:val="single" w:sz="4" w:space="0" w:color="auto"/>
              <w:left w:val="single" w:sz="4" w:space="0" w:color="auto"/>
              <w:bottom w:val="single" w:sz="4" w:space="0" w:color="auto"/>
              <w:right w:val="single" w:sz="4" w:space="0" w:color="auto"/>
            </w:tcBorders>
            <w:vAlign w:val="center"/>
          </w:tcPr>
          <w:p w:rsidR="008A16F7" w:rsidRPr="008A16F7" w:rsidRDefault="008A16F7" w:rsidP="008A16F7">
            <w:pPr>
              <w:spacing w:after="200"/>
              <w:ind w:firstLine="0"/>
              <w:jc w:val="center"/>
              <w:rPr>
                <w:rFonts w:eastAsiaTheme="minorHAnsi"/>
                <w:sz w:val="22"/>
              </w:rPr>
            </w:pPr>
            <w:r w:rsidRPr="008A16F7">
              <w:rPr>
                <w:rFonts w:eastAsiaTheme="minorHAnsi"/>
                <w:sz w:val="22"/>
              </w:rPr>
              <w:t>Продовольственные товары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8A16F7" w:rsidRPr="008A16F7" w:rsidRDefault="008A16F7" w:rsidP="008A16F7">
            <w:pPr>
              <w:widowControl w:val="0"/>
              <w:autoSpaceDE w:val="0"/>
              <w:autoSpaceDN w:val="0"/>
              <w:adjustRightInd w:val="0"/>
              <w:spacing w:line="240" w:lineRule="auto"/>
              <w:ind w:right="-106" w:firstLine="0"/>
              <w:jc w:val="center"/>
              <w:rPr>
                <w:sz w:val="22"/>
                <w:lang w:eastAsia="ru-RU"/>
              </w:rPr>
            </w:pPr>
            <w:r w:rsidRPr="008A16F7">
              <w:rPr>
                <w:rFonts w:eastAsia="Times New Roman"/>
                <w:sz w:val="22"/>
                <w:lang w:eastAsia="ru-RU"/>
              </w:rPr>
              <w:t>Павильон</w:t>
            </w:r>
          </w:p>
        </w:tc>
        <w:tc>
          <w:tcPr>
            <w:tcW w:w="1702" w:type="dxa"/>
            <w:tcBorders>
              <w:top w:val="single" w:sz="4" w:space="0" w:color="auto"/>
              <w:left w:val="single" w:sz="4" w:space="0" w:color="auto"/>
              <w:bottom w:val="single" w:sz="4" w:space="0" w:color="auto"/>
              <w:right w:val="single" w:sz="4" w:space="0" w:color="auto"/>
            </w:tcBorders>
            <w:vAlign w:val="center"/>
            <w:hideMark/>
          </w:tcPr>
          <w:p w:rsidR="008A16F7" w:rsidRPr="008A16F7" w:rsidRDefault="008A16F7" w:rsidP="008A16F7">
            <w:pPr>
              <w:widowControl w:val="0"/>
              <w:autoSpaceDE w:val="0"/>
              <w:autoSpaceDN w:val="0"/>
              <w:adjustRightInd w:val="0"/>
              <w:spacing w:line="240" w:lineRule="auto"/>
              <w:ind w:firstLine="0"/>
              <w:jc w:val="center"/>
              <w:rPr>
                <w:sz w:val="22"/>
                <w:lang w:eastAsia="ru-RU"/>
              </w:rPr>
            </w:pPr>
            <w:r w:rsidRPr="008A16F7">
              <w:rPr>
                <w:rFonts w:eastAsia="Times New Roman"/>
                <w:sz w:val="22"/>
                <w:lang w:eastAsia="ru-RU"/>
              </w:rPr>
              <w:t>с 30.04.2024 по 12.07.2026</w:t>
            </w:r>
          </w:p>
        </w:tc>
      </w:tr>
      <w:tr w:rsidR="008A16F7" w:rsidRPr="008A16F7" w:rsidTr="00846A95">
        <w:trPr>
          <w:trHeight w:val="164"/>
        </w:trPr>
        <w:tc>
          <w:tcPr>
            <w:tcW w:w="851" w:type="dxa"/>
            <w:tcBorders>
              <w:top w:val="single" w:sz="4" w:space="0" w:color="auto"/>
              <w:left w:val="single" w:sz="4" w:space="0" w:color="auto"/>
              <w:bottom w:val="single" w:sz="4" w:space="0" w:color="auto"/>
              <w:right w:val="single" w:sz="4" w:space="0" w:color="auto"/>
            </w:tcBorders>
          </w:tcPr>
          <w:p w:rsidR="008A16F7" w:rsidRPr="008A16F7" w:rsidRDefault="008A16F7" w:rsidP="008A16F7">
            <w:pPr>
              <w:widowControl w:val="0"/>
              <w:autoSpaceDE w:val="0"/>
              <w:autoSpaceDN w:val="0"/>
              <w:adjustRightInd w:val="0"/>
              <w:spacing w:line="240" w:lineRule="auto"/>
              <w:ind w:firstLine="0"/>
              <w:jc w:val="center"/>
              <w:rPr>
                <w:sz w:val="22"/>
                <w:lang w:eastAsia="ru-RU"/>
              </w:rPr>
            </w:pPr>
            <w:r w:rsidRPr="008A16F7">
              <w:rPr>
                <w:sz w:val="22"/>
                <w:lang w:eastAsia="ru-RU"/>
              </w:rPr>
              <w:t>244.</w:t>
            </w:r>
          </w:p>
        </w:tc>
        <w:tc>
          <w:tcPr>
            <w:tcW w:w="2835" w:type="dxa"/>
            <w:tcBorders>
              <w:top w:val="single" w:sz="4" w:space="0" w:color="auto"/>
              <w:left w:val="single" w:sz="4" w:space="0" w:color="auto"/>
              <w:bottom w:val="single" w:sz="4" w:space="0" w:color="auto"/>
              <w:right w:val="single" w:sz="4" w:space="0" w:color="auto"/>
            </w:tcBorders>
          </w:tcPr>
          <w:p w:rsidR="008A16F7" w:rsidRPr="008A16F7" w:rsidRDefault="008A16F7" w:rsidP="008A16F7">
            <w:pPr>
              <w:widowControl w:val="0"/>
              <w:autoSpaceDE w:val="0"/>
              <w:autoSpaceDN w:val="0"/>
              <w:adjustRightInd w:val="0"/>
              <w:spacing w:line="240" w:lineRule="auto"/>
              <w:ind w:firstLine="0"/>
              <w:jc w:val="left"/>
              <w:rPr>
                <w:sz w:val="22"/>
                <w:lang w:eastAsia="ru-RU"/>
              </w:rPr>
            </w:pPr>
            <w:r w:rsidRPr="008A16F7">
              <w:rPr>
                <w:rFonts w:eastAsia="Times New Roman"/>
                <w:sz w:val="22"/>
                <w:lang w:eastAsia="ru-RU"/>
              </w:rPr>
              <w:t>пос. Красномайский, участок находится примерно в 75 метрах  по направлению на северо-восток от дома № 37</w:t>
            </w:r>
            <w:proofErr w:type="gramStart"/>
            <w:r w:rsidRPr="008A16F7">
              <w:rPr>
                <w:rFonts w:eastAsia="Times New Roman"/>
                <w:sz w:val="22"/>
                <w:lang w:eastAsia="ru-RU"/>
              </w:rPr>
              <w:t xml:space="preserve"> А</w:t>
            </w:r>
            <w:proofErr w:type="gramEnd"/>
            <w:r w:rsidRPr="008A16F7">
              <w:rPr>
                <w:rFonts w:eastAsia="Times New Roman"/>
                <w:sz w:val="22"/>
                <w:lang w:eastAsia="ru-RU"/>
              </w:rPr>
              <w:t xml:space="preserve"> по ул. Кирова, 60 </w:t>
            </w:r>
            <w:proofErr w:type="spellStart"/>
            <w:r w:rsidRPr="008A16F7">
              <w:rPr>
                <w:rFonts w:eastAsia="Times New Roman"/>
                <w:sz w:val="22"/>
                <w:lang w:eastAsia="ru-RU"/>
              </w:rPr>
              <w:t>кв.м</w:t>
            </w:r>
            <w:proofErr w:type="spellEnd"/>
            <w:r w:rsidRPr="008A16F7">
              <w:rPr>
                <w:rFonts w:eastAsia="Times New Roman"/>
                <w:sz w:val="22"/>
                <w:lang w:eastAsia="ru-RU"/>
              </w:rPr>
              <w:t>.</w:t>
            </w:r>
          </w:p>
        </w:tc>
        <w:tc>
          <w:tcPr>
            <w:tcW w:w="2552" w:type="dxa"/>
            <w:tcBorders>
              <w:top w:val="single" w:sz="4" w:space="0" w:color="auto"/>
              <w:left w:val="single" w:sz="4" w:space="0" w:color="auto"/>
              <w:bottom w:val="single" w:sz="4" w:space="0" w:color="auto"/>
              <w:right w:val="single" w:sz="4" w:space="0" w:color="auto"/>
            </w:tcBorders>
            <w:vAlign w:val="center"/>
          </w:tcPr>
          <w:p w:rsidR="008A16F7" w:rsidRPr="008A16F7" w:rsidRDefault="008A16F7" w:rsidP="008A16F7">
            <w:pPr>
              <w:widowControl w:val="0"/>
              <w:autoSpaceDE w:val="0"/>
              <w:autoSpaceDN w:val="0"/>
              <w:adjustRightInd w:val="0"/>
              <w:spacing w:line="240" w:lineRule="auto"/>
              <w:ind w:firstLine="0"/>
              <w:jc w:val="center"/>
              <w:rPr>
                <w:sz w:val="22"/>
                <w:lang w:eastAsia="ru-RU"/>
              </w:rPr>
            </w:pPr>
            <w:r w:rsidRPr="008A16F7">
              <w:rPr>
                <w:rFonts w:eastAsiaTheme="minorHAnsi"/>
                <w:sz w:val="22"/>
              </w:rPr>
              <w:t>Продовольственные товары</w:t>
            </w:r>
          </w:p>
        </w:tc>
        <w:tc>
          <w:tcPr>
            <w:tcW w:w="1984" w:type="dxa"/>
            <w:tcBorders>
              <w:top w:val="single" w:sz="4" w:space="0" w:color="auto"/>
              <w:left w:val="single" w:sz="4" w:space="0" w:color="auto"/>
              <w:bottom w:val="single" w:sz="4" w:space="0" w:color="auto"/>
              <w:right w:val="single" w:sz="4" w:space="0" w:color="auto"/>
            </w:tcBorders>
            <w:vAlign w:val="center"/>
          </w:tcPr>
          <w:p w:rsidR="008A16F7" w:rsidRPr="008A16F7" w:rsidRDefault="008A16F7" w:rsidP="008A16F7">
            <w:pPr>
              <w:widowControl w:val="0"/>
              <w:autoSpaceDE w:val="0"/>
              <w:autoSpaceDN w:val="0"/>
              <w:adjustRightInd w:val="0"/>
              <w:spacing w:line="240" w:lineRule="auto"/>
              <w:ind w:right="-106" w:firstLine="0"/>
              <w:jc w:val="center"/>
              <w:rPr>
                <w:sz w:val="22"/>
                <w:lang w:eastAsia="ru-RU"/>
              </w:rPr>
            </w:pPr>
            <w:r w:rsidRPr="008A16F7">
              <w:rPr>
                <w:rFonts w:eastAsia="Times New Roman"/>
                <w:sz w:val="22"/>
                <w:lang w:eastAsia="ru-RU"/>
              </w:rPr>
              <w:t>Павильон</w:t>
            </w:r>
          </w:p>
        </w:tc>
        <w:tc>
          <w:tcPr>
            <w:tcW w:w="1702" w:type="dxa"/>
            <w:tcBorders>
              <w:top w:val="single" w:sz="4" w:space="0" w:color="auto"/>
              <w:left w:val="single" w:sz="4" w:space="0" w:color="auto"/>
              <w:bottom w:val="single" w:sz="4" w:space="0" w:color="auto"/>
              <w:right w:val="single" w:sz="4" w:space="0" w:color="auto"/>
            </w:tcBorders>
            <w:vAlign w:val="center"/>
          </w:tcPr>
          <w:p w:rsidR="008A16F7" w:rsidRPr="008A16F7" w:rsidRDefault="008A16F7" w:rsidP="008A16F7">
            <w:pPr>
              <w:widowControl w:val="0"/>
              <w:autoSpaceDE w:val="0"/>
              <w:autoSpaceDN w:val="0"/>
              <w:adjustRightInd w:val="0"/>
              <w:spacing w:line="240" w:lineRule="auto"/>
              <w:ind w:firstLine="0"/>
              <w:jc w:val="center"/>
              <w:rPr>
                <w:sz w:val="22"/>
                <w:lang w:eastAsia="ru-RU"/>
              </w:rPr>
            </w:pPr>
            <w:r w:rsidRPr="008A16F7">
              <w:rPr>
                <w:rFonts w:eastAsia="Times New Roman"/>
                <w:sz w:val="22"/>
                <w:lang w:eastAsia="ru-RU"/>
              </w:rPr>
              <w:t>с 01.11.2024 по 12.07.2026</w:t>
            </w:r>
          </w:p>
        </w:tc>
      </w:tr>
      <w:tr w:rsidR="008A16F7" w:rsidRPr="008A16F7" w:rsidTr="00846A95">
        <w:trPr>
          <w:trHeight w:val="164"/>
        </w:trPr>
        <w:tc>
          <w:tcPr>
            <w:tcW w:w="851" w:type="dxa"/>
            <w:tcBorders>
              <w:top w:val="single" w:sz="4" w:space="0" w:color="auto"/>
              <w:left w:val="single" w:sz="4" w:space="0" w:color="auto"/>
              <w:bottom w:val="single" w:sz="4" w:space="0" w:color="auto"/>
              <w:right w:val="single" w:sz="4" w:space="0" w:color="auto"/>
            </w:tcBorders>
          </w:tcPr>
          <w:p w:rsidR="008A16F7" w:rsidRPr="008A16F7" w:rsidRDefault="008A16F7" w:rsidP="008A16F7">
            <w:pPr>
              <w:widowControl w:val="0"/>
              <w:autoSpaceDE w:val="0"/>
              <w:autoSpaceDN w:val="0"/>
              <w:adjustRightInd w:val="0"/>
              <w:spacing w:line="240" w:lineRule="auto"/>
              <w:ind w:firstLine="0"/>
              <w:jc w:val="center"/>
              <w:rPr>
                <w:sz w:val="22"/>
                <w:lang w:eastAsia="ru-RU"/>
              </w:rPr>
            </w:pPr>
            <w:r w:rsidRPr="008A16F7">
              <w:rPr>
                <w:sz w:val="22"/>
                <w:lang w:eastAsia="ru-RU"/>
              </w:rPr>
              <w:t>245.</w:t>
            </w:r>
          </w:p>
        </w:tc>
        <w:tc>
          <w:tcPr>
            <w:tcW w:w="2835" w:type="dxa"/>
            <w:tcBorders>
              <w:top w:val="single" w:sz="4" w:space="0" w:color="auto"/>
              <w:left w:val="single" w:sz="4" w:space="0" w:color="auto"/>
              <w:bottom w:val="single" w:sz="4" w:space="0" w:color="auto"/>
              <w:right w:val="single" w:sz="4" w:space="0" w:color="auto"/>
            </w:tcBorders>
          </w:tcPr>
          <w:p w:rsidR="008A16F7" w:rsidRPr="008A16F7" w:rsidRDefault="008A16F7" w:rsidP="008A16F7">
            <w:pPr>
              <w:widowControl w:val="0"/>
              <w:autoSpaceDE w:val="0"/>
              <w:autoSpaceDN w:val="0"/>
              <w:adjustRightInd w:val="0"/>
              <w:spacing w:line="240" w:lineRule="auto"/>
              <w:ind w:firstLine="0"/>
              <w:jc w:val="left"/>
              <w:rPr>
                <w:sz w:val="22"/>
                <w:lang w:eastAsia="ru-RU"/>
              </w:rPr>
            </w:pPr>
            <w:r w:rsidRPr="008A16F7">
              <w:rPr>
                <w:rFonts w:eastAsia="Times New Roman"/>
                <w:sz w:val="22"/>
                <w:lang w:eastAsia="ru-RU"/>
              </w:rPr>
              <w:t xml:space="preserve">пос. Красномайский,  участок находится примерно в 28 метрах  по направлению  на северо-запад от дома №31 по ул. Кирова, 32 </w:t>
            </w:r>
            <w:proofErr w:type="spellStart"/>
            <w:r w:rsidRPr="008A16F7">
              <w:rPr>
                <w:rFonts w:eastAsia="Times New Roman"/>
                <w:sz w:val="22"/>
                <w:lang w:eastAsia="ru-RU"/>
              </w:rPr>
              <w:t>кв.м</w:t>
            </w:r>
            <w:proofErr w:type="spellEnd"/>
            <w:r w:rsidRPr="008A16F7">
              <w:rPr>
                <w:rFonts w:eastAsia="Times New Roman"/>
                <w:sz w:val="22"/>
                <w:lang w:eastAsia="ru-RU"/>
              </w:rPr>
              <w:t>.</w:t>
            </w:r>
          </w:p>
        </w:tc>
        <w:tc>
          <w:tcPr>
            <w:tcW w:w="2552" w:type="dxa"/>
            <w:tcBorders>
              <w:top w:val="single" w:sz="4" w:space="0" w:color="auto"/>
              <w:left w:val="single" w:sz="4" w:space="0" w:color="auto"/>
              <w:bottom w:val="single" w:sz="4" w:space="0" w:color="auto"/>
              <w:right w:val="single" w:sz="4" w:space="0" w:color="auto"/>
            </w:tcBorders>
            <w:vAlign w:val="center"/>
          </w:tcPr>
          <w:p w:rsidR="008A16F7" w:rsidRPr="008A16F7" w:rsidRDefault="008A16F7" w:rsidP="008A16F7">
            <w:pPr>
              <w:widowControl w:val="0"/>
              <w:autoSpaceDE w:val="0"/>
              <w:autoSpaceDN w:val="0"/>
              <w:adjustRightInd w:val="0"/>
              <w:spacing w:line="240" w:lineRule="auto"/>
              <w:ind w:firstLine="0"/>
              <w:jc w:val="center"/>
              <w:rPr>
                <w:sz w:val="22"/>
                <w:lang w:eastAsia="ru-RU"/>
              </w:rPr>
            </w:pPr>
            <w:r w:rsidRPr="008A16F7">
              <w:rPr>
                <w:rFonts w:eastAsia="Times New Roman"/>
                <w:sz w:val="22"/>
                <w:lang w:eastAsia="ru-RU"/>
              </w:rPr>
              <w:t>Непродовольственные товары</w:t>
            </w:r>
          </w:p>
        </w:tc>
        <w:tc>
          <w:tcPr>
            <w:tcW w:w="1984" w:type="dxa"/>
            <w:tcBorders>
              <w:top w:val="single" w:sz="4" w:space="0" w:color="auto"/>
              <w:left w:val="single" w:sz="4" w:space="0" w:color="auto"/>
              <w:bottom w:val="single" w:sz="4" w:space="0" w:color="auto"/>
              <w:right w:val="single" w:sz="4" w:space="0" w:color="auto"/>
            </w:tcBorders>
            <w:vAlign w:val="center"/>
          </w:tcPr>
          <w:p w:rsidR="008A16F7" w:rsidRPr="008A16F7" w:rsidRDefault="008A16F7" w:rsidP="008A16F7">
            <w:pPr>
              <w:widowControl w:val="0"/>
              <w:autoSpaceDE w:val="0"/>
              <w:autoSpaceDN w:val="0"/>
              <w:adjustRightInd w:val="0"/>
              <w:spacing w:line="240" w:lineRule="auto"/>
              <w:ind w:right="-106" w:firstLine="0"/>
              <w:jc w:val="center"/>
              <w:rPr>
                <w:sz w:val="22"/>
                <w:lang w:eastAsia="ru-RU"/>
              </w:rPr>
            </w:pPr>
            <w:r w:rsidRPr="008A16F7">
              <w:rPr>
                <w:rFonts w:eastAsia="Times New Roman"/>
                <w:sz w:val="22"/>
                <w:lang w:eastAsia="ru-RU"/>
              </w:rPr>
              <w:t>Павильон</w:t>
            </w:r>
          </w:p>
        </w:tc>
        <w:tc>
          <w:tcPr>
            <w:tcW w:w="1702" w:type="dxa"/>
            <w:tcBorders>
              <w:top w:val="single" w:sz="4" w:space="0" w:color="auto"/>
              <w:left w:val="single" w:sz="4" w:space="0" w:color="auto"/>
              <w:bottom w:val="single" w:sz="4" w:space="0" w:color="auto"/>
              <w:right w:val="single" w:sz="4" w:space="0" w:color="auto"/>
            </w:tcBorders>
            <w:vAlign w:val="center"/>
          </w:tcPr>
          <w:p w:rsidR="008A16F7" w:rsidRPr="008A16F7" w:rsidRDefault="008A16F7" w:rsidP="008A16F7">
            <w:pPr>
              <w:widowControl w:val="0"/>
              <w:autoSpaceDE w:val="0"/>
              <w:autoSpaceDN w:val="0"/>
              <w:adjustRightInd w:val="0"/>
              <w:spacing w:line="240" w:lineRule="auto"/>
              <w:ind w:firstLine="0"/>
              <w:jc w:val="center"/>
              <w:rPr>
                <w:sz w:val="22"/>
                <w:lang w:eastAsia="ru-RU"/>
              </w:rPr>
            </w:pPr>
            <w:r w:rsidRPr="008A16F7">
              <w:rPr>
                <w:rFonts w:eastAsia="Times New Roman"/>
                <w:sz w:val="22"/>
                <w:lang w:eastAsia="ru-RU"/>
              </w:rPr>
              <w:t>с 01.04.2024 по 12.07.2026</w:t>
            </w:r>
          </w:p>
        </w:tc>
      </w:tr>
      <w:tr w:rsidR="008A16F7" w:rsidRPr="008A16F7" w:rsidTr="00846A95">
        <w:trPr>
          <w:trHeight w:val="164"/>
        </w:trPr>
        <w:tc>
          <w:tcPr>
            <w:tcW w:w="851" w:type="dxa"/>
            <w:tcBorders>
              <w:top w:val="single" w:sz="4" w:space="0" w:color="auto"/>
              <w:left w:val="single" w:sz="4" w:space="0" w:color="auto"/>
              <w:bottom w:val="single" w:sz="4" w:space="0" w:color="auto"/>
              <w:right w:val="single" w:sz="4" w:space="0" w:color="auto"/>
            </w:tcBorders>
          </w:tcPr>
          <w:p w:rsidR="008A16F7" w:rsidRPr="008A16F7" w:rsidRDefault="008A16F7" w:rsidP="008A16F7">
            <w:pPr>
              <w:widowControl w:val="0"/>
              <w:autoSpaceDE w:val="0"/>
              <w:autoSpaceDN w:val="0"/>
              <w:adjustRightInd w:val="0"/>
              <w:spacing w:line="240" w:lineRule="auto"/>
              <w:ind w:firstLine="0"/>
              <w:jc w:val="center"/>
              <w:rPr>
                <w:sz w:val="22"/>
                <w:lang w:eastAsia="ru-RU"/>
              </w:rPr>
            </w:pPr>
            <w:r w:rsidRPr="008A16F7">
              <w:rPr>
                <w:sz w:val="22"/>
                <w:lang w:eastAsia="ru-RU"/>
              </w:rPr>
              <w:t>246.</w:t>
            </w:r>
          </w:p>
        </w:tc>
        <w:tc>
          <w:tcPr>
            <w:tcW w:w="2835" w:type="dxa"/>
            <w:tcBorders>
              <w:top w:val="single" w:sz="4" w:space="0" w:color="auto"/>
              <w:left w:val="single" w:sz="4" w:space="0" w:color="auto"/>
              <w:bottom w:val="single" w:sz="4" w:space="0" w:color="auto"/>
              <w:right w:val="single" w:sz="4" w:space="0" w:color="auto"/>
            </w:tcBorders>
          </w:tcPr>
          <w:p w:rsidR="008A16F7" w:rsidRPr="008A16F7" w:rsidRDefault="008A16F7" w:rsidP="008A16F7">
            <w:pPr>
              <w:widowControl w:val="0"/>
              <w:autoSpaceDE w:val="0"/>
              <w:autoSpaceDN w:val="0"/>
              <w:adjustRightInd w:val="0"/>
              <w:spacing w:line="240" w:lineRule="auto"/>
              <w:ind w:firstLine="0"/>
              <w:jc w:val="left"/>
              <w:rPr>
                <w:rFonts w:eastAsia="Times New Roman"/>
                <w:sz w:val="22"/>
                <w:lang w:eastAsia="ru-RU"/>
              </w:rPr>
            </w:pPr>
            <w:r w:rsidRPr="008A16F7">
              <w:rPr>
                <w:rFonts w:eastAsia="Times New Roman"/>
                <w:sz w:val="22"/>
                <w:lang w:eastAsia="ru-RU"/>
              </w:rPr>
              <w:t xml:space="preserve">пос. Красномайский, участок находится  в 22 метрах  по направлению  на северо-запад от дома №31 по ул. Кирова, 32 </w:t>
            </w:r>
            <w:proofErr w:type="spellStart"/>
            <w:r w:rsidRPr="008A16F7">
              <w:rPr>
                <w:rFonts w:eastAsia="Times New Roman"/>
                <w:sz w:val="22"/>
                <w:lang w:eastAsia="ru-RU"/>
              </w:rPr>
              <w:t>кв.м</w:t>
            </w:r>
            <w:proofErr w:type="spellEnd"/>
            <w:r w:rsidRPr="008A16F7">
              <w:rPr>
                <w:rFonts w:eastAsia="Times New Roman"/>
                <w:sz w:val="22"/>
                <w:lang w:eastAsia="ru-RU"/>
              </w:rPr>
              <w:t>.</w:t>
            </w:r>
          </w:p>
        </w:tc>
        <w:tc>
          <w:tcPr>
            <w:tcW w:w="2552" w:type="dxa"/>
            <w:tcBorders>
              <w:top w:val="single" w:sz="4" w:space="0" w:color="auto"/>
              <w:left w:val="single" w:sz="4" w:space="0" w:color="auto"/>
              <w:bottom w:val="single" w:sz="4" w:space="0" w:color="auto"/>
              <w:right w:val="single" w:sz="4" w:space="0" w:color="auto"/>
            </w:tcBorders>
          </w:tcPr>
          <w:p w:rsidR="008A16F7" w:rsidRPr="008A16F7" w:rsidRDefault="008A16F7" w:rsidP="008A16F7">
            <w:pPr>
              <w:widowControl w:val="0"/>
              <w:autoSpaceDE w:val="0"/>
              <w:autoSpaceDN w:val="0"/>
              <w:adjustRightInd w:val="0"/>
              <w:spacing w:line="240" w:lineRule="auto"/>
              <w:ind w:firstLine="0"/>
              <w:jc w:val="center"/>
              <w:rPr>
                <w:rFonts w:eastAsia="Times New Roman"/>
                <w:sz w:val="22"/>
                <w:lang w:eastAsia="ru-RU"/>
              </w:rPr>
            </w:pPr>
          </w:p>
          <w:p w:rsidR="008A16F7" w:rsidRPr="008A16F7" w:rsidRDefault="008A16F7" w:rsidP="008A16F7">
            <w:pPr>
              <w:widowControl w:val="0"/>
              <w:autoSpaceDE w:val="0"/>
              <w:autoSpaceDN w:val="0"/>
              <w:adjustRightInd w:val="0"/>
              <w:spacing w:line="240" w:lineRule="auto"/>
              <w:ind w:firstLine="0"/>
              <w:jc w:val="center"/>
              <w:rPr>
                <w:rFonts w:eastAsia="Times New Roman"/>
                <w:sz w:val="22"/>
                <w:lang w:eastAsia="ru-RU"/>
              </w:rPr>
            </w:pPr>
            <w:r w:rsidRPr="008A16F7">
              <w:rPr>
                <w:rFonts w:eastAsia="Times New Roman"/>
                <w:sz w:val="22"/>
                <w:lang w:eastAsia="ru-RU"/>
              </w:rPr>
              <w:t>Непродовольственные товары</w:t>
            </w:r>
          </w:p>
        </w:tc>
        <w:tc>
          <w:tcPr>
            <w:tcW w:w="1984" w:type="dxa"/>
            <w:tcBorders>
              <w:top w:val="single" w:sz="4" w:space="0" w:color="auto"/>
              <w:left w:val="single" w:sz="4" w:space="0" w:color="auto"/>
              <w:bottom w:val="single" w:sz="4" w:space="0" w:color="auto"/>
              <w:right w:val="single" w:sz="4" w:space="0" w:color="auto"/>
            </w:tcBorders>
          </w:tcPr>
          <w:p w:rsidR="008A16F7" w:rsidRPr="008A16F7" w:rsidRDefault="008A16F7" w:rsidP="008A16F7">
            <w:pPr>
              <w:widowControl w:val="0"/>
              <w:autoSpaceDE w:val="0"/>
              <w:autoSpaceDN w:val="0"/>
              <w:adjustRightInd w:val="0"/>
              <w:spacing w:line="240" w:lineRule="auto"/>
              <w:ind w:firstLine="0"/>
              <w:jc w:val="center"/>
              <w:rPr>
                <w:rFonts w:eastAsia="Times New Roman"/>
                <w:sz w:val="22"/>
                <w:lang w:eastAsia="ru-RU"/>
              </w:rPr>
            </w:pPr>
          </w:p>
          <w:p w:rsidR="008A16F7" w:rsidRPr="008A16F7" w:rsidRDefault="008A16F7" w:rsidP="008A16F7">
            <w:pPr>
              <w:widowControl w:val="0"/>
              <w:autoSpaceDE w:val="0"/>
              <w:autoSpaceDN w:val="0"/>
              <w:adjustRightInd w:val="0"/>
              <w:spacing w:line="240" w:lineRule="auto"/>
              <w:ind w:firstLine="0"/>
              <w:jc w:val="center"/>
              <w:rPr>
                <w:rFonts w:eastAsia="Times New Roman"/>
                <w:sz w:val="22"/>
                <w:lang w:eastAsia="ru-RU"/>
              </w:rPr>
            </w:pPr>
            <w:r w:rsidRPr="008A16F7">
              <w:rPr>
                <w:rFonts w:eastAsia="Times New Roman"/>
                <w:sz w:val="22"/>
                <w:lang w:eastAsia="ru-RU"/>
              </w:rPr>
              <w:t>Павильон</w:t>
            </w:r>
          </w:p>
        </w:tc>
        <w:tc>
          <w:tcPr>
            <w:tcW w:w="1702" w:type="dxa"/>
            <w:tcBorders>
              <w:top w:val="single" w:sz="4" w:space="0" w:color="auto"/>
              <w:left w:val="single" w:sz="4" w:space="0" w:color="auto"/>
              <w:bottom w:val="single" w:sz="4" w:space="0" w:color="auto"/>
              <w:right w:val="single" w:sz="4" w:space="0" w:color="auto"/>
            </w:tcBorders>
          </w:tcPr>
          <w:p w:rsidR="008A16F7" w:rsidRPr="008A16F7" w:rsidRDefault="008A16F7" w:rsidP="008A16F7">
            <w:pPr>
              <w:widowControl w:val="0"/>
              <w:autoSpaceDE w:val="0"/>
              <w:autoSpaceDN w:val="0"/>
              <w:adjustRightInd w:val="0"/>
              <w:spacing w:line="240" w:lineRule="auto"/>
              <w:ind w:firstLine="0"/>
              <w:jc w:val="center"/>
              <w:rPr>
                <w:rFonts w:eastAsia="Times New Roman"/>
                <w:sz w:val="22"/>
                <w:lang w:eastAsia="ru-RU"/>
              </w:rPr>
            </w:pPr>
            <w:r w:rsidRPr="008A16F7">
              <w:rPr>
                <w:rFonts w:eastAsia="Times New Roman"/>
                <w:sz w:val="22"/>
                <w:lang w:eastAsia="ru-RU"/>
              </w:rPr>
              <w:t>с 01.04.2024 по 12.07.2026</w:t>
            </w:r>
          </w:p>
        </w:tc>
      </w:tr>
      <w:tr w:rsidR="008A16F7" w:rsidRPr="008A16F7" w:rsidTr="00846A95">
        <w:trPr>
          <w:trHeight w:val="164"/>
        </w:trPr>
        <w:tc>
          <w:tcPr>
            <w:tcW w:w="851" w:type="dxa"/>
            <w:tcBorders>
              <w:top w:val="single" w:sz="4" w:space="0" w:color="auto"/>
              <w:left w:val="single" w:sz="4" w:space="0" w:color="auto"/>
              <w:bottom w:val="single" w:sz="4" w:space="0" w:color="auto"/>
              <w:right w:val="single" w:sz="4" w:space="0" w:color="auto"/>
            </w:tcBorders>
          </w:tcPr>
          <w:p w:rsidR="008A16F7" w:rsidRPr="008A16F7" w:rsidRDefault="008A16F7" w:rsidP="008A16F7">
            <w:pPr>
              <w:widowControl w:val="0"/>
              <w:autoSpaceDE w:val="0"/>
              <w:autoSpaceDN w:val="0"/>
              <w:adjustRightInd w:val="0"/>
              <w:spacing w:line="240" w:lineRule="auto"/>
              <w:ind w:firstLine="0"/>
              <w:jc w:val="center"/>
              <w:rPr>
                <w:sz w:val="22"/>
                <w:lang w:eastAsia="ru-RU"/>
              </w:rPr>
            </w:pPr>
            <w:r w:rsidRPr="008A16F7">
              <w:rPr>
                <w:sz w:val="22"/>
                <w:lang w:eastAsia="ru-RU"/>
              </w:rPr>
              <w:t>247.</w:t>
            </w:r>
          </w:p>
        </w:tc>
        <w:tc>
          <w:tcPr>
            <w:tcW w:w="2835" w:type="dxa"/>
            <w:tcBorders>
              <w:top w:val="single" w:sz="4" w:space="0" w:color="auto"/>
              <w:left w:val="single" w:sz="4" w:space="0" w:color="auto"/>
              <w:bottom w:val="single" w:sz="4" w:space="0" w:color="auto"/>
              <w:right w:val="single" w:sz="4" w:space="0" w:color="auto"/>
            </w:tcBorders>
          </w:tcPr>
          <w:p w:rsidR="008A16F7" w:rsidRPr="008A16F7" w:rsidRDefault="008A16F7" w:rsidP="008A16F7">
            <w:pPr>
              <w:widowControl w:val="0"/>
              <w:autoSpaceDE w:val="0"/>
              <w:autoSpaceDN w:val="0"/>
              <w:adjustRightInd w:val="0"/>
              <w:spacing w:line="240" w:lineRule="auto"/>
              <w:ind w:firstLine="0"/>
              <w:jc w:val="left"/>
              <w:rPr>
                <w:rFonts w:eastAsia="Times New Roman"/>
                <w:sz w:val="22"/>
                <w:lang w:eastAsia="ru-RU"/>
              </w:rPr>
            </w:pPr>
            <w:r w:rsidRPr="008A16F7">
              <w:rPr>
                <w:rFonts w:eastAsia="Times New Roman"/>
                <w:sz w:val="22"/>
                <w:lang w:eastAsia="ru-RU"/>
              </w:rPr>
              <w:t>пос. Красномайский, участок находится примерно в 30 метрах  по направлению на север от дома № 39</w:t>
            </w:r>
            <w:proofErr w:type="gramStart"/>
            <w:r w:rsidRPr="008A16F7">
              <w:rPr>
                <w:rFonts w:eastAsia="Times New Roman"/>
                <w:sz w:val="22"/>
                <w:lang w:eastAsia="ru-RU"/>
              </w:rPr>
              <w:t xml:space="preserve"> А</w:t>
            </w:r>
            <w:proofErr w:type="gramEnd"/>
            <w:r w:rsidRPr="008A16F7">
              <w:rPr>
                <w:rFonts w:eastAsia="Times New Roman"/>
                <w:sz w:val="22"/>
                <w:lang w:eastAsia="ru-RU"/>
              </w:rPr>
              <w:t xml:space="preserve"> по ул. Кирова, 20 </w:t>
            </w:r>
            <w:proofErr w:type="spellStart"/>
            <w:r w:rsidRPr="008A16F7">
              <w:rPr>
                <w:rFonts w:eastAsia="Times New Roman"/>
                <w:sz w:val="22"/>
                <w:lang w:eastAsia="ru-RU"/>
              </w:rPr>
              <w:t>кв.м</w:t>
            </w:r>
            <w:proofErr w:type="spellEnd"/>
            <w:r w:rsidRPr="008A16F7">
              <w:rPr>
                <w:rFonts w:eastAsia="Times New Roman"/>
                <w:sz w:val="22"/>
                <w:lang w:eastAsia="ru-RU"/>
              </w:rPr>
              <w:t>.</w:t>
            </w:r>
          </w:p>
        </w:tc>
        <w:tc>
          <w:tcPr>
            <w:tcW w:w="2552" w:type="dxa"/>
            <w:tcBorders>
              <w:top w:val="single" w:sz="4" w:space="0" w:color="auto"/>
              <w:left w:val="single" w:sz="4" w:space="0" w:color="auto"/>
              <w:bottom w:val="single" w:sz="4" w:space="0" w:color="auto"/>
              <w:right w:val="single" w:sz="4" w:space="0" w:color="auto"/>
            </w:tcBorders>
            <w:vAlign w:val="center"/>
          </w:tcPr>
          <w:p w:rsidR="008A16F7" w:rsidRPr="008A16F7" w:rsidRDefault="008A16F7" w:rsidP="008A16F7">
            <w:pPr>
              <w:widowControl w:val="0"/>
              <w:autoSpaceDE w:val="0"/>
              <w:autoSpaceDN w:val="0"/>
              <w:adjustRightInd w:val="0"/>
              <w:spacing w:line="240" w:lineRule="auto"/>
              <w:ind w:firstLine="0"/>
              <w:jc w:val="center"/>
              <w:rPr>
                <w:rFonts w:eastAsia="Times New Roman"/>
                <w:sz w:val="22"/>
                <w:lang w:eastAsia="ru-RU"/>
              </w:rPr>
            </w:pPr>
            <w:r w:rsidRPr="008A16F7">
              <w:rPr>
                <w:rFonts w:eastAsiaTheme="minorHAnsi"/>
                <w:sz w:val="22"/>
              </w:rPr>
              <w:t>Продовольственные товары</w:t>
            </w:r>
          </w:p>
        </w:tc>
        <w:tc>
          <w:tcPr>
            <w:tcW w:w="1984" w:type="dxa"/>
            <w:tcBorders>
              <w:top w:val="single" w:sz="4" w:space="0" w:color="auto"/>
              <w:left w:val="single" w:sz="4" w:space="0" w:color="auto"/>
              <w:bottom w:val="single" w:sz="4" w:space="0" w:color="auto"/>
              <w:right w:val="single" w:sz="4" w:space="0" w:color="auto"/>
            </w:tcBorders>
            <w:vAlign w:val="center"/>
          </w:tcPr>
          <w:p w:rsidR="008A16F7" w:rsidRPr="008A16F7" w:rsidRDefault="008A16F7" w:rsidP="008A16F7">
            <w:pPr>
              <w:widowControl w:val="0"/>
              <w:autoSpaceDE w:val="0"/>
              <w:autoSpaceDN w:val="0"/>
              <w:adjustRightInd w:val="0"/>
              <w:spacing w:line="240" w:lineRule="auto"/>
              <w:ind w:right="-106" w:firstLine="0"/>
              <w:jc w:val="center"/>
              <w:rPr>
                <w:rFonts w:eastAsia="Times New Roman"/>
                <w:sz w:val="22"/>
                <w:lang w:eastAsia="ru-RU"/>
              </w:rPr>
            </w:pPr>
            <w:r w:rsidRPr="008A16F7">
              <w:rPr>
                <w:rFonts w:eastAsia="Times New Roman"/>
                <w:sz w:val="22"/>
                <w:lang w:eastAsia="ru-RU"/>
              </w:rPr>
              <w:t>Киоск</w:t>
            </w:r>
          </w:p>
        </w:tc>
        <w:tc>
          <w:tcPr>
            <w:tcW w:w="1702" w:type="dxa"/>
            <w:tcBorders>
              <w:top w:val="single" w:sz="4" w:space="0" w:color="auto"/>
              <w:left w:val="single" w:sz="4" w:space="0" w:color="auto"/>
              <w:bottom w:val="single" w:sz="4" w:space="0" w:color="auto"/>
              <w:right w:val="single" w:sz="4" w:space="0" w:color="auto"/>
            </w:tcBorders>
            <w:vAlign w:val="center"/>
          </w:tcPr>
          <w:p w:rsidR="008A16F7" w:rsidRPr="008A16F7" w:rsidRDefault="008A16F7" w:rsidP="008A16F7">
            <w:pPr>
              <w:widowControl w:val="0"/>
              <w:autoSpaceDE w:val="0"/>
              <w:autoSpaceDN w:val="0"/>
              <w:adjustRightInd w:val="0"/>
              <w:spacing w:line="240" w:lineRule="auto"/>
              <w:ind w:firstLine="0"/>
              <w:jc w:val="center"/>
              <w:rPr>
                <w:rFonts w:eastAsia="Times New Roman"/>
                <w:sz w:val="22"/>
                <w:lang w:eastAsia="ru-RU"/>
              </w:rPr>
            </w:pPr>
            <w:r w:rsidRPr="008A16F7">
              <w:rPr>
                <w:rFonts w:eastAsia="Times New Roman"/>
                <w:sz w:val="22"/>
                <w:lang w:eastAsia="ru-RU"/>
              </w:rPr>
              <w:t>с 30.04.2024 по 12.07.2026</w:t>
            </w:r>
          </w:p>
        </w:tc>
      </w:tr>
      <w:tr w:rsidR="008A16F7" w:rsidRPr="008A16F7" w:rsidTr="00846A95">
        <w:trPr>
          <w:trHeight w:val="164"/>
        </w:trPr>
        <w:tc>
          <w:tcPr>
            <w:tcW w:w="851" w:type="dxa"/>
            <w:tcBorders>
              <w:top w:val="single" w:sz="4" w:space="0" w:color="auto"/>
              <w:left w:val="single" w:sz="4" w:space="0" w:color="auto"/>
              <w:bottom w:val="single" w:sz="4" w:space="0" w:color="auto"/>
              <w:right w:val="single" w:sz="4" w:space="0" w:color="auto"/>
            </w:tcBorders>
          </w:tcPr>
          <w:p w:rsidR="008A16F7" w:rsidRPr="008A16F7" w:rsidRDefault="008A16F7" w:rsidP="008A16F7">
            <w:pPr>
              <w:widowControl w:val="0"/>
              <w:autoSpaceDE w:val="0"/>
              <w:autoSpaceDN w:val="0"/>
              <w:adjustRightInd w:val="0"/>
              <w:spacing w:line="240" w:lineRule="auto"/>
              <w:ind w:firstLine="0"/>
              <w:jc w:val="center"/>
              <w:rPr>
                <w:sz w:val="22"/>
                <w:lang w:eastAsia="ru-RU"/>
              </w:rPr>
            </w:pPr>
            <w:r w:rsidRPr="008A16F7">
              <w:rPr>
                <w:sz w:val="22"/>
                <w:lang w:eastAsia="ru-RU"/>
              </w:rPr>
              <w:t>248.</w:t>
            </w:r>
          </w:p>
        </w:tc>
        <w:tc>
          <w:tcPr>
            <w:tcW w:w="2835" w:type="dxa"/>
            <w:tcBorders>
              <w:top w:val="single" w:sz="4" w:space="0" w:color="auto"/>
              <w:left w:val="single" w:sz="4" w:space="0" w:color="auto"/>
              <w:bottom w:val="single" w:sz="4" w:space="0" w:color="auto"/>
              <w:right w:val="single" w:sz="4" w:space="0" w:color="auto"/>
            </w:tcBorders>
          </w:tcPr>
          <w:p w:rsidR="008A16F7" w:rsidRPr="008A16F7" w:rsidRDefault="008A16F7" w:rsidP="008A16F7">
            <w:pPr>
              <w:widowControl w:val="0"/>
              <w:autoSpaceDE w:val="0"/>
              <w:autoSpaceDN w:val="0"/>
              <w:adjustRightInd w:val="0"/>
              <w:spacing w:line="240" w:lineRule="auto"/>
              <w:ind w:firstLine="0"/>
              <w:jc w:val="left"/>
              <w:rPr>
                <w:rFonts w:eastAsia="Times New Roman"/>
                <w:sz w:val="22"/>
                <w:lang w:eastAsia="ru-RU"/>
              </w:rPr>
            </w:pPr>
            <w:r w:rsidRPr="008A16F7">
              <w:rPr>
                <w:rFonts w:eastAsia="Times New Roman"/>
                <w:sz w:val="22"/>
                <w:lang w:eastAsia="ru-RU"/>
              </w:rPr>
              <w:t>пос. Красномайский, участок находится примерно в 40 метрах  по направлению на север-запад от дома № 39</w:t>
            </w:r>
            <w:proofErr w:type="gramStart"/>
            <w:r w:rsidRPr="008A16F7">
              <w:rPr>
                <w:rFonts w:eastAsia="Times New Roman"/>
                <w:sz w:val="22"/>
                <w:lang w:eastAsia="ru-RU"/>
              </w:rPr>
              <w:t xml:space="preserve"> А</w:t>
            </w:r>
            <w:proofErr w:type="gramEnd"/>
            <w:r w:rsidRPr="008A16F7">
              <w:rPr>
                <w:rFonts w:eastAsia="Times New Roman"/>
                <w:sz w:val="22"/>
                <w:lang w:eastAsia="ru-RU"/>
              </w:rPr>
              <w:t xml:space="preserve"> по ул. Кирова, 55 </w:t>
            </w:r>
            <w:proofErr w:type="spellStart"/>
            <w:r w:rsidRPr="008A16F7">
              <w:rPr>
                <w:rFonts w:eastAsia="Times New Roman"/>
                <w:sz w:val="22"/>
                <w:lang w:eastAsia="ru-RU"/>
              </w:rPr>
              <w:t>кв.м</w:t>
            </w:r>
            <w:proofErr w:type="spellEnd"/>
            <w:r w:rsidRPr="008A16F7">
              <w:rPr>
                <w:rFonts w:eastAsia="Times New Roman"/>
                <w:sz w:val="22"/>
                <w:lang w:eastAsia="ru-RU"/>
              </w:rPr>
              <w:t>.</w:t>
            </w:r>
          </w:p>
        </w:tc>
        <w:tc>
          <w:tcPr>
            <w:tcW w:w="2552" w:type="dxa"/>
            <w:tcBorders>
              <w:top w:val="single" w:sz="4" w:space="0" w:color="auto"/>
              <w:left w:val="single" w:sz="4" w:space="0" w:color="auto"/>
              <w:bottom w:val="single" w:sz="4" w:space="0" w:color="auto"/>
              <w:right w:val="single" w:sz="4" w:space="0" w:color="auto"/>
            </w:tcBorders>
            <w:vAlign w:val="center"/>
          </w:tcPr>
          <w:p w:rsidR="008A16F7" w:rsidRPr="008A16F7" w:rsidRDefault="008A16F7" w:rsidP="008A16F7">
            <w:pPr>
              <w:widowControl w:val="0"/>
              <w:autoSpaceDE w:val="0"/>
              <w:autoSpaceDN w:val="0"/>
              <w:adjustRightInd w:val="0"/>
              <w:spacing w:line="240" w:lineRule="auto"/>
              <w:ind w:firstLine="0"/>
              <w:jc w:val="center"/>
              <w:rPr>
                <w:rFonts w:eastAsia="Times New Roman"/>
                <w:sz w:val="22"/>
                <w:lang w:eastAsia="ru-RU"/>
              </w:rPr>
            </w:pPr>
            <w:r w:rsidRPr="008A16F7">
              <w:rPr>
                <w:rFonts w:eastAsiaTheme="minorHAnsi"/>
                <w:sz w:val="22"/>
              </w:rPr>
              <w:t>Продовольственные товары</w:t>
            </w:r>
          </w:p>
        </w:tc>
        <w:tc>
          <w:tcPr>
            <w:tcW w:w="1984" w:type="dxa"/>
            <w:tcBorders>
              <w:top w:val="single" w:sz="4" w:space="0" w:color="auto"/>
              <w:left w:val="single" w:sz="4" w:space="0" w:color="auto"/>
              <w:bottom w:val="single" w:sz="4" w:space="0" w:color="auto"/>
              <w:right w:val="single" w:sz="4" w:space="0" w:color="auto"/>
            </w:tcBorders>
            <w:vAlign w:val="center"/>
          </w:tcPr>
          <w:p w:rsidR="008A16F7" w:rsidRPr="008A16F7" w:rsidRDefault="008A16F7" w:rsidP="008A16F7">
            <w:pPr>
              <w:widowControl w:val="0"/>
              <w:autoSpaceDE w:val="0"/>
              <w:autoSpaceDN w:val="0"/>
              <w:adjustRightInd w:val="0"/>
              <w:spacing w:line="240" w:lineRule="auto"/>
              <w:ind w:right="-106" w:firstLine="0"/>
              <w:jc w:val="center"/>
              <w:rPr>
                <w:rFonts w:eastAsia="Times New Roman"/>
                <w:sz w:val="22"/>
                <w:lang w:eastAsia="ru-RU"/>
              </w:rPr>
            </w:pPr>
            <w:r w:rsidRPr="008A16F7">
              <w:rPr>
                <w:rFonts w:eastAsia="Times New Roman"/>
                <w:sz w:val="22"/>
                <w:lang w:eastAsia="ru-RU"/>
              </w:rPr>
              <w:t>Павильон</w:t>
            </w:r>
          </w:p>
        </w:tc>
        <w:tc>
          <w:tcPr>
            <w:tcW w:w="1702" w:type="dxa"/>
            <w:tcBorders>
              <w:top w:val="single" w:sz="4" w:space="0" w:color="auto"/>
              <w:left w:val="single" w:sz="4" w:space="0" w:color="auto"/>
              <w:bottom w:val="single" w:sz="4" w:space="0" w:color="auto"/>
              <w:right w:val="single" w:sz="4" w:space="0" w:color="auto"/>
            </w:tcBorders>
            <w:vAlign w:val="center"/>
          </w:tcPr>
          <w:p w:rsidR="008A16F7" w:rsidRPr="008A16F7" w:rsidRDefault="008A16F7" w:rsidP="008A16F7">
            <w:pPr>
              <w:widowControl w:val="0"/>
              <w:autoSpaceDE w:val="0"/>
              <w:autoSpaceDN w:val="0"/>
              <w:adjustRightInd w:val="0"/>
              <w:spacing w:line="240" w:lineRule="auto"/>
              <w:ind w:firstLine="0"/>
              <w:jc w:val="center"/>
              <w:rPr>
                <w:rFonts w:eastAsia="Times New Roman"/>
                <w:sz w:val="22"/>
                <w:lang w:eastAsia="ru-RU"/>
              </w:rPr>
            </w:pPr>
            <w:r w:rsidRPr="008A16F7">
              <w:rPr>
                <w:rFonts w:eastAsia="Times New Roman"/>
                <w:sz w:val="22"/>
                <w:lang w:eastAsia="ru-RU"/>
              </w:rPr>
              <w:t>с 30.04.2024 по 12.07.2026</w:t>
            </w:r>
          </w:p>
        </w:tc>
      </w:tr>
    </w:tbl>
    <w:p w:rsidR="008A16F7" w:rsidRPr="008A16F7" w:rsidRDefault="008A16F7" w:rsidP="008A16F7">
      <w:pPr>
        <w:widowControl w:val="0"/>
        <w:autoSpaceDE w:val="0"/>
        <w:autoSpaceDN w:val="0"/>
        <w:adjustRightInd w:val="0"/>
        <w:spacing w:line="240" w:lineRule="auto"/>
        <w:ind w:firstLine="0"/>
        <w:contextualSpacing/>
        <w:jc w:val="right"/>
        <w:rPr>
          <w:rFonts w:eastAsia="Times New Roman"/>
          <w:sz w:val="28"/>
          <w:szCs w:val="28"/>
          <w:lang w:eastAsia="ru-RU"/>
        </w:rPr>
      </w:pPr>
      <w:r w:rsidRPr="008A16F7">
        <w:rPr>
          <w:rFonts w:eastAsia="Times New Roman"/>
          <w:sz w:val="28"/>
          <w:szCs w:val="28"/>
          <w:lang w:eastAsia="ru-RU"/>
        </w:rPr>
        <w:t>».</w:t>
      </w:r>
    </w:p>
    <w:p w:rsidR="008A16F7" w:rsidRPr="008A16F7" w:rsidRDefault="008A16F7" w:rsidP="008A16F7">
      <w:pPr>
        <w:autoSpaceDN w:val="0"/>
        <w:spacing w:line="240" w:lineRule="auto"/>
        <w:ind w:firstLine="851"/>
        <w:rPr>
          <w:rFonts w:eastAsia="Times New Roman"/>
          <w:sz w:val="28"/>
          <w:szCs w:val="28"/>
          <w:lang w:eastAsia="ru-RU"/>
        </w:rPr>
      </w:pPr>
      <w:bookmarkStart w:id="4" w:name="sub_12"/>
      <w:r w:rsidRPr="008A16F7">
        <w:rPr>
          <w:rFonts w:eastAsia="Times New Roman"/>
          <w:bCs/>
          <w:sz w:val="28"/>
          <w:szCs w:val="28"/>
          <w:lang w:eastAsia="ru-RU"/>
        </w:rPr>
        <w:lastRenderedPageBreak/>
        <w:t>2.</w:t>
      </w:r>
      <w:r w:rsidRPr="008A16F7">
        <w:rPr>
          <w:rFonts w:eastAsia="Times New Roman"/>
          <w:bCs/>
          <w:sz w:val="28"/>
          <w:szCs w:val="28"/>
          <w:lang w:eastAsia="ru-RU"/>
        </w:rPr>
        <w:tab/>
        <w:t>Н</w:t>
      </w:r>
      <w:r w:rsidRPr="008A16F7">
        <w:rPr>
          <w:rFonts w:eastAsia="Times New Roman"/>
          <w:sz w:val="28"/>
          <w:szCs w:val="28"/>
          <w:lang w:eastAsia="ru-RU"/>
        </w:rPr>
        <w:t xml:space="preserve">астоящее постановление подлежит </w:t>
      </w:r>
      <w:hyperlink r:id="rId16" w:history="1">
        <w:r w:rsidRPr="008A16F7">
          <w:rPr>
            <w:rFonts w:eastAsia="Times New Roman"/>
            <w:sz w:val="28"/>
            <w:szCs w:val="28"/>
            <w:lang w:eastAsia="ru-RU"/>
          </w:rPr>
          <w:t>официальному опубликованию</w:t>
        </w:r>
      </w:hyperlink>
      <w:r w:rsidRPr="008A16F7">
        <w:rPr>
          <w:rFonts w:eastAsia="Times New Roman"/>
          <w:sz w:val="28"/>
          <w:szCs w:val="28"/>
          <w:lang w:eastAsia="ru-RU"/>
        </w:rPr>
        <w:t xml:space="preserve">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bookmarkEnd w:id="4"/>
    </w:p>
    <w:p w:rsidR="008A16F7" w:rsidRPr="008A16F7" w:rsidRDefault="008A16F7" w:rsidP="008A16F7">
      <w:pPr>
        <w:autoSpaceDN w:val="0"/>
        <w:spacing w:line="240" w:lineRule="auto"/>
        <w:ind w:firstLine="851"/>
        <w:rPr>
          <w:rFonts w:eastAsia="Times New Roman"/>
          <w:sz w:val="28"/>
          <w:szCs w:val="28"/>
        </w:rPr>
      </w:pPr>
      <w:r w:rsidRPr="008A16F7">
        <w:rPr>
          <w:rFonts w:eastAsia="Times New Roman"/>
          <w:sz w:val="28"/>
          <w:szCs w:val="28"/>
        </w:rPr>
        <w:t>3.</w:t>
      </w:r>
      <w:r w:rsidRPr="008A16F7">
        <w:rPr>
          <w:rFonts w:eastAsia="Times New Roman"/>
          <w:sz w:val="28"/>
          <w:szCs w:val="28"/>
        </w:rPr>
        <w:tab/>
      </w:r>
      <w:proofErr w:type="gramStart"/>
      <w:r w:rsidRPr="008A16F7">
        <w:rPr>
          <w:rFonts w:eastAsia="Times New Roman"/>
          <w:sz w:val="28"/>
          <w:szCs w:val="28"/>
        </w:rPr>
        <w:t>Контроль за</w:t>
      </w:r>
      <w:proofErr w:type="gramEnd"/>
      <w:r w:rsidRPr="008A16F7">
        <w:rPr>
          <w:rFonts w:eastAsia="Times New Roman"/>
          <w:sz w:val="28"/>
          <w:szCs w:val="28"/>
        </w:rPr>
        <w:t xml:space="preserve"> исполнением настоящего постановления возложить на Заместителя Главы Администрации Вышневолоцкого городского округа Анисимову Е.И.</w:t>
      </w:r>
    </w:p>
    <w:p w:rsidR="008A16F7" w:rsidRPr="008A16F7" w:rsidRDefault="008A16F7" w:rsidP="003043A5">
      <w:pPr>
        <w:widowControl w:val="0"/>
        <w:autoSpaceDE w:val="0"/>
        <w:autoSpaceDN w:val="0"/>
        <w:adjustRightInd w:val="0"/>
        <w:spacing w:line="240" w:lineRule="auto"/>
        <w:ind w:firstLine="851"/>
        <w:contextualSpacing/>
        <w:jc w:val="left"/>
        <w:rPr>
          <w:rFonts w:eastAsia="Times New Roman"/>
          <w:sz w:val="28"/>
          <w:szCs w:val="28"/>
          <w:lang w:eastAsia="ru-RU"/>
        </w:rPr>
      </w:pPr>
      <w:r w:rsidRPr="008A16F7">
        <w:rPr>
          <w:rFonts w:eastAsia="Times New Roman"/>
          <w:sz w:val="28"/>
          <w:szCs w:val="28"/>
          <w:lang w:eastAsia="ru-RU"/>
        </w:rPr>
        <w:t>4. Настоящее постановление вступает в силу со дня его принятия.</w:t>
      </w:r>
    </w:p>
    <w:p w:rsidR="00FF66E0" w:rsidRDefault="00FF66E0" w:rsidP="0019664E">
      <w:pPr>
        <w:widowControl w:val="0"/>
        <w:autoSpaceDE w:val="0"/>
        <w:autoSpaceDN w:val="0"/>
        <w:adjustRightInd w:val="0"/>
        <w:spacing w:line="240" w:lineRule="auto"/>
        <w:ind w:firstLine="0"/>
        <w:jc w:val="left"/>
        <w:rPr>
          <w:rFonts w:eastAsia="Times New Roman"/>
          <w:sz w:val="28"/>
          <w:szCs w:val="28"/>
          <w:lang w:eastAsia="ru-RU"/>
        </w:rPr>
      </w:pPr>
    </w:p>
    <w:p w:rsidR="000D649F" w:rsidRPr="000D649F" w:rsidRDefault="000D649F" w:rsidP="0019664E">
      <w:pPr>
        <w:widowControl w:val="0"/>
        <w:autoSpaceDE w:val="0"/>
        <w:autoSpaceDN w:val="0"/>
        <w:adjustRightInd w:val="0"/>
        <w:spacing w:line="240" w:lineRule="auto"/>
        <w:ind w:firstLine="0"/>
        <w:jc w:val="left"/>
        <w:rPr>
          <w:rFonts w:eastAsia="Times New Roman"/>
          <w:sz w:val="28"/>
          <w:szCs w:val="28"/>
          <w:lang w:eastAsia="ru-RU"/>
        </w:rPr>
      </w:pPr>
    </w:p>
    <w:p w:rsidR="00FD3762" w:rsidRDefault="00FD3762" w:rsidP="0019664E">
      <w:pPr>
        <w:widowControl w:val="0"/>
        <w:autoSpaceDE w:val="0"/>
        <w:autoSpaceDN w:val="0"/>
        <w:adjustRightInd w:val="0"/>
        <w:spacing w:line="240" w:lineRule="auto"/>
        <w:ind w:firstLine="0"/>
        <w:jc w:val="left"/>
        <w:rPr>
          <w:rFonts w:eastAsia="Times New Roman"/>
          <w:sz w:val="28"/>
          <w:szCs w:val="28"/>
          <w:lang w:eastAsia="ru-RU"/>
        </w:rPr>
      </w:pPr>
      <w:r>
        <w:rPr>
          <w:rFonts w:eastAsia="Times New Roman"/>
          <w:sz w:val="28"/>
          <w:szCs w:val="28"/>
          <w:lang w:eastAsia="ru-RU"/>
        </w:rPr>
        <w:t>Глава</w:t>
      </w:r>
    </w:p>
    <w:p w:rsidR="00BB650D" w:rsidRDefault="00E922D5" w:rsidP="00A36767">
      <w:pPr>
        <w:widowControl w:val="0"/>
        <w:autoSpaceDE w:val="0"/>
        <w:autoSpaceDN w:val="0"/>
        <w:adjustRightInd w:val="0"/>
        <w:spacing w:line="240" w:lineRule="auto"/>
        <w:ind w:firstLine="0"/>
        <w:jc w:val="left"/>
        <w:rPr>
          <w:rFonts w:eastAsia="Times New Roman"/>
          <w:sz w:val="28"/>
          <w:szCs w:val="28"/>
          <w:lang w:eastAsia="ru-RU"/>
        </w:rPr>
      </w:pPr>
      <w:r w:rsidRPr="009B7745">
        <w:rPr>
          <w:rFonts w:eastAsia="Times New Roman"/>
          <w:sz w:val="28"/>
          <w:szCs w:val="28"/>
          <w:lang w:eastAsia="ru-RU"/>
        </w:rPr>
        <w:t xml:space="preserve">Вышневолоцкого городского округа                          </w:t>
      </w:r>
      <w:r w:rsidR="001C3B12">
        <w:rPr>
          <w:rFonts w:eastAsia="Times New Roman"/>
          <w:sz w:val="28"/>
          <w:szCs w:val="28"/>
          <w:lang w:eastAsia="ru-RU"/>
        </w:rPr>
        <w:t xml:space="preserve">  </w:t>
      </w:r>
      <w:r w:rsidRPr="009B7745">
        <w:rPr>
          <w:rFonts w:eastAsia="Times New Roman"/>
          <w:sz w:val="28"/>
          <w:szCs w:val="28"/>
          <w:lang w:eastAsia="ru-RU"/>
        </w:rPr>
        <w:t xml:space="preserve">     </w:t>
      </w:r>
      <w:r w:rsidR="00A707A0">
        <w:rPr>
          <w:rFonts w:eastAsia="Times New Roman"/>
          <w:sz w:val="28"/>
          <w:szCs w:val="28"/>
          <w:lang w:eastAsia="ru-RU"/>
        </w:rPr>
        <w:t xml:space="preserve">  </w:t>
      </w:r>
      <w:r w:rsidR="008570CF">
        <w:rPr>
          <w:rFonts w:eastAsia="Times New Roman"/>
          <w:sz w:val="28"/>
          <w:szCs w:val="28"/>
          <w:lang w:eastAsia="ru-RU"/>
        </w:rPr>
        <w:t xml:space="preserve"> </w:t>
      </w:r>
      <w:r w:rsidR="00B25BAF">
        <w:rPr>
          <w:rFonts w:eastAsia="Times New Roman"/>
          <w:sz w:val="28"/>
          <w:szCs w:val="28"/>
          <w:lang w:eastAsia="ru-RU"/>
        </w:rPr>
        <w:t xml:space="preserve"> </w:t>
      </w:r>
      <w:r w:rsidR="001628EA">
        <w:rPr>
          <w:rFonts w:eastAsia="Times New Roman"/>
          <w:sz w:val="28"/>
          <w:szCs w:val="28"/>
          <w:lang w:eastAsia="ru-RU"/>
        </w:rPr>
        <w:t xml:space="preserve"> </w:t>
      </w:r>
      <w:r w:rsidR="00FD3762">
        <w:rPr>
          <w:rFonts w:eastAsia="Times New Roman"/>
          <w:sz w:val="28"/>
          <w:szCs w:val="28"/>
          <w:lang w:eastAsia="ru-RU"/>
        </w:rPr>
        <w:t xml:space="preserve"> </w:t>
      </w:r>
      <w:r w:rsidR="00B51AC8">
        <w:rPr>
          <w:rFonts w:eastAsia="Times New Roman"/>
          <w:sz w:val="28"/>
          <w:szCs w:val="28"/>
          <w:lang w:eastAsia="ru-RU"/>
        </w:rPr>
        <w:t xml:space="preserve"> </w:t>
      </w:r>
      <w:r w:rsidR="006E0636">
        <w:rPr>
          <w:rFonts w:eastAsia="Times New Roman"/>
          <w:sz w:val="28"/>
          <w:szCs w:val="28"/>
          <w:lang w:eastAsia="ru-RU"/>
        </w:rPr>
        <w:t xml:space="preserve"> </w:t>
      </w:r>
      <w:r w:rsidR="00A36767">
        <w:rPr>
          <w:rFonts w:eastAsia="Times New Roman"/>
          <w:sz w:val="28"/>
          <w:szCs w:val="28"/>
          <w:lang w:eastAsia="ru-RU"/>
        </w:rPr>
        <w:t xml:space="preserve"> </w:t>
      </w:r>
      <w:r w:rsidR="00AE0D01">
        <w:rPr>
          <w:rFonts w:eastAsia="Times New Roman"/>
          <w:sz w:val="28"/>
          <w:szCs w:val="28"/>
          <w:lang w:eastAsia="ru-RU"/>
        </w:rPr>
        <w:t xml:space="preserve"> </w:t>
      </w:r>
      <w:bookmarkStart w:id="5" w:name="_GoBack"/>
      <w:bookmarkEnd w:id="5"/>
      <w:r w:rsidR="003043A5">
        <w:rPr>
          <w:rFonts w:eastAsia="Times New Roman"/>
          <w:sz w:val="28"/>
          <w:szCs w:val="28"/>
          <w:lang w:eastAsia="ru-RU"/>
        </w:rPr>
        <w:t xml:space="preserve"> </w:t>
      </w:r>
      <w:r w:rsidR="000F4250">
        <w:rPr>
          <w:rFonts w:eastAsia="Times New Roman"/>
          <w:sz w:val="28"/>
          <w:szCs w:val="28"/>
          <w:lang w:eastAsia="ru-RU"/>
        </w:rPr>
        <w:t xml:space="preserve">  </w:t>
      </w:r>
      <w:r w:rsidR="00FD3762">
        <w:rPr>
          <w:rFonts w:eastAsia="Times New Roman"/>
          <w:sz w:val="28"/>
          <w:szCs w:val="28"/>
          <w:lang w:eastAsia="ru-RU"/>
        </w:rPr>
        <w:t xml:space="preserve"> </w:t>
      </w:r>
      <w:r w:rsidR="000D649F">
        <w:rPr>
          <w:rFonts w:eastAsia="Times New Roman"/>
          <w:sz w:val="28"/>
          <w:szCs w:val="28"/>
          <w:lang w:eastAsia="ru-RU"/>
        </w:rPr>
        <w:t xml:space="preserve">  </w:t>
      </w:r>
      <w:r w:rsidR="000F4250" w:rsidRPr="000F4250">
        <w:rPr>
          <w:sz w:val="28"/>
          <w:szCs w:val="28"/>
        </w:rPr>
        <w:t>Н.П. Рощина</w:t>
      </w:r>
    </w:p>
    <w:sectPr w:rsidR="00BB650D" w:rsidSect="00A36767">
      <w:headerReference w:type="default" r:id="rId17"/>
      <w:footerReference w:type="default" r:id="rId18"/>
      <w:pgSz w:w="11906" w:h="16838"/>
      <w:pgMar w:top="992" w:right="991" w:bottom="851" w:left="156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36A" w:rsidRDefault="0017336A" w:rsidP="00F7369D">
      <w:pPr>
        <w:spacing w:line="240" w:lineRule="auto"/>
      </w:pPr>
      <w:r>
        <w:separator/>
      </w:r>
    </w:p>
  </w:endnote>
  <w:endnote w:type="continuationSeparator" w:id="0">
    <w:p w:rsidR="0017336A" w:rsidRDefault="0017336A"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00"/>
    <w:family w:val="roman"/>
    <w:notTrueType/>
    <w:pitch w:val="variable"/>
    <w:sig w:usb0="01000003" w:usb1="00000000" w:usb2="00000000" w:usb3="00000000" w:csb0="00010001"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Pr="00750532" w:rsidRDefault="00F5492E"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36A" w:rsidRDefault="0017336A" w:rsidP="00F7369D">
      <w:pPr>
        <w:spacing w:line="240" w:lineRule="auto"/>
      </w:pPr>
      <w:r>
        <w:separator/>
      </w:r>
    </w:p>
  </w:footnote>
  <w:footnote w:type="continuationSeparator" w:id="0">
    <w:p w:rsidR="0017336A" w:rsidRDefault="0017336A"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Default="00F549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27D330B"/>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3953E3"/>
    <w:multiLevelType w:val="hybridMultilevel"/>
    <w:tmpl w:val="8438D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5">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E30C14"/>
    <w:multiLevelType w:val="hybridMultilevel"/>
    <w:tmpl w:val="1AACA406"/>
    <w:lvl w:ilvl="0" w:tplc="07B6509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F015DE"/>
    <w:multiLevelType w:val="multilevel"/>
    <w:tmpl w:val="CF826E0A"/>
    <w:lvl w:ilvl="0">
      <w:start w:val="1"/>
      <w:numFmt w:val="decimal"/>
      <w:lvlText w:val="%1."/>
      <w:lvlJc w:val="left"/>
      <w:pPr>
        <w:ind w:left="1065" w:hanging="360"/>
      </w:pPr>
      <w:rPr>
        <w:rFonts w:cs="Times New Roman" w:hint="default"/>
      </w:rPr>
    </w:lvl>
    <w:lvl w:ilvl="1">
      <w:start w:val="2"/>
      <w:numFmt w:val="decimal"/>
      <w:isLgl/>
      <w:lvlText w:val="%1.%2"/>
      <w:lvlJc w:val="left"/>
      <w:pPr>
        <w:ind w:left="1525" w:hanging="390"/>
      </w:pPr>
      <w:rPr>
        <w:rFonts w:cs="Times New Roman" w:hint="default"/>
      </w:rPr>
    </w:lvl>
    <w:lvl w:ilvl="2">
      <w:start w:val="1"/>
      <w:numFmt w:val="decimal"/>
      <w:isLgl/>
      <w:lvlText w:val="%1.%2.%3"/>
      <w:lvlJc w:val="left"/>
      <w:pPr>
        <w:ind w:left="1665" w:hanging="720"/>
      </w:pPr>
      <w:rPr>
        <w:rFonts w:cs="Times New Roman" w:hint="default"/>
      </w:rPr>
    </w:lvl>
    <w:lvl w:ilvl="3">
      <w:start w:val="1"/>
      <w:numFmt w:val="decimal"/>
      <w:isLgl/>
      <w:lvlText w:val="%1.%2.%3.%4"/>
      <w:lvlJc w:val="left"/>
      <w:pPr>
        <w:ind w:left="1785" w:hanging="720"/>
      </w:pPr>
      <w:rPr>
        <w:rFonts w:cs="Times New Roman" w:hint="default"/>
      </w:rPr>
    </w:lvl>
    <w:lvl w:ilvl="4">
      <w:start w:val="1"/>
      <w:numFmt w:val="decimal"/>
      <w:isLgl/>
      <w:lvlText w:val="%1.%2.%3.%4.%5"/>
      <w:lvlJc w:val="left"/>
      <w:pPr>
        <w:ind w:left="2265" w:hanging="1080"/>
      </w:pPr>
      <w:rPr>
        <w:rFonts w:cs="Times New Roman" w:hint="default"/>
      </w:rPr>
    </w:lvl>
    <w:lvl w:ilvl="5">
      <w:start w:val="1"/>
      <w:numFmt w:val="decimal"/>
      <w:isLgl/>
      <w:lvlText w:val="%1.%2.%3.%4.%5.%6"/>
      <w:lvlJc w:val="left"/>
      <w:pPr>
        <w:ind w:left="2745" w:hanging="144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3345" w:hanging="1800"/>
      </w:pPr>
      <w:rPr>
        <w:rFonts w:cs="Times New Roman" w:hint="default"/>
      </w:rPr>
    </w:lvl>
    <w:lvl w:ilvl="8">
      <w:start w:val="1"/>
      <w:numFmt w:val="decimal"/>
      <w:isLgl/>
      <w:lvlText w:val="%1.%2.%3.%4.%5.%6.%7.%8.%9"/>
      <w:lvlJc w:val="left"/>
      <w:pPr>
        <w:ind w:left="3465" w:hanging="1800"/>
      </w:pPr>
      <w:rPr>
        <w:rFonts w:cs="Times New Roman" w:hint="default"/>
      </w:rPr>
    </w:lvl>
  </w:abstractNum>
  <w:abstractNum w:abstractNumId="9">
    <w:nsid w:val="0CC21938"/>
    <w:multiLevelType w:val="hybridMultilevel"/>
    <w:tmpl w:val="4782A0A8"/>
    <w:lvl w:ilvl="0" w:tplc="2FD0CD50">
      <w:start w:val="7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83616C"/>
    <w:multiLevelType w:val="multilevel"/>
    <w:tmpl w:val="58CE590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2">
    <w:nsid w:val="19AB795B"/>
    <w:multiLevelType w:val="hybridMultilevel"/>
    <w:tmpl w:val="B74EDC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4">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25BF5A3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6268FC"/>
    <w:multiLevelType w:val="hybridMultilevel"/>
    <w:tmpl w:val="DDB64CDA"/>
    <w:lvl w:ilvl="0" w:tplc="0FE66474">
      <w:start w:val="1"/>
      <w:numFmt w:val="russianLower"/>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8">
    <w:nsid w:val="2BFC1A6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9D2E2D"/>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0B13D0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3B794C0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24">
    <w:nsid w:val="44F068C2"/>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72F19A5"/>
    <w:multiLevelType w:val="hybridMultilevel"/>
    <w:tmpl w:val="9FBA2438"/>
    <w:lvl w:ilvl="0" w:tplc="92649918">
      <w:start w:val="1"/>
      <w:numFmt w:val="decimal"/>
      <w:lvlText w:val="%1."/>
      <w:lvlJc w:val="left"/>
      <w:pPr>
        <w:ind w:left="927"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nsid w:val="47526121"/>
    <w:multiLevelType w:val="hybridMultilevel"/>
    <w:tmpl w:val="B772172A"/>
    <w:lvl w:ilvl="0" w:tplc="2410007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7052B1"/>
    <w:multiLevelType w:val="multilevel"/>
    <w:tmpl w:val="4FBE98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FA3C24"/>
    <w:multiLevelType w:val="multilevel"/>
    <w:tmpl w:val="E78A24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9312C9"/>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EA72245"/>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59E4E6B"/>
    <w:multiLevelType w:val="hybridMultilevel"/>
    <w:tmpl w:val="CE8A2744"/>
    <w:lvl w:ilvl="0" w:tplc="4030CEB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6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95E2343"/>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DEB5021"/>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DF310AF"/>
    <w:multiLevelType w:val="hybridMultilevel"/>
    <w:tmpl w:val="79563B74"/>
    <w:lvl w:ilvl="0" w:tplc="701081A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7">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46C5BB4"/>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6B62F8A"/>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1">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2">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3">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78C27965"/>
    <w:multiLevelType w:val="hybridMultilevel"/>
    <w:tmpl w:val="DDB64CDA"/>
    <w:lvl w:ilvl="0" w:tplc="0FE66474">
      <w:start w:val="1"/>
      <w:numFmt w:val="russianLower"/>
      <w:lvlText w:val="%1)"/>
      <w:lvlJc w:val="left"/>
      <w:pPr>
        <w:ind w:left="13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E48705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1"/>
  </w:num>
  <w:num w:numId="3">
    <w:abstractNumId w:val="14"/>
  </w:num>
  <w:num w:numId="4">
    <w:abstractNumId w:val="37"/>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37"/>
  </w:num>
  <w:num w:numId="6">
    <w:abstractNumId w:val="13"/>
  </w:num>
  <w:num w:numId="7">
    <w:abstractNumId w:val="32"/>
  </w:num>
  <w:num w:numId="8">
    <w:abstractNumId w:val="40"/>
  </w:num>
  <w:num w:numId="9">
    <w:abstractNumId w:val="0"/>
  </w:num>
  <w:num w:numId="10">
    <w:abstractNumId w:val="43"/>
  </w:num>
  <w:num w:numId="11">
    <w:abstractNumId w:val="11"/>
  </w:num>
  <w:num w:numId="12">
    <w:abstractNumId w:val="17"/>
  </w:num>
  <w:num w:numId="13">
    <w:abstractNumId w:val="41"/>
  </w:num>
  <w:num w:numId="14">
    <w:abstractNumId w:val="4"/>
  </w:num>
  <w:num w:numId="15">
    <w:abstractNumId w:val="5"/>
  </w:num>
  <w:num w:numId="16">
    <w:abstractNumId w:val="23"/>
  </w:num>
  <w:num w:numId="17">
    <w:abstractNumId w:val="6"/>
  </w:num>
  <w:num w:numId="18">
    <w:abstractNumId w:val="42"/>
  </w:num>
  <w:num w:numId="19">
    <w:abstractNumId w:val="21"/>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6"/>
  </w:num>
  <w:num w:numId="40">
    <w:abstractNumId w:val="3"/>
  </w:num>
  <w:num w:numId="41">
    <w:abstractNumId w:val="28"/>
  </w:num>
  <w:num w:numId="42">
    <w:abstractNumId w:val="27"/>
  </w:num>
  <w:num w:numId="43">
    <w:abstractNumId w:val="2"/>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2"/>
  </w:num>
  <w:num w:numId="47">
    <w:abstractNumId w:val="36"/>
  </w:num>
  <w:num w:numId="48">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28A0"/>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3F0D"/>
    <w:rsid w:val="000841B0"/>
    <w:rsid w:val="00091160"/>
    <w:rsid w:val="00091172"/>
    <w:rsid w:val="00091ED0"/>
    <w:rsid w:val="000923A1"/>
    <w:rsid w:val="0009289B"/>
    <w:rsid w:val="00093357"/>
    <w:rsid w:val="000A0B16"/>
    <w:rsid w:val="000A12DA"/>
    <w:rsid w:val="000A15EC"/>
    <w:rsid w:val="000A39B7"/>
    <w:rsid w:val="000A39CF"/>
    <w:rsid w:val="000A5BDC"/>
    <w:rsid w:val="000A669C"/>
    <w:rsid w:val="000A6E59"/>
    <w:rsid w:val="000A6FAA"/>
    <w:rsid w:val="000A7E7F"/>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147B"/>
    <w:rsid w:val="000D17FF"/>
    <w:rsid w:val="000D49A2"/>
    <w:rsid w:val="000D5657"/>
    <w:rsid w:val="000D62FC"/>
    <w:rsid w:val="000D649F"/>
    <w:rsid w:val="000D7312"/>
    <w:rsid w:val="000D73FE"/>
    <w:rsid w:val="000D7992"/>
    <w:rsid w:val="000D7DA7"/>
    <w:rsid w:val="000E01E6"/>
    <w:rsid w:val="000E116B"/>
    <w:rsid w:val="000E3197"/>
    <w:rsid w:val="000E4831"/>
    <w:rsid w:val="000E5049"/>
    <w:rsid w:val="000E5AAB"/>
    <w:rsid w:val="000E5C73"/>
    <w:rsid w:val="000E601C"/>
    <w:rsid w:val="000E6400"/>
    <w:rsid w:val="000E7782"/>
    <w:rsid w:val="000F4250"/>
    <w:rsid w:val="000F5B6C"/>
    <w:rsid w:val="000F5BF4"/>
    <w:rsid w:val="000F6498"/>
    <w:rsid w:val="001001E0"/>
    <w:rsid w:val="0010406A"/>
    <w:rsid w:val="00104155"/>
    <w:rsid w:val="001046BF"/>
    <w:rsid w:val="00104CF4"/>
    <w:rsid w:val="0011245F"/>
    <w:rsid w:val="0011319C"/>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A9D"/>
    <w:rsid w:val="00146D2A"/>
    <w:rsid w:val="00147010"/>
    <w:rsid w:val="00150544"/>
    <w:rsid w:val="00151217"/>
    <w:rsid w:val="00156CDF"/>
    <w:rsid w:val="0015772C"/>
    <w:rsid w:val="00160133"/>
    <w:rsid w:val="00160403"/>
    <w:rsid w:val="00161A47"/>
    <w:rsid w:val="00161B9B"/>
    <w:rsid w:val="0016210D"/>
    <w:rsid w:val="001628EA"/>
    <w:rsid w:val="0016302F"/>
    <w:rsid w:val="0016352E"/>
    <w:rsid w:val="00163749"/>
    <w:rsid w:val="001637BF"/>
    <w:rsid w:val="00164DD2"/>
    <w:rsid w:val="0016551F"/>
    <w:rsid w:val="0016671E"/>
    <w:rsid w:val="00166928"/>
    <w:rsid w:val="001671CE"/>
    <w:rsid w:val="0017011C"/>
    <w:rsid w:val="00171242"/>
    <w:rsid w:val="00171880"/>
    <w:rsid w:val="001726D0"/>
    <w:rsid w:val="001727A3"/>
    <w:rsid w:val="0017336A"/>
    <w:rsid w:val="00173585"/>
    <w:rsid w:val="00173EEF"/>
    <w:rsid w:val="00175494"/>
    <w:rsid w:val="00180935"/>
    <w:rsid w:val="00182DE1"/>
    <w:rsid w:val="00184860"/>
    <w:rsid w:val="00185C5D"/>
    <w:rsid w:val="00185EF5"/>
    <w:rsid w:val="001864FB"/>
    <w:rsid w:val="001878C6"/>
    <w:rsid w:val="001918B0"/>
    <w:rsid w:val="00191ECA"/>
    <w:rsid w:val="00192EFF"/>
    <w:rsid w:val="00194CC0"/>
    <w:rsid w:val="001960F3"/>
    <w:rsid w:val="0019664E"/>
    <w:rsid w:val="001A4A85"/>
    <w:rsid w:val="001A4FAE"/>
    <w:rsid w:val="001A5E51"/>
    <w:rsid w:val="001A7A9F"/>
    <w:rsid w:val="001B05DC"/>
    <w:rsid w:val="001B0D98"/>
    <w:rsid w:val="001B2329"/>
    <w:rsid w:val="001B6B6A"/>
    <w:rsid w:val="001C0825"/>
    <w:rsid w:val="001C3A88"/>
    <w:rsid w:val="001C3B12"/>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2E39"/>
    <w:rsid w:val="001F377C"/>
    <w:rsid w:val="001F4C68"/>
    <w:rsid w:val="001F67B5"/>
    <w:rsid w:val="001F6B58"/>
    <w:rsid w:val="001F6EA6"/>
    <w:rsid w:val="001F7487"/>
    <w:rsid w:val="00200E27"/>
    <w:rsid w:val="002032B9"/>
    <w:rsid w:val="0020410A"/>
    <w:rsid w:val="00204DD8"/>
    <w:rsid w:val="0020567F"/>
    <w:rsid w:val="0020606D"/>
    <w:rsid w:val="002127BA"/>
    <w:rsid w:val="002173A8"/>
    <w:rsid w:val="002215D7"/>
    <w:rsid w:val="00221FAF"/>
    <w:rsid w:val="002220B4"/>
    <w:rsid w:val="00222439"/>
    <w:rsid w:val="00222873"/>
    <w:rsid w:val="00224594"/>
    <w:rsid w:val="00224B0D"/>
    <w:rsid w:val="002257EC"/>
    <w:rsid w:val="00230B00"/>
    <w:rsid w:val="002313C7"/>
    <w:rsid w:val="00233B5C"/>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6F0"/>
    <w:rsid w:val="00247AF8"/>
    <w:rsid w:val="002501DF"/>
    <w:rsid w:val="00250E08"/>
    <w:rsid w:val="00252B47"/>
    <w:rsid w:val="00252E6D"/>
    <w:rsid w:val="002533DC"/>
    <w:rsid w:val="002546FF"/>
    <w:rsid w:val="00254A55"/>
    <w:rsid w:val="00254ABF"/>
    <w:rsid w:val="00254E49"/>
    <w:rsid w:val="00255114"/>
    <w:rsid w:val="00257C38"/>
    <w:rsid w:val="00257E10"/>
    <w:rsid w:val="0026026E"/>
    <w:rsid w:val="00261016"/>
    <w:rsid w:val="00261F43"/>
    <w:rsid w:val="00264CFF"/>
    <w:rsid w:val="00264F12"/>
    <w:rsid w:val="00264F17"/>
    <w:rsid w:val="002662DD"/>
    <w:rsid w:val="00266D53"/>
    <w:rsid w:val="002711D9"/>
    <w:rsid w:val="00271499"/>
    <w:rsid w:val="00271A37"/>
    <w:rsid w:val="002720CF"/>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6AA3"/>
    <w:rsid w:val="002A11BB"/>
    <w:rsid w:val="002A1F58"/>
    <w:rsid w:val="002A2866"/>
    <w:rsid w:val="002A2CC4"/>
    <w:rsid w:val="002A353F"/>
    <w:rsid w:val="002A41CF"/>
    <w:rsid w:val="002A4F55"/>
    <w:rsid w:val="002A5BB9"/>
    <w:rsid w:val="002A5DD7"/>
    <w:rsid w:val="002A7D4F"/>
    <w:rsid w:val="002B1831"/>
    <w:rsid w:val="002B1CA7"/>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58E1"/>
    <w:rsid w:val="002D6581"/>
    <w:rsid w:val="002E2265"/>
    <w:rsid w:val="002E2E9E"/>
    <w:rsid w:val="002E31CD"/>
    <w:rsid w:val="002E4D4B"/>
    <w:rsid w:val="002E541A"/>
    <w:rsid w:val="002E5DD2"/>
    <w:rsid w:val="002E67A6"/>
    <w:rsid w:val="002F0618"/>
    <w:rsid w:val="002F075C"/>
    <w:rsid w:val="002F615A"/>
    <w:rsid w:val="00300FF4"/>
    <w:rsid w:val="0030149F"/>
    <w:rsid w:val="00302178"/>
    <w:rsid w:val="00303624"/>
    <w:rsid w:val="003043A5"/>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3EA7"/>
    <w:rsid w:val="00374258"/>
    <w:rsid w:val="00374707"/>
    <w:rsid w:val="00374926"/>
    <w:rsid w:val="00375B15"/>
    <w:rsid w:val="003765D5"/>
    <w:rsid w:val="00376BDE"/>
    <w:rsid w:val="003776E6"/>
    <w:rsid w:val="00380BF8"/>
    <w:rsid w:val="00380F0B"/>
    <w:rsid w:val="00382679"/>
    <w:rsid w:val="00383352"/>
    <w:rsid w:val="0038378E"/>
    <w:rsid w:val="003839D3"/>
    <w:rsid w:val="00386950"/>
    <w:rsid w:val="00390AFF"/>
    <w:rsid w:val="0039123C"/>
    <w:rsid w:val="00392FBC"/>
    <w:rsid w:val="00393123"/>
    <w:rsid w:val="0039436D"/>
    <w:rsid w:val="0039472B"/>
    <w:rsid w:val="003948CB"/>
    <w:rsid w:val="00395341"/>
    <w:rsid w:val="003958D5"/>
    <w:rsid w:val="003963D9"/>
    <w:rsid w:val="00397FA1"/>
    <w:rsid w:val="003A115B"/>
    <w:rsid w:val="003A175D"/>
    <w:rsid w:val="003A26F0"/>
    <w:rsid w:val="003A3ADD"/>
    <w:rsid w:val="003A4D5C"/>
    <w:rsid w:val="003A550B"/>
    <w:rsid w:val="003A630D"/>
    <w:rsid w:val="003A6FA7"/>
    <w:rsid w:val="003A7455"/>
    <w:rsid w:val="003A7E38"/>
    <w:rsid w:val="003B0A4F"/>
    <w:rsid w:val="003B0B71"/>
    <w:rsid w:val="003B27F7"/>
    <w:rsid w:val="003B2E79"/>
    <w:rsid w:val="003B32B9"/>
    <w:rsid w:val="003B38DE"/>
    <w:rsid w:val="003B5379"/>
    <w:rsid w:val="003B543A"/>
    <w:rsid w:val="003B5D7A"/>
    <w:rsid w:val="003B6AF6"/>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D7895"/>
    <w:rsid w:val="003E148C"/>
    <w:rsid w:val="003E1A06"/>
    <w:rsid w:val="003E1A82"/>
    <w:rsid w:val="003E2E40"/>
    <w:rsid w:val="003E3625"/>
    <w:rsid w:val="003E3F3C"/>
    <w:rsid w:val="003E442B"/>
    <w:rsid w:val="003E63C1"/>
    <w:rsid w:val="003E69EC"/>
    <w:rsid w:val="003F1456"/>
    <w:rsid w:val="003F23D2"/>
    <w:rsid w:val="003F37DC"/>
    <w:rsid w:val="003F3F6C"/>
    <w:rsid w:val="003F47A9"/>
    <w:rsid w:val="003F583B"/>
    <w:rsid w:val="00400890"/>
    <w:rsid w:val="00400F4D"/>
    <w:rsid w:val="00401AE5"/>
    <w:rsid w:val="00402B82"/>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1D85"/>
    <w:rsid w:val="00422859"/>
    <w:rsid w:val="00422DB9"/>
    <w:rsid w:val="0042371D"/>
    <w:rsid w:val="00423D6C"/>
    <w:rsid w:val="00426F43"/>
    <w:rsid w:val="0042758B"/>
    <w:rsid w:val="00431A3A"/>
    <w:rsid w:val="00432FEA"/>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57EDC"/>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28C"/>
    <w:rsid w:val="004B09FE"/>
    <w:rsid w:val="004B0CCE"/>
    <w:rsid w:val="004B0E6A"/>
    <w:rsid w:val="004B1367"/>
    <w:rsid w:val="004B2B6E"/>
    <w:rsid w:val="004B2C00"/>
    <w:rsid w:val="004B313A"/>
    <w:rsid w:val="004B4035"/>
    <w:rsid w:val="004B4373"/>
    <w:rsid w:val="004B54F2"/>
    <w:rsid w:val="004B6890"/>
    <w:rsid w:val="004B7684"/>
    <w:rsid w:val="004C0352"/>
    <w:rsid w:val="004C30C0"/>
    <w:rsid w:val="004C3851"/>
    <w:rsid w:val="004C397B"/>
    <w:rsid w:val="004C39B9"/>
    <w:rsid w:val="004C4871"/>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6C4"/>
    <w:rsid w:val="004E2FE5"/>
    <w:rsid w:val="004E3FC7"/>
    <w:rsid w:val="004E41F3"/>
    <w:rsid w:val="004E688A"/>
    <w:rsid w:val="004E7917"/>
    <w:rsid w:val="004E79BA"/>
    <w:rsid w:val="004F203C"/>
    <w:rsid w:val="004F59B4"/>
    <w:rsid w:val="004F60C7"/>
    <w:rsid w:val="004F6249"/>
    <w:rsid w:val="005011F5"/>
    <w:rsid w:val="0050221A"/>
    <w:rsid w:val="00503F38"/>
    <w:rsid w:val="005046B4"/>
    <w:rsid w:val="00504C56"/>
    <w:rsid w:val="0050541E"/>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75D0"/>
    <w:rsid w:val="00547F19"/>
    <w:rsid w:val="00550CCE"/>
    <w:rsid w:val="005549E2"/>
    <w:rsid w:val="00555811"/>
    <w:rsid w:val="0055722E"/>
    <w:rsid w:val="00557F26"/>
    <w:rsid w:val="0056275B"/>
    <w:rsid w:val="005627F6"/>
    <w:rsid w:val="00562DB3"/>
    <w:rsid w:val="0056365F"/>
    <w:rsid w:val="00564E44"/>
    <w:rsid w:val="00565A9C"/>
    <w:rsid w:val="00566E24"/>
    <w:rsid w:val="00567CDC"/>
    <w:rsid w:val="00570074"/>
    <w:rsid w:val="005712B0"/>
    <w:rsid w:val="005713C3"/>
    <w:rsid w:val="00572377"/>
    <w:rsid w:val="005743C5"/>
    <w:rsid w:val="00575697"/>
    <w:rsid w:val="005763DB"/>
    <w:rsid w:val="00576CC9"/>
    <w:rsid w:val="00577A54"/>
    <w:rsid w:val="0058039C"/>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3412"/>
    <w:rsid w:val="005A417C"/>
    <w:rsid w:val="005A4FA2"/>
    <w:rsid w:val="005A503E"/>
    <w:rsid w:val="005A5B76"/>
    <w:rsid w:val="005A6999"/>
    <w:rsid w:val="005B3E1E"/>
    <w:rsid w:val="005B3EF8"/>
    <w:rsid w:val="005B5128"/>
    <w:rsid w:val="005B5964"/>
    <w:rsid w:val="005B6D3A"/>
    <w:rsid w:val="005B75D6"/>
    <w:rsid w:val="005B7FE1"/>
    <w:rsid w:val="005C3A39"/>
    <w:rsid w:val="005C6304"/>
    <w:rsid w:val="005C6B1D"/>
    <w:rsid w:val="005D0B8B"/>
    <w:rsid w:val="005D178E"/>
    <w:rsid w:val="005D3C13"/>
    <w:rsid w:val="005D4DD7"/>
    <w:rsid w:val="005D6623"/>
    <w:rsid w:val="005D7011"/>
    <w:rsid w:val="005D7277"/>
    <w:rsid w:val="005D760B"/>
    <w:rsid w:val="005D7623"/>
    <w:rsid w:val="005D7B8B"/>
    <w:rsid w:val="005E0745"/>
    <w:rsid w:val="005E1716"/>
    <w:rsid w:val="005E27EC"/>
    <w:rsid w:val="005E40DC"/>
    <w:rsid w:val="005E61DA"/>
    <w:rsid w:val="005E6606"/>
    <w:rsid w:val="005E7DE5"/>
    <w:rsid w:val="005F0AFE"/>
    <w:rsid w:val="005F1E2C"/>
    <w:rsid w:val="005F21C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207"/>
    <w:rsid w:val="00650F05"/>
    <w:rsid w:val="00651D84"/>
    <w:rsid w:val="006521E4"/>
    <w:rsid w:val="00656A67"/>
    <w:rsid w:val="00662464"/>
    <w:rsid w:val="00664018"/>
    <w:rsid w:val="006647D1"/>
    <w:rsid w:val="00664821"/>
    <w:rsid w:val="006651CF"/>
    <w:rsid w:val="006654C4"/>
    <w:rsid w:val="00667171"/>
    <w:rsid w:val="00667AB8"/>
    <w:rsid w:val="00672E9A"/>
    <w:rsid w:val="00673D70"/>
    <w:rsid w:val="00674ADD"/>
    <w:rsid w:val="00674BBD"/>
    <w:rsid w:val="00675D0A"/>
    <w:rsid w:val="00680A95"/>
    <w:rsid w:val="00682F1D"/>
    <w:rsid w:val="00683D1D"/>
    <w:rsid w:val="006844A0"/>
    <w:rsid w:val="006869FE"/>
    <w:rsid w:val="00687121"/>
    <w:rsid w:val="006871ED"/>
    <w:rsid w:val="00690091"/>
    <w:rsid w:val="00693610"/>
    <w:rsid w:val="00694A7D"/>
    <w:rsid w:val="006956BE"/>
    <w:rsid w:val="0069570B"/>
    <w:rsid w:val="00697B78"/>
    <w:rsid w:val="006A0179"/>
    <w:rsid w:val="006A158D"/>
    <w:rsid w:val="006A1E01"/>
    <w:rsid w:val="006A2390"/>
    <w:rsid w:val="006A2725"/>
    <w:rsid w:val="006A475A"/>
    <w:rsid w:val="006A5D5B"/>
    <w:rsid w:val="006A60D9"/>
    <w:rsid w:val="006A6934"/>
    <w:rsid w:val="006A6CA8"/>
    <w:rsid w:val="006A7878"/>
    <w:rsid w:val="006B0109"/>
    <w:rsid w:val="006B1E09"/>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67F1"/>
    <w:rsid w:val="006D0B42"/>
    <w:rsid w:val="006D2EB2"/>
    <w:rsid w:val="006D40C6"/>
    <w:rsid w:val="006D415B"/>
    <w:rsid w:val="006D5012"/>
    <w:rsid w:val="006D62BD"/>
    <w:rsid w:val="006D705E"/>
    <w:rsid w:val="006D7504"/>
    <w:rsid w:val="006E0636"/>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17308"/>
    <w:rsid w:val="0072036A"/>
    <w:rsid w:val="00721636"/>
    <w:rsid w:val="00721AAF"/>
    <w:rsid w:val="0072288C"/>
    <w:rsid w:val="00722A63"/>
    <w:rsid w:val="0072329A"/>
    <w:rsid w:val="00723A92"/>
    <w:rsid w:val="007246BA"/>
    <w:rsid w:val="00725073"/>
    <w:rsid w:val="00725399"/>
    <w:rsid w:val="00725D81"/>
    <w:rsid w:val="00727766"/>
    <w:rsid w:val="00727AE8"/>
    <w:rsid w:val="00733E48"/>
    <w:rsid w:val="00736B15"/>
    <w:rsid w:val="00737336"/>
    <w:rsid w:val="007376F4"/>
    <w:rsid w:val="00737977"/>
    <w:rsid w:val="00741709"/>
    <w:rsid w:val="007419B4"/>
    <w:rsid w:val="00741C3B"/>
    <w:rsid w:val="00742EE2"/>
    <w:rsid w:val="00743987"/>
    <w:rsid w:val="00744C9D"/>
    <w:rsid w:val="00745846"/>
    <w:rsid w:val="00746FDE"/>
    <w:rsid w:val="00750532"/>
    <w:rsid w:val="00750533"/>
    <w:rsid w:val="00750F27"/>
    <w:rsid w:val="007516DC"/>
    <w:rsid w:val="007520C0"/>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570D"/>
    <w:rsid w:val="00766504"/>
    <w:rsid w:val="00767C67"/>
    <w:rsid w:val="00770C74"/>
    <w:rsid w:val="00770D42"/>
    <w:rsid w:val="00770E79"/>
    <w:rsid w:val="00772CFF"/>
    <w:rsid w:val="00773AA9"/>
    <w:rsid w:val="00774853"/>
    <w:rsid w:val="00774B6C"/>
    <w:rsid w:val="00775A73"/>
    <w:rsid w:val="007766C4"/>
    <w:rsid w:val="00776D0C"/>
    <w:rsid w:val="0077727F"/>
    <w:rsid w:val="00777473"/>
    <w:rsid w:val="00777C60"/>
    <w:rsid w:val="007800BA"/>
    <w:rsid w:val="007803B7"/>
    <w:rsid w:val="007804E4"/>
    <w:rsid w:val="00783994"/>
    <w:rsid w:val="00786284"/>
    <w:rsid w:val="00787174"/>
    <w:rsid w:val="00787230"/>
    <w:rsid w:val="007902F3"/>
    <w:rsid w:val="0079041A"/>
    <w:rsid w:val="00790BC1"/>
    <w:rsid w:val="00791ECF"/>
    <w:rsid w:val="007935E0"/>
    <w:rsid w:val="00794689"/>
    <w:rsid w:val="00794886"/>
    <w:rsid w:val="00794AD9"/>
    <w:rsid w:val="00794EB7"/>
    <w:rsid w:val="007966AC"/>
    <w:rsid w:val="007A0778"/>
    <w:rsid w:val="007A2923"/>
    <w:rsid w:val="007A4381"/>
    <w:rsid w:val="007A79D1"/>
    <w:rsid w:val="007B0C35"/>
    <w:rsid w:val="007B0E42"/>
    <w:rsid w:val="007B1530"/>
    <w:rsid w:val="007B16D5"/>
    <w:rsid w:val="007B23DB"/>
    <w:rsid w:val="007B24ED"/>
    <w:rsid w:val="007B2B83"/>
    <w:rsid w:val="007B4060"/>
    <w:rsid w:val="007B4F98"/>
    <w:rsid w:val="007B5A63"/>
    <w:rsid w:val="007C0929"/>
    <w:rsid w:val="007C0B2B"/>
    <w:rsid w:val="007C20EA"/>
    <w:rsid w:val="007C54A4"/>
    <w:rsid w:val="007C5FAC"/>
    <w:rsid w:val="007C6CD4"/>
    <w:rsid w:val="007C70EC"/>
    <w:rsid w:val="007C7234"/>
    <w:rsid w:val="007D07C8"/>
    <w:rsid w:val="007D0EC8"/>
    <w:rsid w:val="007D3525"/>
    <w:rsid w:val="007D3B73"/>
    <w:rsid w:val="007D60B1"/>
    <w:rsid w:val="007D6AEF"/>
    <w:rsid w:val="007D7C59"/>
    <w:rsid w:val="007E039D"/>
    <w:rsid w:val="007E0D8A"/>
    <w:rsid w:val="007E2153"/>
    <w:rsid w:val="007E4769"/>
    <w:rsid w:val="007E4CA5"/>
    <w:rsid w:val="007E66FD"/>
    <w:rsid w:val="007E6A17"/>
    <w:rsid w:val="007E7358"/>
    <w:rsid w:val="007F0E27"/>
    <w:rsid w:val="007F157E"/>
    <w:rsid w:val="007F1753"/>
    <w:rsid w:val="007F509F"/>
    <w:rsid w:val="007F55A3"/>
    <w:rsid w:val="007F5B0C"/>
    <w:rsid w:val="007F5E35"/>
    <w:rsid w:val="007F717F"/>
    <w:rsid w:val="00801E82"/>
    <w:rsid w:val="0080226D"/>
    <w:rsid w:val="00803414"/>
    <w:rsid w:val="00803DF6"/>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202BD"/>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203E"/>
    <w:rsid w:val="00852CA2"/>
    <w:rsid w:val="00854341"/>
    <w:rsid w:val="00854638"/>
    <w:rsid w:val="0085593A"/>
    <w:rsid w:val="00855AB6"/>
    <w:rsid w:val="008570CF"/>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721F"/>
    <w:rsid w:val="00887C23"/>
    <w:rsid w:val="008901A2"/>
    <w:rsid w:val="00892B7E"/>
    <w:rsid w:val="00893E63"/>
    <w:rsid w:val="00893EA6"/>
    <w:rsid w:val="008943E6"/>
    <w:rsid w:val="008974A5"/>
    <w:rsid w:val="00897B45"/>
    <w:rsid w:val="008A0593"/>
    <w:rsid w:val="008A16F7"/>
    <w:rsid w:val="008A26C8"/>
    <w:rsid w:val="008A2817"/>
    <w:rsid w:val="008A33F6"/>
    <w:rsid w:val="008A3E35"/>
    <w:rsid w:val="008A59C7"/>
    <w:rsid w:val="008A5B51"/>
    <w:rsid w:val="008A736A"/>
    <w:rsid w:val="008A74DF"/>
    <w:rsid w:val="008B0097"/>
    <w:rsid w:val="008B352F"/>
    <w:rsid w:val="008B4AF7"/>
    <w:rsid w:val="008B6175"/>
    <w:rsid w:val="008C10A8"/>
    <w:rsid w:val="008C1D89"/>
    <w:rsid w:val="008C3095"/>
    <w:rsid w:val="008C4371"/>
    <w:rsid w:val="008C4655"/>
    <w:rsid w:val="008C4819"/>
    <w:rsid w:val="008C6187"/>
    <w:rsid w:val="008C6310"/>
    <w:rsid w:val="008C6654"/>
    <w:rsid w:val="008C6ADF"/>
    <w:rsid w:val="008D1F0C"/>
    <w:rsid w:val="008D20ED"/>
    <w:rsid w:val="008D27E5"/>
    <w:rsid w:val="008D4244"/>
    <w:rsid w:val="008D4456"/>
    <w:rsid w:val="008D45CD"/>
    <w:rsid w:val="008D48B9"/>
    <w:rsid w:val="008D518F"/>
    <w:rsid w:val="008D6AAE"/>
    <w:rsid w:val="008E0F52"/>
    <w:rsid w:val="008E1625"/>
    <w:rsid w:val="008E336D"/>
    <w:rsid w:val="008E35AE"/>
    <w:rsid w:val="008E3A81"/>
    <w:rsid w:val="008E3EAB"/>
    <w:rsid w:val="008E49CB"/>
    <w:rsid w:val="008E503D"/>
    <w:rsid w:val="008E697C"/>
    <w:rsid w:val="008E7562"/>
    <w:rsid w:val="008E7B6E"/>
    <w:rsid w:val="008F0E21"/>
    <w:rsid w:val="008F2B87"/>
    <w:rsid w:val="008F3E71"/>
    <w:rsid w:val="008F5B3D"/>
    <w:rsid w:val="008F640D"/>
    <w:rsid w:val="0090029A"/>
    <w:rsid w:val="00900D2D"/>
    <w:rsid w:val="009012D8"/>
    <w:rsid w:val="00903423"/>
    <w:rsid w:val="00906F1B"/>
    <w:rsid w:val="00906F37"/>
    <w:rsid w:val="00907537"/>
    <w:rsid w:val="00910942"/>
    <w:rsid w:val="0091156E"/>
    <w:rsid w:val="00911AC9"/>
    <w:rsid w:val="00911D13"/>
    <w:rsid w:val="009128F8"/>
    <w:rsid w:val="009140C5"/>
    <w:rsid w:val="00914263"/>
    <w:rsid w:val="0091731B"/>
    <w:rsid w:val="0091760A"/>
    <w:rsid w:val="00917B82"/>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1CEF"/>
    <w:rsid w:val="00964D76"/>
    <w:rsid w:val="009659E4"/>
    <w:rsid w:val="00966C4B"/>
    <w:rsid w:val="00967029"/>
    <w:rsid w:val="00967189"/>
    <w:rsid w:val="00967FC9"/>
    <w:rsid w:val="0097023E"/>
    <w:rsid w:val="00970337"/>
    <w:rsid w:val="00971F43"/>
    <w:rsid w:val="00971FF4"/>
    <w:rsid w:val="00973320"/>
    <w:rsid w:val="00973805"/>
    <w:rsid w:val="00974E2A"/>
    <w:rsid w:val="00976DB1"/>
    <w:rsid w:val="0097777E"/>
    <w:rsid w:val="0098030F"/>
    <w:rsid w:val="009806DB"/>
    <w:rsid w:val="00981758"/>
    <w:rsid w:val="00981BC3"/>
    <w:rsid w:val="00981C70"/>
    <w:rsid w:val="00981EB5"/>
    <w:rsid w:val="00982517"/>
    <w:rsid w:val="009867B9"/>
    <w:rsid w:val="00990CF4"/>
    <w:rsid w:val="00992FA6"/>
    <w:rsid w:val="00994034"/>
    <w:rsid w:val="00994B4D"/>
    <w:rsid w:val="009956E9"/>
    <w:rsid w:val="00995F13"/>
    <w:rsid w:val="00995FCF"/>
    <w:rsid w:val="00996DFF"/>
    <w:rsid w:val="00997F67"/>
    <w:rsid w:val="009A0067"/>
    <w:rsid w:val="009A05D3"/>
    <w:rsid w:val="009A32C0"/>
    <w:rsid w:val="009A3470"/>
    <w:rsid w:val="009A3F82"/>
    <w:rsid w:val="009A481F"/>
    <w:rsid w:val="009A64D7"/>
    <w:rsid w:val="009A78D9"/>
    <w:rsid w:val="009B1CF1"/>
    <w:rsid w:val="009B2D87"/>
    <w:rsid w:val="009B3673"/>
    <w:rsid w:val="009B473E"/>
    <w:rsid w:val="009B4A23"/>
    <w:rsid w:val="009B52C6"/>
    <w:rsid w:val="009B5B8B"/>
    <w:rsid w:val="009B7745"/>
    <w:rsid w:val="009C0B92"/>
    <w:rsid w:val="009C11DC"/>
    <w:rsid w:val="009C3B87"/>
    <w:rsid w:val="009C4A65"/>
    <w:rsid w:val="009C4CD6"/>
    <w:rsid w:val="009C5FED"/>
    <w:rsid w:val="009C7300"/>
    <w:rsid w:val="009C7916"/>
    <w:rsid w:val="009C79F6"/>
    <w:rsid w:val="009D0037"/>
    <w:rsid w:val="009D0171"/>
    <w:rsid w:val="009D1111"/>
    <w:rsid w:val="009D1E5C"/>
    <w:rsid w:val="009D2A25"/>
    <w:rsid w:val="009D3F4A"/>
    <w:rsid w:val="009D44F4"/>
    <w:rsid w:val="009D4FA3"/>
    <w:rsid w:val="009D50F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559B"/>
    <w:rsid w:val="009F55C9"/>
    <w:rsid w:val="009F5BA6"/>
    <w:rsid w:val="009F5BBD"/>
    <w:rsid w:val="009F6369"/>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D9B"/>
    <w:rsid w:val="00A30B26"/>
    <w:rsid w:val="00A30B77"/>
    <w:rsid w:val="00A30BE1"/>
    <w:rsid w:val="00A31C40"/>
    <w:rsid w:val="00A320A0"/>
    <w:rsid w:val="00A324B4"/>
    <w:rsid w:val="00A35D2A"/>
    <w:rsid w:val="00A36767"/>
    <w:rsid w:val="00A378A1"/>
    <w:rsid w:val="00A37EFD"/>
    <w:rsid w:val="00A37F51"/>
    <w:rsid w:val="00A4057E"/>
    <w:rsid w:val="00A4139E"/>
    <w:rsid w:val="00A415B0"/>
    <w:rsid w:val="00A41F11"/>
    <w:rsid w:val="00A42B65"/>
    <w:rsid w:val="00A42BAD"/>
    <w:rsid w:val="00A46016"/>
    <w:rsid w:val="00A46A82"/>
    <w:rsid w:val="00A51183"/>
    <w:rsid w:val="00A5213F"/>
    <w:rsid w:val="00A52762"/>
    <w:rsid w:val="00A546FC"/>
    <w:rsid w:val="00A5498A"/>
    <w:rsid w:val="00A55703"/>
    <w:rsid w:val="00A5598D"/>
    <w:rsid w:val="00A5662B"/>
    <w:rsid w:val="00A569A3"/>
    <w:rsid w:val="00A56C68"/>
    <w:rsid w:val="00A57FFD"/>
    <w:rsid w:val="00A613D5"/>
    <w:rsid w:val="00A62FE4"/>
    <w:rsid w:val="00A64608"/>
    <w:rsid w:val="00A648D4"/>
    <w:rsid w:val="00A656A8"/>
    <w:rsid w:val="00A67C99"/>
    <w:rsid w:val="00A70062"/>
    <w:rsid w:val="00A704A3"/>
    <w:rsid w:val="00A707A0"/>
    <w:rsid w:val="00A70997"/>
    <w:rsid w:val="00A719BB"/>
    <w:rsid w:val="00A71DDF"/>
    <w:rsid w:val="00A73790"/>
    <w:rsid w:val="00A73993"/>
    <w:rsid w:val="00A73E93"/>
    <w:rsid w:val="00A748ED"/>
    <w:rsid w:val="00A75788"/>
    <w:rsid w:val="00A7695A"/>
    <w:rsid w:val="00A76BCF"/>
    <w:rsid w:val="00A76FEC"/>
    <w:rsid w:val="00A77484"/>
    <w:rsid w:val="00A7758E"/>
    <w:rsid w:val="00A819DA"/>
    <w:rsid w:val="00A836F5"/>
    <w:rsid w:val="00A838B0"/>
    <w:rsid w:val="00A84C0C"/>
    <w:rsid w:val="00A85B8F"/>
    <w:rsid w:val="00A8626F"/>
    <w:rsid w:val="00A904A5"/>
    <w:rsid w:val="00A92C0A"/>
    <w:rsid w:val="00A93E2B"/>
    <w:rsid w:val="00A9541F"/>
    <w:rsid w:val="00AA04AF"/>
    <w:rsid w:val="00AA070C"/>
    <w:rsid w:val="00AA0B8E"/>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6A7"/>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E0803"/>
    <w:rsid w:val="00AE0D01"/>
    <w:rsid w:val="00AE15C6"/>
    <w:rsid w:val="00AE1846"/>
    <w:rsid w:val="00AE44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3D8E"/>
    <w:rsid w:val="00B0405B"/>
    <w:rsid w:val="00B075A2"/>
    <w:rsid w:val="00B11E14"/>
    <w:rsid w:val="00B1414D"/>
    <w:rsid w:val="00B14616"/>
    <w:rsid w:val="00B15BB2"/>
    <w:rsid w:val="00B16501"/>
    <w:rsid w:val="00B17F08"/>
    <w:rsid w:val="00B20D9E"/>
    <w:rsid w:val="00B21C07"/>
    <w:rsid w:val="00B22400"/>
    <w:rsid w:val="00B231A4"/>
    <w:rsid w:val="00B24AE4"/>
    <w:rsid w:val="00B25BAF"/>
    <w:rsid w:val="00B265B4"/>
    <w:rsid w:val="00B26D83"/>
    <w:rsid w:val="00B272EE"/>
    <w:rsid w:val="00B273D5"/>
    <w:rsid w:val="00B30E7A"/>
    <w:rsid w:val="00B31D54"/>
    <w:rsid w:val="00B31E33"/>
    <w:rsid w:val="00B328A8"/>
    <w:rsid w:val="00B32E57"/>
    <w:rsid w:val="00B33126"/>
    <w:rsid w:val="00B332C0"/>
    <w:rsid w:val="00B33829"/>
    <w:rsid w:val="00B34029"/>
    <w:rsid w:val="00B3409A"/>
    <w:rsid w:val="00B34DFB"/>
    <w:rsid w:val="00B35165"/>
    <w:rsid w:val="00B37F13"/>
    <w:rsid w:val="00B40154"/>
    <w:rsid w:val="00B43433"/>
    <w:rsid w:val="00B44005"/>
    <w:rsid w:val="00B44914"/>
    <w:rsid w:val="00B4491E"/>
    <w:rsid w:val="00B45F66"/>
    <w:rsid w:val="00B47332"/>
    <w:rsid w:val="00B47C87"/>
    <w:rsid w:val="00B50220"/>
    <w:rsid w:val="00B50C0E"/>
    <w:rsid w:val="00B515A8"/>
    <w:rsid w:val="00B51AC8"/>
    <w:rsid w:val="00B53665"/>
    <w:rsid w:val="00B536F1"/>
    <w:rsid w:val="00B53E3B"/>
    <w:rsid w:val="00B54582"/>
    <w:rsid w:val="00B54E49"/>
    <w:rsid w:val="00B56C42"/>
    <w:rsid w:val="00B57EE7"/>
    <w:rsid w:val="00B61DD4"/>
    <w:rsid w:val="00B637F8"/>
    <w:rsid w:val="00B6714C"/>
    <w:rsid w:val="00B71E09"/>
    <w:rsid w:val="00B733C0"/>
    <w:rsid w:val="00B7490E"/>
    <w:rsid w:val="00B754AA"/>
    <w:rsid w:val="00B8010C"/>
    <w:rsid w:val="00B807A6"/>
    <w:rsid w:val="00B81761"/>
    <w:rsid w:val="00B82E66"/>
    <w:rsid w:val="00B83E66"/>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B650D"/>
    <w:rsid w:val="00BB710D"/>
    <w:rsid w:val="00BC0E90"/>
    <w:rsid w:val="00BC2BFE"/>
    <w:rsid w:val="00BC3650"/>
    <w:rsid w:val="00BC5B3E"/>
    <w:rsid w:val="00BC74C3"/>
    <w:rsid w:val="00BC79C5"/>
    <w:rsid w:val="00BD0999"/>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F404E"/>
    <w:rsid w:val="00BF424F"/>
    <w:rsid w:val="00BF42A6"/>
    <w:rsid w:val="00BF59E4"/>
    <w:rsid w:val="00BF6D54"/>
    <w:rsid w:val="00C017B0"/>
    <w:rsid w:val="00C02598"/>
    <w:rsid w:val="00C0394C"/>
    <w:rsid w:val="00C03DF7"/>
    <w:rsid w:val="00C05095"/>
    <w:rsid w:val="00C05A2B"/>
    <w:rsid w:val="00C066ED"/>
    <w:rsid w:val="00C06A08"/>
    <w:rsid w:val="00C076BA"/>
    <w:rsid w:val="00C10555"/>
    <w:rsid w:val="00C107D5"/>
    <w:rsid w:val="00C11B56"/>
    <w:rsid w:val="00C11EE2"/>
    <w:rsid w:val="00C1466F"/>
    <w:rsid w:val="00C14901"/>
    <w:rsid w:val="00C15AA5"/>
    <w:rsid w:val="00C16220"/>
    <w:rsid w:val="00C16FF2"/>
    <w:rsid w:val="00C172F6"/>
    <w:rsid w:val="00C17997"/>
    <w:rsid w:val="00C21203"/>
    <w:rsid w:val="00C22411"/>
    <w:rsid w:val="00C2361E"/>
    <w:rsid w:val="00C2430E"/>
    <w:rsid w:val="00C276F7"/>
    <w:rsid w:val="00C27FDD"/>
    <w:rsid w:val="00C30569"/>
    <w:rsid w:val="00C31999"/>
    <w:rsid w:val="00C363E1"/>
    <w:rsid w:val="00C37062"/>
    <w:rsid w:val="00C400C7"/>
    <w:rsid w:val="00C4087C"/>
    <w:rsid w:val="00C40A2C"/>
    <w:rsid w:val="00C4228E"/>
    <w:rsid w:val="00C42783"/>
    <w:rsid w:val="00C42A07"/>
    <w:rsid w:val="00C44470"/>
    <w:rsid w:val="00C47BBB"/>
    <w:rsid w:val="00C47F27"/>
    <w:rsid w:val="00C5313F"/>
    <w:rsid w:val="00C532BE"/>
    <w:rsid w:val="00C5362A"/>
    <w:rsid w:val="00C53715"/>
    <w:rsid w:val="00C54F77"/>
    <w:rsid w:val="00C56966"/>
    <w:rsid w:val="00C57AAC"/>
    <w:rsid w:val="00C57B94"/>
    <w:rsid w:val="00C60362"/>
    <w:rsid w:val="00C60EDA"/>
    <w:rsid w:val="00C61185"/>
    <w:rsid w:val="00C65065"/>
    <w:rsid w:val="00C65DDA"/>
    <w:rsid w:val="00C6679B"/>
    <w:rsid w:val="00C6798E"/>
    <w:rsid w:val="00C67E90"/>
    <w:rsid w:val="00C70025"/>
    <w:rsid w:val="00C70398"/>
    <w:rsid w:val="00C70A1D"/>
    <w:rsid w:val="00C70FA9"/>
    <w:rsid w:val="00C710A0"/>
    <w:rsid w:val="00C74DB4"/>
    <w:rsid w:val="00C74E05"/>
    <w:rsid w:val="00C7697E"/>
    <w:rsid w:val="00C81DC4"/>
    <w:rsid w:val="00C81F7C"/>
    <w:rsid w:val="00C848D0"/>
    <w:rsid w:val="00C84FA2"/>
    <w:rsid w:val="00C8578F"/>
    <w:rsid w:val="00C869BC"/>
    <w:rsid w:val="00C86D2F"/>
    <w:rsid w:val="00C87072"/>
    <w:rsid w:val="00C8710F"/>
    <w:rsid w:val="00C87F75"/>
    <w:rsid w:val="00C90801"/>
    <w:rsid w:val="00C91142"/>
    <w:rsid w:val="00C9128C"/>
    <w:rsid w:val="00C92A6A"/>
    <w:rsid w:val="00C93E9F"/>
    <w:rsid w:val="00C94D13"/>
    <w:rsid w:val="00C94DF6"/>
    <w:rsid w:val="00C951E8"/>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19F8"/>
    <w:rsid w:val="00CE286F"/>
    <w:rsid w:val="00CE6825"/>
    <w:rsid w:val="00CE6D02"/>
    <w:rsid w:val="00CE6E01"/>
    <w:rsid w:val="00CE7612"/>
    <w:rsid w:val="00CE7B49"/>
    <w:rsid w:val="00CF0232"/>
    <w:rsid w:val="00CF11A5"/>
    <w:rsid w:val="00CF1A05"/>
    <w:rsid w:val="00CF1BD1"/>
    <w:rsid w:val="00CF1C26"/>
    <w:rsid w:val="00CF2E01"/>
    <w:rsid w:val="00CF4934"/>
    <w:rsid w:val="00CF583A"/>
    <w:rsid w:val="00CF5940"/>
    <w:rsid w:val="00CF5BA1"/>
    <w:rsid w:val="00CF65C8"/>
    <w:rsid w:val="00CF715E"/>
    <w:rsid w:val="00CF7A61"/>
    <w:rsid w:val="00D00C3B"/>
    <w:rsid w:val="00D00C80"/>
    <w:rsid w:val="00D0322A"/>
    <w:rsid w:val="00D041EF"/>
    <w:rsid w:val="00D04924"/>
    <w:rsid w:val="00D05C6F"/>
    <w:rsid w:val="00D0625D"/>
    <w:rsid w:val="00D07B8C"/>
    <w:rsid w:val="00D10626"/>
    <w:rsid w:val="00D11569"/>
    <w:rsid w:val="00D11D80"/>
    <w:rsid w:val="00D1361D"/>
    <w:rsid w:val="00D14A94"/>
    <w:rsid w:val="00D14F14"/>
    <w:rsid w:val="00D156DA"/>
    <w:rsid w:val="00D1691D"/>
    <w:rsid w:val="00D16AE7"/>
    <w:rsid w:val="00D202DB"/>
    <w:rsid w:val="00D213FC"/>
    <w:rsid w:val="00D21E7A"/>
    <w:rsid w:val="00D22A2D"/>
    <w:rsid w:val="00D237EB"/>
    <w:rsid w:val="00D2390C"/>
    <w:rsid w:val="00D2407D"/>
    <w:rsid w:val="00D24DD3"/>
    <w:rsid w:val="00D25B94"/>
    <w:rsid w:val="00D30E9B"/>
    <w:rsid w:val="00D32702"/>
    <w:rsid w:val="00D33E25"/>
    <w:rsid w:val="00D359CB"/>
    <w:rsid w:val="00D3619F"/>
    <w:rsid w:val="00D371BC"/>
    <w:rsid w:val="00D37648"/>
    <w:rsid w:val="00D40011"/>
    <w:rsid w:val="00D4144F"/>
    <w:rsid w:val="00D455D5"/>
    <w:rsid w:val="00D47FDD"/>
    <w:rsid w:val="00D559D1"/>
    <w:rsid w:val="00D5609B"/>
    <w:rsid w:val="00D568A0"/>
    <w:rsid w:val="00D574D5"/>
    <w:rsid w:val="00D5782F"/>
    <w:rsid w:val="00D609BB"/>
    <w:rsid w:val="00D62E74"/>
    <w:rsid w:val="00D634AB"/>
    <w:rsid w:val="00D63577"/>
    <w:rsid w:val="00D6439C"/>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2F9"/>
    <w:rsid w:val="00D855D7"/>
    <w:rsid w:val="00D863F8"/>
    <w:rsid w:val="00D870A7"/>
    <w:rsid w:val="00D87351"/>
    <w:rsid w:val="00D87810"/>
    <w:rsid w:val="00D90522"/>
    <w:rsid w:val="00D96562"/>
    <w:rsid w:val="00D979DB"/>
    <w:rsid w:val="00D97C84"/>
    <w:rsid w:val="00DA14B1"/>
    <w:rsid w:val="00DA32F7"/>
    <w:rsid w:val="00DA371B"/>
    <w:rsid w:val="00DA5483"/>
    <w:rsid w:val="00DA5F93"/>
    <w:rsid w:val="00DA7736"/>
    <w:rsid w:val="00DA7F74"/>
    <w:rsid w:val="00DB07D0"/>
    <w:rsid w:val="00DB3583"/>
    <w:rsid w:val="00DB4C32"/>
    <w:rsid w:val="00DB4EAF"/>
    <w:rsid w:val="00DB4F9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E6E"/>
    <w:rsid w:val="00DF352D"/>
    <w:rsid w:val="00DF4176"/>
    <w:rsid w:val="00DF48B8"/>
    <w:rsid w:val="00DF545A"/>
    <w:rsid w:val="00DF56ED"/>
    <w:rsid w:val="00DF6422"/>
    <w:rsid w:val="00DF66E3"/>
    <w:rsid w:val="00DF770C"/>
    <w:rsid w:val="00E0281D"/>
    <w:rsid w:val="00E04525"/>
    <w:rsid w:val="00E04605"/>
    <w:rsid w:val="00E05499"/>
    <w:rsid w:val="00E107A0"/>
    <w:rsid w:val="00E125C6"/>
    <w:rsid w:val="00E12DCC"/>
    <w:rsid w:val="00E12FD3"/>
    <w:rsid w:val="00E1365C"/>
    <w:rsid w:val="00E14866"/>
    <w:rsid w:val="00E15EC5"/>
    <w:rsid w:val="00E170D9"/>
    <w:rsid w:val="00E224BC"/>
    <w:rsid w:val="00E226BD"/>
    <w:rsid w:val="00E24EA8"/>
    <w:rsid w:val="00E26A10"/>
    <w:rsid w:val="00E270AB"/>
    <w:rsid w:val="00E27815"/>
    <w:rsid w:val="00E27E37"/>
    <w:rsid w:val="00E27E38"/>
    <w:rsid w:val="00E306EA"/>
    <w:rsid w:val="00E32D2D"/>
    <w:rsid w:val="00E33C51"/>
    <w:rsid w:val="00E3426C"/>
    <w:rsid w:val="00E3568F"/>
    <w:rsid w:val="00E35AC4"/>
    <w:rsid w:val="00E36902"/>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87F"/>
    <w:rsid w:val="00E5416B"/>
    <w:rsid w:val="00E549CD"/>
    <w:rsid w:val="00E54C52"/>
    <w:rsid w:val="00E553E4"/>
    <w:rsid w:val="00E56BD2"/>
    <w:rsid w:val="00E5783F"/>
    <w:rsid w:val="00E63C36"/>
    <w:rsid w:val="00E6446B"/>
    <w:rsid w:val="00E646C2"/>
    <w:rsid w:val="00E6480A"/>
    <w:rsid w:val="00E64AAF"/>
    <w:rsid w:val="00E64FBD"/>
    <w:rsid w:val="00E65770"/>
    <w:rsid w:val="00E6622A"/>
    <w:rsid w:val="00E663B5"/>
    <w:rsid w:val="00E66DCE"/>
    <w:rsid w:val="00E713EA"/>
    <w:rsid w:val="00E72D43"/>
    <w:rsid w:val="00E757A8"/>
    <w:rsid w:val="00E75E1F"/>
    <w:rsid w:val="00E75FE5"/>
    <w:rsid w:val="00E76364"/>
    <w:rsid w:val="00E7668F"/>
    <w:rsid w:val="00E76D08"/>
    <w:rsid w:val="00E76F36"/>
    <w:rsid w:val="00E8029D"/>
    <w:rsid w:val="00E820D1"/>
    <w:rsid w:val="00E83246"/>
    <w:rsid w:val="00E8387D"/>
    <w:rsid w:val="00E8482F"/>
    <w:rsid w:val="00E850B4"/>
    <w:rsid w:val="00E853CE"/>
    <w:rsid w:val="00E85D7E"/>
    <w:rsid w:val="00E87335"/>
    <w:rsid w:val="00E877DE"/>
    <w:rsid w:val="00E879AB"/>
    <w:rsid w:val="00E87ABA"/>
    <w:rsid w:val="00E9013D"/>
    <w:rsid w:val="00E91E92"/>
    <w:rsid w:val="00E922D5"/>
    <w:rsid w:val="00E9337E"/>
    <w:rsid w:val="00E93810"/>
    <w:rsid w:val="00E95081"/>
    <w:rsid w:val="00E952A8"/>
    <w:rsid w:val="00E95F4B"/>
    <w:rsid w:val="00E96F40"/>
    <w:rsid w:val="00E97B92"/>
    <w:rsid w:val="00E97BD5"/>
    <w:rsid w:val="00EA0690"/>
    <w:rsid w:val="00EA1469"/>
    <w:rsid w:val="00EA1607"/>
    <w:rsid w:val="00EA2BAC"/>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D7AD5"/>
    <w:rsid w:val="00EE0D5B"/>
    <w:rsid w:val="00EE1110"/>
    <w:rsid w:val="00EE2B81"/>
    <w:rsid w:val="00EE336D"/>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F93"/>
    <w:rsid w:val="00F023B8"/>
    <w:rsid w:val="00F02864"/>
    <w:rsid w:val="00F0363E"/>
    <w:rsid w:val="00F03C40"/>
    <w:rsid w:val="00F0549C"/>
    <w:rsid w:val="00F06617"/>
    <w:rsid w:val="00F079FD"/>
    <w:rsid w:val="00F1108C"/>
    <w:rsid w:val="00F11BD3"/>
    <w:rsid w:val="00F11D75"/>
    <w:rsid w:val="00F11E1A"/>
    <w:rsid w:val="00F12D4C"/>
    <w:rsid w:val="00F12FAC"/>
    <w:rsid w:val="00F14691"/>
    <w:rsid w:val="00F14875"/>
    <w:rsid w:val="00F15686"/>
    <w:rsid w:val="00F1586A"/>
    <w:rsid w:val="00F15F64"/>
    <w:rsid w:val="00F16638"/>
    <w:rsid w:val="00F169AF"/>
    <w:rsid w:val="00F21207"/>
    <w:rsid w:val="00F21492"/>
    <w:rsid w:val="00F218EF"/>
    <w:rsid w:val="00F24887"/>
    <w:rsid w:val="00F24C5F"/>
    <w:rsid w:val="00F256FF"/>
    <w:rsid w:val="00F26176"/>
    <w:rsid w:val="00F26C7E"/>
    <w:rsid w:val="00F27415"/>
    <w:rsid w:val="00F278E8"/>
    <w:rsid w:val="00F3198D"/>
    <w:rsid w:val="00F32A97"/>
    <w:rsid w:val="00F32C92"/>
    <w:rsid w:val="00F337BB"/>
    <w:rsid w:val="00F348D5"/>
    <w:rsid w:val="00F35733"/>
    <w:rsid w:val="00F36897"/>
    <w:rsid w:val="00F37900"/>
    <w:rsid w:val="00F41A82"/>
    <w:rsid w:val="00F4228E"/>
    <w:rsid w:val="00F42DFB"/>
    <w:rsid w:val="00F433BA"/>
    <w:rsid w:val="00F43F91"/>
    <w:rsid w:val="00F4446E"/>
    <w:rsid w:val="00F44CE4"/>
    <w:rsid w:val="00F46ACF"/>
    <w:rsid w:val="00F4765E"/>
    <w:rsid w:val="00F519AF"/>
    <w:rsid w:val="00F53272"/>
    <w:rsid w:val="00F53869"/>
    <w:rsid w:val="00F5492E"/>
    <w:rsid w:val="00F54D03"/>
    <w:rsid w:val="00F574D5"/>
    <w:rsid w:val="00F5778B"/>
    <w:rsid w:val="00F60CAB"/>
    <w:rsid w:val="00F62C83"/>
    <w:rsid w:val="00F62F7E"/>
    <w:rsid w:val="00F63FF1"/>
    <w:rsid w:val="00F64738"/>
    <w:rsid w:val="00F66FB4"/>
    <w:rsid w:val="00F71B22"/>
    <w:rsid w:val="00F7369D"/>
    <w:rsid w:val="00F738BB"/>
    <w:rsid w:val="00F73E4E"/>
    <w:rsid w:val="00F7535D"/>
    <w:rsid w:val="00F75BA6"/>
    <w:rsid w:val="00F761CF"/>
    <w:rsid w:val="00F76A5F"/>
    <w:rsid w:val="00F8132E"/>
    <w:rsid w:val="00F82274"/>
    <w:rsid w:val="00F82507"/>
    <w:rsid w:val="00F82667"/>
    <w:rsid w:val="00F838E5"/>
    <w:rsid w:val="00F87ECA"/>
    <w:rsid w:val="00F90317"/>
    <w:rsid w:val="00F90384"/>
    <w:rsid w:val="00F91736"/>
    <w:rsid w:val="00F917D7"/>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40F"/>
    <w:rsid w:val="00FB0F21"/>
    <w:rsid w:val="00FB1062"/>
    <w:rsid w:val="00FB201F"/>
    <w:rsid w:val="00FB3F59"/>
    <w:rsid w:val="00FB556F"/>
    <w:rsid w:val="00FB66F6"/>
    <w:rsid w:val="00FB66F9"/>
    <w:rsid w:val="00FB6A37"/>
    <w:rsid w:val="00FC2D6E"/>
    <w:rsid w:val="00FC3123"/>
    <w:rsid w:val="00FC3BC6"/>
    <w:rsid w:val="00FC3D69"/>
    <w:rsid w:val="00FC54C3"/>
    <w:rsid w:val="00FC632B"/>
    <w:rsid w:val="00FC6E1F"/>
    <w:rsid w:val="00FC7231"/>
    <w:rsid w:val="00FC75E7"/>
    <w:rsid w:val="00FC7AD5"/>
    <w:rsid w:val="00FD00BF"/>
    <w:rsid w:val="00FD0726"/>
    <w:rsid w:val="00FD1E52"/>
    <w:rsid w:val="00FD2EE7"/>
    <w:rsid w:val="00FD3762"/>
    <w:rsid w:val="00FD38B2"/>
    <w:rsid w:val="00FD5320"/>
    <w:rsid w:val="00FD5909"/>
    <w:rsid w:val="00FD6379"/>
    <w:rsid w:val="00FD6BFF"/>
    <w:rsid w:val="00FE1B56"/>
    <w:rsid w:val="00FE3047"/>
    <w:rsid w:val="00FE341A"/>
    <w:rsid w:val="00FE3EF5"/>
    <w:rsid w:val="00FE587C"/>
    <w:rsid w:val="00FE720A"/>
    <w:rsid w:val="00FF0001"/>
    <w:rsid w:val="00FF05CB"/>
    <w:rsid w:val="00FF06A3"/>
    <w:rsid w:val="00FF4ED9"/>
    <w:rsid w:val="00FF549A"/>
    <w:rsid w:val="00FF5650"/>
    <w:rsid w:val="00FF66E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79148.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86367.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4738479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1992.0/" TargetMode="External"/><Relationship Id="rId5" Type="http://schemas.openxmlformats.org/officeDocument/2006/relationships/settings" Target="settings.xml"/><Relationship Id="rId15" Type="http://schemas.openxmlformats.org/officeDocument/2006/relationships/hyperlink" Target="garantf1://47379626.0/" TargetMode="External"/><Relationship Id="rId10" Type="http://schemas.openxmlformats.org/officeDocument/2006/relationships/hyperlink" Target="garantf1://12071992.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62348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D815C-7CD7-4796-ACA1-13FF84D0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729</Words>
  <Characters>4160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4880</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7</cp:revision>
  <cp:lastPrinted>2024-01-23T08:46:00Z</cp:lastPrinted>
  <dcterms:created xsi:type="dcterms:W3CDTF">2024-03-05T06:30:00Z</dcterms:created>
  <dcterms:modified xsi:type="dcterms:W3CDTF">2024-03-05T06:50:00Z</dcterms:modified>
</cp:coreProperties>
</file>