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EE336D">
        <w:rPr>
          <w:rFonts w:eastAsia="Times New Roman"/>
          <w:sz w:val="28"/>
          <w:szCs w:val="28"/>
          <w:lang w:eastAsia="ru-RU"/>
        </w:rPr>
        <w:t>1</w:t>
      </w:r>
      <w:r w:rsidR="00EC446C">
        <w:rPr>
          <w:rFonts w:eastAsia="Times New Roman"/>
          <w:sz w:val="28"/>
          <w:szCs w:val="28"/>
          <w:lang w:eastAsia="ru-RU"/>
        </w:rPr>
        <w:t>5</w:t>
      </w:r>
      <w:r w:rsidR="004C0352">
        <w:rPr>
          <w:rFonts w:eastAsia="Times New Roman"/>
          <w:sz w:val="28"/>
          <w:szCs w:val="28"/>
          <w:lang w:eastAsia="ru-RU"/>
        </w:rPr>
        <w:t>.</w:t>
      </w:r>
      <w:r w:rsidR="00876EA1">
        <w:rPr>
          <w:rFonts w:eastAsia="Times New Roman"/>
          <w:sz w:val="28"/>
          <w:szCs w:val="28"/>
          <w:lang w:eastAsia="ru-RU"/>
        </w:rPr>
        <w:t>0</w:t>
      </w:r>
      <w:r w:rsidR="00FD3762">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D3762">
        <w:rPr>
          <w:rFonts w:eastAsia="Times New Roman"/>
          <w:sz w:val="28"/>
          <w:szCs w:val="28"/>
          <w:lang w:eastAsia="ru-RU"/>
        </w:rPr>
        <w:t>5</w:t>
      </w:r>
      <w:r w:rsidR="00EC446C">
        <w:rPr>
          <w:rFonts w:eastAsia="Times New Roman"/>
          <w:sz w:val="28"/>
          <w:szCs w:val="28"/>
          <w:lang w:eastAsia="ru-RU"/>
        </w:rPr>
        <w:t>5</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EC446C" w:rsidRPr="00EC446C" w:rsidRDefault="00EC446C" w:rsidP="00EC446C">
      <w:pPr>
        <w:keepNext/>
        <w:spacing w:line="240" w:lineRule="auto"/>
        <w:ind w:right="1560" w:firstLine="0"/>
        <w:jc w:val="left"/>
        <w:outlineLvl w:val="0"/>
        <w:rPr>
          <w:rFonts w:eastAsia="Times New Roman"/>
          <w:b/>
          <w:sz w:val="28"/>
          <w:szCs w:val="28"/>
          <w:lang w:eastAsia="ru-RU"/>
        </w:rPr>
      </w:pPr>
      <w:r w:rsidRPr="00EC446C">
        <w:rPr>
          <w:rFonts w:eastAsia="Times New Roman"/>
          <w:b/>
          <w:bCs/>
          <w:sz w:val="28"/>
          <w:szCs w:val="28"/>
          <w:lang w:eastAsia="ru-RU"/>
        </w:rPr>
        <w:t xml:space="preserve">О проведении инвентаризации защитных сооружений гражданской обороны на территории муниципального образования </w:t>
      </w:r>
      <w:r w:rsidRPr="00EC446C">
        <w:rPr>
          <w:rFonts w:eastAsia="Times New Roman"/>
          <w:b/>
          <w:sz w:val="28"/>
          <w:szCs w:val="28"/>
          <w:lang w:eastAsia="ru-RU"/>
        </w:rPr>
        <w:t xml:space="preserve">Вышневолоцкий городской округ Тверской области </w:t>
      </w:r>
    </w:p>
    <w:p w:rsidR="00EC446C" w:rsidRPr="00EC446C" w:rsidRDefault="00EC446C" w:rsidP="00EC446C">
      <w:pPr>
        <w:keepNext/>
        <w:spacing w:line="240" w:lineRule="auto"/>
        <w:ind w:firstLine="0"/>
        <w:outlineLvl w:val="0"/>
        <w:rPr>
          <w:rFonts w:eastAsia="Times New Roman"/>
          <w:sz w:val="28"/>
          <w:szCs w:val="28"/>
          <w:lang w:eastAsia="ru-RU"/>
        </w:rPr>
      </w:pPr>
    </w:p>
    <w:p w:rsidR="00EC446C" w:rsidRPr="00EC446C" w:rsidRDefault="00EC446C" w:rsidP="00EC446C">
      <w:pPr>
        <w:spacing w:line="240" w:lineRule="auto"/>
        <w:ind w:firstLine="851"/>
        <w:rPr>
          <w:rFonts w:eastAsia="Times New Roman"/>
          <w:b/>
          <w:sz w:val="28"/>
          <w:szCs w:val="28"/>
          <w:lang w:eastAsia="ru-RU"/>
        </w:rPr>
      </w:pPr>
      <w:proofErr w:type="gramStart"/>
      <w:r w:rsidRPr="00EC446C">
        <w:rPr>
          <w:rFonts w:eastAsia="Times New Roman"/>
          <w:sz w:val="28"/>
          <w:szCs w:val="28"/>
          <w:lang w:eastAsia="ru-RU"/>
        </w:rPr>
        <w:t xml:space="preserve">В соответствии с </w:t>
      </w:r>
      <w:r w:rsidRPr="00EC446C">
        <w:rPr>
          <w:rFonts w:eastAsia="Times New Roman"/>
          <w:sz w:val="28"/>
          <w:szCs w:val="28"/>
          <w:lang w:eastAsia="ru-RU" w:bidi="ru-RU"/>
        </w:rPr>
        <w:t xml:space="preserve">Федеральным законом от 12.02.1998 № 28-ФЗ </w:t>
      </w:r>
      <w:r w:rsidR="00802E3C">
        <w:rPr>
          <w:rFonts w:eastAsia="Times New Roman"/>
          <w:sz w:val="28"/>
          <w:szCs w:val="28"/>
          <w:lang w:eastAsia="ru-RU" w:bidi="ru-RU"/>
        </w:rPr>
        <w:t xml:space="preserve">          </w:t>
      </w:r>
      <w:r w:rsidRPr="00EC446C">
        <w:rPr>
          <w:rFonts w:eastAsia="Times New Roman"/>
          <w:sz w:val="28"/>
          <w:szCs w:val="28"/>
          <w:lang w:eastAsia="ru-RU" w:bidi="ru-RU"/>
        </w:rPr>
        <w:t>«О гражданской обороне», Постановлением Правительства РФ от 29.11.1999 № 1309</w:t>
      </w:r>
      <w:r>
        <w:rPr>
          <w:rFonts w:eastAsia="Times New Roman"/>
          <w:sz w:val="28"/>
          <w:szCs w:val="28"/>
          <w:lang w:eastAsia="ru-RU" w:bidi="ru-RU"/>
        </w:rPr>
        <w:t xml:space="preserve"> </w:t>
      </w:r>
      <w:r w:rsidRPr="00EC446C">
        <w:rPr>
          <w:rFonts w:eastAsia="Times New Roman"/>
          <w:sz w:val="28"/>
          <w:szCs w:val="28"/>
          <w:lang w:eastAsia="ru-RU" w:bidi="ru-RU"/>
        </w:rPr>
        <w:t xml:space="preserve"> «О порядке создания убежищ и иных объектов гражданской обороны», законом Тверской области от 11.05.2018 № 18-ЗО «О гражданской обороне в Тверской области», протоколом совещания от 31.01.2024 под председательством начальника Главного управления МЧС России по Тверской области А.Р. Григоряна по организации проведения комплекса мероприятий</w:t>
      </w:r>
      <w:proofErr w:type="gramEnd"/>
      <w:r w:rsidRPr="00EC446C">
        <w:rPr>
          <w:rFonts w:eastAsia="Times New Roman"/>
          <w:sz w:val="28"/>
          <w:szCs w:val="28"/>
          <w:lang w:eastAsia="ru-RU" w:bidi="ru-RU"/>
        </w:rPr>
        <w:t xml:space="preserve"> по практическому развертыванию системы гражданской обороны, в целях уточнения наличия, технического состояния и сохранности имеющегося фонда защитных сооружений гражданской обороны</w:t>
      </w:r>
      <w:r w:rsidRPr="00EC446C">
        <w:rPr>
          <w:rFonts w:eastAsia="Times New Roman"/>
          <w:sz w:val="28"/>
          <w:szCs w:val="28"/>
          <w:lang w:eastAsia="ru-RU"/>
        </w:rPr>
        <w:t xml:space="preserve"> на территории муниципального образования </w:t>
      </w:r>
      <w:r w:rsidRPr="00EC446C">
        <w:rPr>
          <w:rFonts w:eastAsia="Times New Roman"/>
          <w:color w:val="212121"/>
          <w:sz w:val="28"/>
          <w:szCs w:val="28"/>
          <w:lang w:eastAsia="ru-RU"/>
        </w:rPr>
        <w:t>Вышневолоцкий городской округ Тверской области</w:t>
      </w:r>
      <w:r w:rsidRPr="00EC446C">
        <w:rPr>
          <w:rFonts w:eastAsia="Times New Roman"/>
          <w:sz w:val="28"/>
          <w:szCs w:val="28"/>
          <w:lang w:eastAsia="ru-RU"/>
        </w:rPr>
        <w:t>,</w:t>
      </w:r>
      <w:r w:rsidRPr="00EC446C">
        <w:rPr>
          <w:rFonts w:eastAsia="Times New Roman"/>
          <w:b/>
          <w:sz w:val="28"/>
          <w:szCs w:val="28"/>
          <w:lang w:eastAsia="ru-RU"/>
        </w:rPr>
        <w:t xml:space="preserve"> </w:t>
      </w:r>
      <w:r w:rsidRPr="00EC446C">
        <w:rPr>
          <w:rFonts w:eastAsia="Times New Roman"/>
          <w:sz w:val="28"/>
          <w:szCs w:val="28"/>
          <w:lang w:eastAsia="ru-RU"/>
        </w:rPr>
        <w:t xml:space="preserve">Администрация </w:t>
      </w:r>
      <w:r w:rsidRPr="00EC446C">
        <w:rPr>
          <w:rFonts w:eastAsia="Times New Roman"/>
          <w:color w:val="212121"/>
          <w:sz w:val="28"/>
          <w:szCs w:val="28"/>
          <w:lang w:eastAsia="ru-RU"/>
        </w:rPr>
        <w:t xml:space="preserve">Вышневолоцкого городского округа </w:t>
      </w:r>
      <w:r w:rsidRPr="00EC446C">
        <w:rPr>
          <w:rFonts w:eastAsia="Times New Roman"/>
          <w:b/>
          <w:color w:val="212121"/>
          <w:sz w:val="28"/>
          <w:szCs w:val="28"/>
          <w:lang w:eastAsia="ru-RU"/>
        </w:rPr>
        <w:t>постановляет</w:t>
      </w:r>
      <w:r w:rsidRPr="00EC446C">
        <w:rPr>
          <w:rFonts w:eastAsia="Times New Roman"/>
          <w:b/>
          <w:sz w:val="28"/>
          <w:szCs w:val="28"/>
          <w:lang w:eastAsia="ru-RU"/>
        </w:rPr>
        <w:t>:</w:t>
      </w:r>
    </w:p>
    <w:p w:rsidR="00EC446C" w:rsidRPr="00EC446C" w:rsidRDefault="00EC446C" w:rsidP="00EC446C">
      <w:pPr>
        <w:spacing w:line="240" w:lineRule="auto"/>
        <w:ind w:firstLine="709"/>
        <w:rPr>
          <w:rFonts w:eastAsia="Times New Roman"/>
          <w:sz w:val="26"/>
          <w:szCs w:val="26"/>
          <w:lang w:eastAsia="ru-RU"/>
        </w:rPr>
      </w:pPr>
    </w:p>
    <w:p w:rsidR="00EC446C" w:rsidRPr="00EC446C" w:rsidRDefault="00EC446C" w:rsidP="00EC446C">
      <w:pPr>
        <w:spacing w:line="240" w:lineRule="auto"/>
        <w:ind w:firstLine="851"/>
        <w:rPr>
          <w:rFonts w:eastAsia="Times New Roman"/>
          <w:color w:val="212121"/>
          <w:sz w:val="28"/>
          <w:szCs w:val="28"/>
          <w:lang w:eastAsia="ru-RU"/>
        </w:rPr>
      </w:pPr>
      <w:r w:rsidRPr="00EC446C">
        <w:rPr>
          <w:rFonts w:eastAsia="Times New Roman"/>
          <w:sz w:val="28"/>
          <w:szCs w:val="28"/>
          <w:lang w:eastAsia="ru-RU"/>
        </w:rPr>
        <w:t xml:space="preserve">1. </w:t>
      </w:r>
      <w:r w:rsidRPr="00EC446C">
        <w:rPr>
          <w:rFonts w:eastAsia="Times New Roman"/>
          <w:sz w:val="28"/>
          <w:szCs w:val="28"/>
          <w:lang w:eastAsia="ru-RU" w:bidi="ru-RU"/>
        </w:rPr>
        <w:t>Провести в период с 11.03.2024 по 23.04.2024 инвентаризацию защитных сооружений гражданской обороны (далее - ЗС ГО) на территории муниципального образования</w:t>
      </w:r>
      <w:r w:rsidRPr="00EC446C">
        <w:rPr>
          <w:rFonts w:eastAsia="Times New Roman"/>
          <w:sz w:val="28"/>
          <w:szCs w:val="28"/>
          <w:lang w:eastAsia="ru-RU"/>
        </w:rPr>
        <w:t xml:space="preserve"> </w:t>
      </w:r>
      <w:r w:rsidRPr="00EC446C">
        <w:rPr>
          <w:rFonts w:eastAsia="Times New Roman"/>
          <w:color w:val="212121"/>
          <w:sz w:val="28"/>
          <w:szCs w:val="28"/>
          <w:lang w:eastAsia="ru-RU"/>
        </w:rPr>
        <w:t>Вышневолоцкий городской округ</w:t>
      </w:r>
      <w:r w:rsidRPr="00EC446C">
        <w:rPr>
          <w:rFonts w:eastAsia="Times New Roman"/>
          <w:sz w:val="28"/>
          <w:szCs w:val="28"/>
          <w:lang w:eastAsia="ru-RU"/>
        </w:rPr>
        <w:t xml:space="preserve"> </w:t>
      </w:r>
      <w:r w:rsidRPr="00EC446C">
        <w:rPr>
          <w:rFonts w:eastAsia="Times New Roman"/>
          <w:color w:val="212121"/>
          <w:sz w:val="28"/>
          <w:szCs w:val="28"/>
          <w:lang w:eastAsia="ru-RU"/>
        </w:rPr>
        <w:t>Тверской области.</w:t>
      </w:r>
    </w:p>
    <w:p w:rsidR="00EC446C" w:rsidRPr="00EC446C" w:rsidRDefault="00EC446C" w:rsidP="00EC446C">
      <w:pPr>
        <w:spacing w:line="240" w:lineRule="auto"/>
        <w:ind w:firstLine="851"/>
        <w:rPr>
          <w:rFonts w:eastAsia="Times New Roman"/>
          <w:sz w:val="28"/>
          <w:szCs w:val="28"/>
          <w:lang w:eastAsia="ru-RU"/>
        </w:rPr>
      </w:pPr>
      <w:r w:rsidRPr="00EC446C">
        <w:rPr>
          <w:rFonts w:eastAsia="Times New Roman"/>
          <w:sz w:val="28"/>
          <w:szCs w:val="28"/>
          <w:lang w:eastAsia="ru-RU"/>
        </w:rPr>
        <w:t>2. Образовать комиссию по проведению инвентаризации ЗС ГО</w:t>
      </w:r>
      <w:r w:rsidRPr="00EC446C">
        <w:rPr>
          <w:rFonts w:eastAsia="Times New Roman"/>
          <w:color w:val="212121"/>
          <w:sz w:val="28"/>
          <w:szCs w:val="28"/>
          <w:lang w:eastAsia="ru-RU"/>
        </w:rPr>
        <w:t>,</w:t>
      </w:r>
      <w:r w:rsidRPr="00EC446C">
        <w:rPr>
          <w:rFonts w:eastAsia="Times New Roman"/>
          <w:sz w:val="20"/>
          <w:szCs w:val="20"/>
          <w:lang w:eastAsia="ru-RU"/>
        </w:rPr>
        <w:t xml:space="preserve"> </w:t>
      </w:r>
      <w:r w:rsidRPr="00EC446C">
        <w:rPr>
          <w:rFonts w:eastAsia="Times New Roman"/>
          <w:color w:val="212121"/>
          <w:sz w:val="28"/>
          <w:szCs w:val="28"/>
          <w:lang w:eastAsia="ru-RU"/>
        </w:rPr>
        <w:t xml:space="preserve">находящихся в собственности </w:t>
      </w:r>
      <w:r w:rsidRPr="00EC446C">
        <w:rPr>
          <w:rFonts w:eastAsia="Times New Roman"/>
          <w:sz w:val="28"/>
          <w:szCs w:val="28"/>
          <w:lang w:eastAsia="ru-RU"/>
        </w:rPr>
        <w:t xml:space="preserve">муниципального образования </w:t>
      </w:r>
      <w:r w:rsidRPr="00EC446C">
        <w:rPr>
          <w:rFonts w:eastAsia="Times New Roman"/>
          <w:color w:val="212121"/>
          <w:sz w:val="28"/>
          <w:szCs w:val="28"/>
          <w:lang w:eastAsia="ru-RU"/>
        </w:rPr>
        <w:t>Вышневолоцкий городской округ</w:t>
      </w:r>
      <w:r w:rsidRPr="00EC446C">
        <w:rPr>
          <w:rFonts w:eastAsia="Times New Roman"/>
          <w:sz w:val="28"/>
          <w:szCs w:val="28"/>
          <w:lang w:eastAsia="ru-RU"/>
        </w:rPr>
        <w:t xml:space="preserve"> </w:t>
      </w:r>
      <w:r w:rsidRPr="00EC446C">
        <w:rPr>
          <w:rFonts w:eastAsia="Times New Roman"/>
          <w:color w:val="212121"/>
          <w:sz w:val="28"/>
          <w:szCs w:val="28"/>
          <w:lang w:eastAsia="ru-RU"/>
        </w:rPr>
        <w:t>Тверской области и состоящих на учете в МЧС России</w:t>
      </w:r>
      <w:r w:rsidRPr="00EC446C">
        <w:rPr>
          <w:rFonts w:eastAsia="Times New Roman"/>
          <w:sz w:val="28"/>
          <w:szCs w:val="28"/>
          <w:lang w:eastAsia="ru-RU"/>
        </w:rPr>
        <w:t>.</w:t>
      </w:r>
    </w:p>
    <w:p w:rsidR="00EC446C" w:rsidRPr="00EC446C" w:rsidRDefault="00EC446C" w:rsidP="00EC446C">
      <w:pPr>
        <w:spacing w:line="240" w:lineRule="auto"/>
        <w:ind w:firstLine="851"/>
        <w:rPr>
          <w:rFonts w:eastAsia="Times New Roman"/>
          <w:sz w:val="28"/>
          <w:szCs w:val="28"/>
          <w:lang w:eastAsia="ru-RU"/>
        </w:rPr>
      </w:pPr>
      <w:r w:rsidRPr="00EC446C">
        <w:rPr>
          <w:rFonts w:eastAsia="Times New Roman"/>
          <w:sz w:val="28"/>
          <w:szCs w:val="28"/>
          <w:lang w:eastAsia="ru-RU"/>
        </w:rPr>
        <w:t>3. Утвердить состав комиссии по проведению инвентаризации ЗС ГО</w:t>
      </w:r>
      <w:r w:rsidRPr="00EC446C">
        <w:rPr>
          <w:rFonts w:eastAsia="Times New Roman"/>
          <w:color w:val="212121"/>
          <w:sz w:val="28"/>
          <w:szCs w:val="28"/>
          <w:lang w:eastAsia="ru-RU"/>
        </w:rPr>
        <w:t>,</w:t>
      </w:r>
      <w:r w:rsidRPr="00EC446C">
        <w:rPr>
          <w:rFonts w:eastAsia="Times New Roman"/>
          <w:sz w:val="20"/>
          <w:szCs w:val="20"/>
          <w:lang w:eastAsia="ru-RU"/>
        </w:rPr>
        <w:t xml:space="preserve"> </w:t>
      </w:r>
      <w:r w:rsidRPr="00EC446C">
        <w:rPr>
          <w:rFonts w:eastAsia="Times New Roman"/>
          <w:color w:val="212121"/>
          <w:sz w:val="28"/>
          <w:szCs w:val="28"/>
          <w:lang w:eastAsia="ru-RU"/>
        </w:rPr>
        <w:t xml:space="preserve">находящихся в собственности </w:t>
      </w:r>
      <w:r w:rsidRPr="00EC446C">
        <w:rPr>
          <w:rFonts w:eastAsia="Times New Roman"/>
          <w:sz w:val="28"/>
          <w:szCs w:val="28"/>
          <w:lang w:eastAsia="ru-RU"/>
        </w:rPr>
        <w:t xml:space="preserve">муниципального образования </w:t>
      </w:r>
      <w:r w:rsidRPr="00EC446C">
        <w:rPr>
          <w:rFonts w:eastAsia="Times New Roman"/>
          <w:color w:val="212121"/>
          <w:sz w:val="28"/>
          <w:szCs w:val="28"/>
          <w:lang w:eastAsia="ru-RU"/>
        </w:rPr>
        <w:t>Вышневолоцкий городской округ</w:t>
      </w:r>
      <w:r w:rsidRPr="00EC446C">
        <w:rPr>
          <w:rFonts w:eastAsia="Times New Roman"/>
          <w:sz w:val="28"/>
          <w:szCs w:val="28"/>
          <w:lang w:eastAsia="ru-RU"/>
        </w:rPr>
        <w:t xml:space="preserve"> </w:t>
      </w:r>
      <w:r w:rsidRPr="00EC446C">
        <w:rPr>
          <w:rFonts w:eastAsia="Times New Roman"/>
          <w:color w:val="212121"/>
          <w:sz w:val="28"/>
          <w:szCs w:val="28"/>
          <w:lang w:eastAsia="ru-RU"/>
        </w:rPr>
        <w:t>Тверской области и состоящих на учете в МЧС России</w:t>
      </w:r>
      <w:r w:rsidRPr="00EC446C">
        <w:rPr>
          <w:rFonts w:eastAsia="Times New Roman"/>
          <w:sz w:val="28"/>
          <w:szCs w:val="28"/>
          <w:lang w:eastAsia="ru-RU"/>
        </w:rPr>
        <w:t xml:space="preserve"> (приложение 1).</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sz w:val="28"/>
          <w:szCs w:val="28"/>
          <w:lang w:eastAsia="ru-RU"/>
        </w:rPr>
        <w:t>4. Утвердить план проведения инвентаризации ЗС ГО</w:t>
      </w:r>
      <w:r w:rsidRPr="00EC446C">
        <w:rPr>
          <w:rFonts w:eastAsia="Times New Roman"/>
          <w:color w:val="212121"/>
          <w:sz w:val="28"/>
          <w:szCs w:val="28"/>
          <w:lang w:eastAsia="ru-RU"/>
        </w:rPr>
        <w:t>,</w:t>
      </w:r>
      <w:r w:rsidRPr="00EC446C">
        <w:rPr>
          <w:rFonts w:eastAsia="Times New Roman"/>
          <w:sz w:val="20"/>
          <w:szCs w:val="20"/>
          <w:lang w:eastAsia="ru-RU"/>
        </w:rPr>
        <w:t xml:space="preserve"> </w:t>
      </w:r>
      <w:r w:rsidRPr="00EC446C">
        <w:rPr>
          <w:rFonts w:eastAsia="Times New Roman"/>
          <w:color w:val="212121"/>
          <w:sz w:val="28"/>
          <w:szCs w:val="28"/>
          <w:lang w:eastAsia="ru-RU"/>
        </w:rPr>
        <w:t xml:space="preserve">находящихся </w:t>
      </w:r>
      <w:r w:rsidR="00AC0BF4">
        <w:rPr>
          <w:rFonts w:eastAsia="Times New Roman"/>
          <w:color w:val="212121"/>
          <w:sz w:val="28"/>
          <w:szCs w:val="28"/>
          <w:lang w:eastAsia="ru-RU"/>
        </w:rPr>
        <w:t xml:space="preserve">      </w:t>
      </w:r>
      <w:r w:rsidRPr="00EC446C">
        <w:rPr>
          <w:rFonts w:eastAsia="Times New Roman"/>
          <w:color w:val="212121"/>
          <w:sz w:val="28"/>
          <w:szCs w:val="28"/>
          <w:lang w:eastAsia="ru-RU"/>
        </w:rPr>
        <w:t xml:space="preserve">в собственности </w:t>
      </w:r>
      <w:r w:rsidRPr="00EC446C">
        <w:rPr>
          <w:rFonts w:eastAsia="Times New Roman"/>
          <w:sz w:val="28"/>
          <w:szCs w:val="28"/>
          <w:lang w:eastAsia="ru-RU"/>
        </w:rPr>
        <w:t xml:space="preserve">муниципального образования </w:t>
      </w:r>
      <w:r w:rsidRPr="00EC446C">
        <w:rPr>
          <w:rFonts w:eastAsia="Times New Roman"/>
          <w:color w:val="212121"/>
          <w:sz w:val="28"/>
          <w:szCs w:val="28"/>
          <w:lang w:eastAsia="ru-RU"/>
        </w:rPr>
        <w:t>Вышневолоцкий городской округ</w:t>
      </w:r>
      <w:r w:rsidRPr="00EC446C">
        <w:rPr>
          <w:rFonts w:eastAsia="Times New Roman"/>
          <w:sz w:val="28"/>
          <w:szCs w:val="28"/>
          <w:lang w:eastAsia="ru-RU"/>
        </w:rPr>
        <w:t xml:space="preserve"> </w:t>
      </w:r>
      <w:r w:rsidRPr="00EC446C">
        <w:rPr>
          <w:rFonts w:eastAsia="Times New Roman"/>
          <w:color w:val="212121"/>
          <w:sz w:val="28"/>
          <w:szCs w:val="28"/>
          <w:lang w:eastAsia="ru-RU"/>
        </w:rPr>
        <w:t>Тверской области и состоящих на учете в МЧС России</w:t>
      </w:r>
      <w:r w:rsidRPr="00EC446C">
        <w:rPr>
          <w:rFonts w:eastAsia="Times New Roman"/>
          <w:sz w:val="28"/>
          <w:szCs w:val="28"/>
          <w:lang w:eastAsia="ru-RU"/>
        </w:rPr>
        <w:t xml:space="preserve"> (приложение 2).</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lastRenderedPageBreak/>
        <w:t xml:space="preserve">5. Рекомендовать руководителям предприятий или организаций на территории </w:t>
      </w:r>
      <w:r w:rsidRPr="00EC446C">
        <w:rPr>
          <w:rFonts w:eastAsia="Times New Roman"/>
          <w:color w:val="212121"/>
          <w:sz w:val="28"/>
          <w:szCs w:val="28"/>
          <w:lang w:eastAsia="ru-RU"/>
        </w:rPr>
        <w:t>Вышневолоцкого городского округа,</w:t>
      </w:r>
      <w:r w:rsidRPr="00EC446C">
        <w:rPr>
          <w:rFonts w:eastAsia="Times New Roman"/>
          <w:bCs/>
          <w:sz w:val="28"/>
          <w:szCs w:val="28"/>
          <w:lang w:eastAsia="ru-RU"/>
        </w:rPr>
        <w:t xml:space="preserve"> являющимися балансодержателями ЗС ГО:</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5.1. до 15.03.2024 создать комиссии по проведению инвентаризации ЗС ГО, находящихся в собственности;</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 xml:space="preserve">5.2. до 05.04.2024 провести обследование членами комиссии </w:t>
      </w:r>
      <w:r w:rsidR="00802E3C">
        <w:rPr>
          <w:rFonts w:eastAsia="Times New Roman"/>
          <w:bCs/>
          <w:sz w:val="28"/>
          <w:szCs w:val="28"/>
          <w:lang w:eastAsia="ru-RU"/>
        </w:rPr>
        <w:t xml:space="preserve">               </w:t>
      </w:r>
      <w:r w:rsidRPr="00EC446C">
        <w:rPr>
          <w:rFonts w:eastAsia="Times New Roman"/>
          <w:bCs/>
          <w:sz w:val="28"/>
          <w:szCs w:val="28"/>
          <w:lang w:eastAsia="ru-RU"/>
        </w:rPr>
        <w:t>по инвентаризации ЗС ГО, находящихся в собственности и составить акты инвентаризации, оценки содержания и использования защитных сооружений ГО;</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5.3. до 12.04.2024 направить акты инвентаризации, оценки содержания и использования защитных сооружений ГО в комиссию Администрации Вышневолоцкого городского округа по проведению инвентаризации ЗС ГО через Управление по делам гражданской обороны и чрезвычайным ситуациям администрации Вышневолоцкого городского округа.</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 xml:space="preserve">6. Управлению по делам гражданской обороны и чрезвычайным ситуациям администрации Вышневолоцкого городского округа </w:t>
      </w:r>
      <w:r w:rsidR="00802E3C">
        <w:rPr>
          <w:rFonts w:eastAsia="Times New Roman"/>
          <w:bCs/>
          <w:sz w:val="28"/>
          <w:szCs w:val="28"/>
          <w:lang w:eastAsia="ru-RU"/>
        </w:rPr>
        <w:t xml:space="preserve">                   </w:t>
      </w:r>
      <w:r w:rsidRPr="00EC446C">
        <w:rPr>
          <w:rFonts w:eastAsia="Times New Roman"/>
          <w:bCs/>
          <w:sz w:val="28"/>
          <w:szCs w:val="28"/>
          <w:lang w:eastAsia="ru-RU"/>
        </w:rPr>
        <w:t xml:space="preserve">(В.А. Адамович) совместно с Управлением земельно-имущественных отношений и жилищной политики Администрации Вышневолоцкого городского округа (В.А. Спиридонова) </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6.1.</w:t>
      </w:r>
      <w:r w:rsidRPr="00EC446C">
        <w:rPr>
          <w:rFonts w:eastAsia="Times New Roman"/>
          <w:bCs/>
          <w:sz w:val="28"/>
          <w:szCs w:val="28"/>
          <w:lang w:eastAsia="ru-RU"/>
        </w:rPr>
        <w:tab/>
        <w:t>до 07.03.2024, довести до заинтересованных организаций, имеющих на своем балансе ЗС ГО, методические рекомендации Министерства Российской Федерации по делам гражданской обороны, чрезвычайным ситуациям и ликвидации последствий стихийных бедствий по проведению инвентаризации защитных сооружений гражданской обороны в Российской Федерации от 30.05.2018 № 2-4-71-11-11;</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6.2.</w:t>
      </w:r>
      <w:r w:rsidRPr="00EC446C">
        <w:rPr>
          <w:rFonts w:eastAsia="Times New Roman"/>
          <w:bCs/>
          <w:sz w:val="28"/>
          <w:szCs w:val="28"/>
          <w:lang w:eastAsia="ru-RU"/>
        </w:rPr>
        <w:tab/>
        <w:t xml:space="preserve">по результатам инвентаризации ЗС ГО, </w:t>
      </w:r>
      <w:r w:rsidRPr="00EC446C">
        <w:rPr>
          <w:rFonts w:eastAsia="Times New Roman"/>
          <w:color w:val="212121"/>
          <w:sz w:val="28"/>
          <w:szCs w:val="28"/>
          <w:lang w:eastAsia="ru-RU"/>
        </w:rPr>
        <w:t>состоящих на учете в МЧС России</w:t>
      </w:r>
      <w:r w:rsidRPr="00EC446C">
        <w:rPr>
          <w:rFonts w:eastAsia="Times New Roman"/>
          <w:bCs/>
          <w:sz w:val="28"/>
          <w:szCs w:val="28"/>
          <w:lang w:eastAsia="ru-RU"/>
        </w:rPr>
        <w:t xml:space="preserve"> в срок до 23.04.2024 </w:t>
      </w:r>
      <w:r w:rsidRPr="00EC446C">
        <w:rPr>
          <w:rFonts w:eastAsia="Times New Roman"/>
          <w:bCs/>
          <w:color w:val="000000"/>
          <w:sz w:val="28"/>
          <w:szCs w:val="28"/>
          <w:lang w:eastAsia="ru-RU"/>
        </w:rPr>
        <w:t xml:space="preserve">предоставить  </w:t>
      </w:r>
      <w:r w:rsidRPr="00EC446C">
        <w:rPr>
          <w:rFonts w:eastAsia="Times New Roman"/>
          <w:color w:val="000000"/>
          <w:sz w:val="28"/>
          <w:szCs w:val="28"/>
          <w:lang w:eastAsia="ru-RU"/>
        </w:rPr>
        <w:t>на утверждение Главе Вышневолоцкого городского округа акты инвентаризации ЗС ГО, расположенных на территории Вышневолоцкого городского округа</w:t>
      </w:r>
      <w:r w:rsidRPr="00EC446C">
        <w:rPr>
          <w:rFonts w:eastAsia="Times New Roman"/>
          <w:bCs/>
          <w:sz w:val="28"/>
          <w:szCs w:val="28"/>
          <w:lang w:eastAsia="ru-RU"/>
        </w:rPr>
        <w:t>.</w:t>
      </w:r>
    </w:p>
    <w:p w:rsidR="00EC446C" w:rsidRPr="00EC446C" w:rsidRDefault="00EC446C" w:rsidP="00EC446C">
      <w:pPr>
        <w:spacing w:line="240" w:lineRule="auto"/>
        <w:ind w:firstLine="851"/>
        <w:rPr>
          <w:rFonts w:eastAsia="Times New Roman"/>
          <w:color w:val="000000"/>
          <w:sz w:val="28"/>
          <w:szCs w:val="28"/>
          <w:lang w:eastAsia="ru-RU"/>
        </w:rPr>
      </w:pPr>
      <w:r w:rsidRPr="00EC446C">
        <w:rPr>
          <w:rFonts w:eastAsia="Times New Roman"/>
          <w:bCs/>
          <w:sz w:val="28"/>
          <w:szCs w:val="28"/>
          <w:lang w:eastAsia="ru-RU"/>
        </w:rPr>
        <w:t xml:space="preserve">7. Рекомендовать руководителям и директорам управляющих компаний и организаций, учреждений </w:t>
      </w:r>
      <w:r w:rsidRPr="00EC446C">
        <w:rPr>
          <w:rFonts w:eastAsia="Times New Roman"/>
          <w:color w:val="000000"/>
          <w:sz w:val="28"/>
          <w:szCs w:val="28"/>
          <w:lang w:eastAsia="ru-RU"/>
        </w:rPr>
        <w:t>на территории Вышневолоцкого городского округа:</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color w:val="000000"/>
          <w:sz w:val="28"/>
          <w:szCs w:val="28"/>
          <w:lang w:eastAsia="ru-RU"/>
        </w:rPr>
        <w:t>7.1.</w:t>
      </w:r>
      <w:r w:rsidRPr="00EC446C">
        <w:rPr>
          <w:rFonts w:eastAsia="Times New Roman"/>
          <w:bCs/>
          <w:sz w:val="28"/>
          <w:szCs w:val="28"/>
          <w:lang w:eastAsia="ru-RU"/>
        </w:rPr>
        <w:t xml:space="preserve"> организовать проведение осмотра подведомственных жилых домов, помещений, строений с целью получения достоверных сведений по заглубленным и другим помещениям подземного пространства, возможных </w:t>
      </w:r>
      <w:r w:rsidR="00802E3C">
        <w:rPr>
          <w:rFonts w:eastAsia="Times New Roman"/>
          <w:bCs/>
          <w:sz w:val="28"/>
          <w:szCs w:val="28"/>
          <w:lang w:eastAsia="ru-RU"/>
        </w:rPr>
        <w:t xml:space="preserve">    </w:t>
      </w:r>
      <w:r w:rsidRPr="00EC446C">
        <w:rPr>
          <w:rFonts w:eastAsia="Times New Roman"/>
          <w:bCs/>
          <w:sz w:val="28"/>
          <w:szCs w:val="28"/>
          <w:lang w:eastAsia="ru-RU"/>
        </w:rPr>
        <w:t>к использованию в качестве укрытия для населения;</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 xml:space="preserve">7.2. заглубленные помещения, расположенные в зданиях </w:t>
      </w:r>
      <w:r w:rsidR="00802E3C">
        <w:rPr>
          <w:rFonts w:eastAsia="Times New Roman"/>
          <w:bCs/>
          <w:sz w:val="28"/>
          <w:szCs w:val="28"/>
          <w:lang w:eastAsia="ru-RU"/>
        </w:rPr>
        <w:t xml:space="preserve">                         </w:t>
      </w:r>
      <w:r w:rsidRPr="00EC446C">
        <w:rPr>
          <w:rFonts w:eastAsia="Times New Roman"/>
          <w:bCs/>
          <w:sz w:val="28"/>
          <w:szCs w:val="28"/>
          <w:lang w:eastAsia="ru-RU"/>
        </w:rPr>
        <w:t>и сооружениях, находящихся в аварийном состоянии или признанных ветхим жилым фондом, не рассматривать в качестве возможных укрытий для населения;</w:t>
      </w:r>
    </w:p>
    <w:p w:rsidR="00EC446C" w:rsidRPr="00EC446C" w:rsidRDefault="00EC446C" w:rsidP="00EC446C">
      <w:pPr>
        <w:spacing w:line="240" w:lineRule="auto"/>
        <w:ind w:firstLine="851"/>
        <w:rPr>
          <w:rFonts w:eastAsia="Times New Roman"/>
          <w:bCs/>
          <w:sz w:val="28"/>
          <w:szCs w:val="28"/>
          <w:lang w:eastAsia="ru-RU"/>
        </w:rPr>
      </w:pPr>
      <w:proofErr w:type="gramStart"/>
      <w:r w:rsidRPr="00EC446C">
        <w:rPr>
          <w:rFonts w:eastAsia="Times New Roman"/>
          <w:bCs/>
          <w:sz w:val="28"/>
          <w:szCs w:val="28"/>
          <w:lang w:eastAsia="ru-RU"/>
        </w:rPr>
        <w:t xml:space="preserve">7.3. при подготовке информации по заглубленным и другим помещениям подземного пространства, возможным к использованию </w:t>
      </w:r>
      <w:r w:rsidR="00802E3C">
        <w:rPr>
          <w:rFonts w:eastAsia="Times New Roman"/>
          <w:bCs/>
          <w:sz w:val="28"/>
          <w:szCs w:val="28"/>
          <w:lang w:eastAsia="ru-RU"/>
        </w:rPr>
        <w:t xml:space="preserve">               </w:t>
      </w:r>
      <w:r w:rsidRPr="00EC446C">
        <w:rPr>
          <w:rFonts w:eastAsia="Times New Roman"/>
          <w:bCs/>
          <w:sz w:val="28"/>
          <w:szCs w:val="28"/>
          <w:lang w:eastAsia="ru-RU"/>
        </w:rPr>
        <w:t xml:space="preserve">в качестве укрытия для населения руководствоваться требованиями Методических рекомендаций по проведению комплексной инвентаризации заглубленных и других помещений подземного пространства для укрытия </w:t>
      </w:r>
      <w:r w:rsidRPr="00EC446C">
        <w:rPr>
          <w:rFonts w:eastAsia="Times New Roman"/>
          <w:bCs/>
          <w:sz w:val="28"/>
          <w:szCs w:val="28"/>
          <w:lang w:eastAsia="ru-RU"/>
        </w:rPr>
        <w:lastRenderedPageBreak/>
        <w:t>населения (утв. МЧС России 7 августа 2014 г. № 2-4-87-18-35) по 1-ой группе (подвалы и цокольные этажи зданий) и 4-ой группе (подвалы и цокольные этажи зданий</w:t>
      </w:r>
      <w:proofErr w:type="gramEnd"/>
      <w:r w:rsidRPr="00EC446C">
        <w:rPr>
          <w:rFonts w:eastAsia="Times New Roman"/>
          <w:bCs/>
          <w:sz w:val="28"/>
          <w:szCs w:val="28"/>
          <w:lang w:eastAsia="ru-RU"/>
        </w:rPr>
        <w:t xml:space="preserve"> и сооружений, включая частный жилой сектор);</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7.4. до 5.04.2024 информацию по заглубленным и другим помещениям подземного пространства, возможным к использованию в качестве укрытия для населения предоставить в Управление по делам гражданской обороны и чрезвычайным ситуациям администрации Вышневолоцкого городского округа.</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 xml:space="preserve">8. </w:t>
      </w:r>
      <w:proofErr w:type="gramStart"/>
      <w:r w:rsidRPr="00EC446C">
        <w:rPr>
          <w:rFonts w:eastAsia="Times New Roman"/>
          <w:bCs/>
          <w:sz w:val="28"/>
          <w:szCs w:val="28"/>
          <w:lang w:eastAsia="ru-RU"/>
        </w:rPr>
        <w:t xml:space="preserve">Управлению по делам гражданской обороны и чрезвычайным ситуациям администрации Вышневолоцкого городского округа </w:t>
      </w:r>
      <w:r w:rsidR="00802E3C">
        <w:rPr>
          <w:rFonts w:eastAsia="Times New Roman"/>
          <w:bCs/>
          <w:sz w:val="28"/>
          <w:szCs w:val="28"/>
          <w:lang w:eastAsia="ru-RU"/>
        </w:rPr>
        <w:t xml:space="preserve">                  </w:t>
      </w:r>
      <w:r w:rsidRPr="00EC446C">
        <w:rPr>
          <w:rFonts w:eastAsia="Times New Roman"/>
          <w:bCs/>
          <w:sz w:val="28"/>
          <w:szCs w:val="28"/>
          <w:lang w:eastAsia="ru-RU"/>
        </w:rPr>
        <w:t xml:space="preserve">(В.А. Адамович) довести до заинтересованных организаций (управляющих компаний и организаций, учреждений) </w:t>
      </w:r>
      <w:r w:rsidRPr="00EC446C">
        <w:rPr>
          <w:rFonts w:eastAsia="Times New Roman"/>
          <w:color w:val="000000"/>
          <w:sz w:val="28"/>
          <w:szCs w:val="28"/>
          <w:lang w:eastAsia="ru-RU"/>
        </w:rPr>
        <w:t>на территории Вышневолоцкого городского округа</w:t>
      </w:r>
      <w:r w:rsidRPr="00EC446C">
        <w:rPr>
          <w:rFonts w:eastAsia="Times New Roman"/>
          <w:bCs/>
          <w:sz w:val="28"/>
          <w:szCs w:val="28"/>
          <w:lang w:eastAsia="ru-RU"/>
        </w:rPr>
        <w:t xml:space="preserve"> методические рекомендации по проведению комплексной инвентаризации заглубленных и других помещений подземного пространства для укрытия населения (утв. МЧС России 7 августа 2014 г. № 2-4-87-18-35).</w:t>
      </w:r>
      <w:proofErr w:type="gramEnd"/>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9. Опубликовать настоящее постановление в газете «</w:t>
      </w:r>
      <w:proofErr w:type="gramStart"/>
      <w:r w:rsidRPr="00EC446C">
        <w:rPr>
          <w:rFonts w:eastAsia="Times New Roman"/>
          <w:bCs/>
          <w:sz w:val="28"/>
          <w:szCs w:val="28"/>
          <w:lang w:eastAsia="ru-RU"/>
        </w:rPr>
        <w:t>Вышневолоцкая</w:t>
      </w:r>
      <w:proofErr w:type="gramEnd"/>
      <w:r w:rsidRPr="00EC446C">
        <w:rPr>
          <w:rFonts w:eastAsia="Times New Roman"/>
          <w:bCs/>
          <w:sz w:val="28"/>
          <w:szCs w:val="28"/>
          <w:lang w:eastAsia="ru-RU"/>
        </w:rPr>
        <w:t xml:space="preserve"> правда» и разместить на официальном сайте муниципального образования Вышневолоцкий городской округ в информационно-телекоммуникационной сети «Интернет».</w:t>
      </w:r>
    </w:p>
    <w:p w:rsidR="00EC446C" w:rsidRPr="00EC446C" w:rsidRDefault="00EC446C" w:rsidP="00EC446C">
      <w:pPr>
        <w:spacing w:line="240" w:lineRule="auto"/>
        <w:ind w:firstLine="851"/>
        <w:rPr>
          <w:rFonts w:eastAsia="Times New Roman"/>
          <w:bCs/>
          <w:sz w:val="28"/>
          <w:szCs w:val="28"/>
          <w:lang w:eastAsia="ru-RU"/>
        </w:rPr>
      </w:pPr>
      <w:r w:rsidRPr="00EC446C">
        <w:rPr>
          <w:rFonts w:eastAsia="Times New Roman"/>
          <w:bCs/>
          <w:sz w:val="28"/>
          <w:szCs w:val="28"/>
          <w:lang w:eastAsia="ru-RU"/>
        </w:rPr>
        <w:t xml:space="preserve">10. </w:t>
      </w:r>
      <w:proofErr w:type="gramStart"/>
      <w:r w:rsidRPr="00EC446C">
        <w:rPr>
          <w:rFonts w:eastAsia="Times New Roman"/>
          <w:sz w:val="28"/>
          <w:szCs w:val="28"/>
          <w:lang w:eastAsia="ru-RU"/>
        </w:rPr>
        <w:t>Контроль за</w:t>
      </w:r>
      <w:proofErr w:type="gramEnd"/>
      <w:r w:rsidRPr="00EC446C">
        <w:rPr>
          <w:rFonts w:eastAsia="Times New Roman"/>
          <w:sz w:val="28"/>
          <w:szCs w:val="28"/>
          <w:lang w:eastAsia="ru-RU"/>
        </w:rPr>
        <w:t xml:space="preserve"> выполнением настоящего постановления оставляю </w:t>
      </w:r>
      <w:r w:rsidR="00802E3C">
        <w:rPr>
          <w:rFonts w:eastAsia="Times New Roman"/>
          <w:sz w:val="28"/>
          <w:szCs w:val="28"/>
          <w:lang w:eastAsia="ru-RU"/>
        </w:rPr>
        <w:t xml:space="preserve">      </w:t>
      </w:r>
      <w:r w:rsidRPr="00EC446C">
        <w:rPr>
          <w:rFonts w:eastAsia="Times New Roman"/>
          <w:sz w:val="28"/>
          <w:szCs w:val="28"/>
          <w:lang w:eastAsia="ru-RU"/>
        </w:rPr>
        <w:t>за собой.</w:t>
      </w:r>
    </w:p>
    <w:p w:rsidR="00EC446C" w:rsidRPr="00EC446C" w:rsidRDefault="00EC446C" w:rsidP="00EC446C">
      <w:pPr>
        <w:spacing w:line="240" w:lineRule="auto"/>
        <w:ind w:firstLine="851"/>
        <w:rPr>
          <w:rFonts w:eastAsia="Times New Roman"/>
          <w:color w:val="212121"/>
          <w:sz w:val="28"/>
          <w:szCs w:val="28"/>
          <w:lang w:eastAsia="ru-RU"/>
        </w:rPr>
      </w:pPr>
      <w:r w:rsidRPr="00EC446C">
        <w:rPr>
          <w:rFonts w:eastAsia="Times New Roman"/>
          <w:sz w:val="28"/>
          <w:szCs w:val="28"/>
          <w:lang w:eastAsia="ru-RU"/>
        </w:rPr>
        <w:t>11. Настоящее постановление вступает в силу со дня его принятия.</w:t>
      </w:r>
    </w:p>
    <w:p w:rsidR="00EC446C" w:rsidRPr="00EC446C" w:rsidRDefault="00EC446C" w:rsidP="00EC446C">
      <w:pPr>
        <w:shd w:val="clear" w:color="auto" w:fill="FFFFFF"/>
        <w:tabs>
          <w:tab w:val="left" w:pos="6993"/>
        </w:tabs>
        <w:spacing w:line="240" w:lineRule="auto"/>
        <w:ind w:firstLine="0"/>
        <w:rPr>
          <w:rFonts w:eastAsia="Times New Roman"/>
          <w:color w:val="212121"/>
          <w:sz w:val="28"/>
          <w:szCs w:val="28"/>
          <w:lang w:eastAsia="ru-RU"/>
        </w:rPr>
      </w:pPr>
    </w:p>
    <w:p w:rsidR="00EE336D" w:rsidRDefault="00EE336D" w:rsidP="0019664E">
      <w:pPr>
        <w:widowControl w:val="0"/>
        <w:autoSpaceDE w:val="0"/>
        <w:autoSpaceDN w:val="0"/>
        <w:adjustRightInd w:val="0"/>
        <w:spacing w:line="240" w:lineRule="auto"/>
        <w:ind w:firstLine="0"/>
        <w:jc w:val="left"/>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EE336D" w:rsidRDefault="00E922D5" w:rsidP="0019664E">
      <w:pPr>
        <w:widowControl w:val="0"/>
        <w:autoSpaceDE w:val="0"/>
        <w:autoSpaceDN w:val="0"/>
        <w:adjustRightInd w:val="0"/>
        <w:spacing w:line="240" w:lineRule="auto"/>
        <w:ind w:firstLine="0"/>
        <w:jc w:val="left"/>
        <w:rPr>
          <w:rFonts w:eastAsia="Times New Roman"/>
          <w:sz w:val="28"/>
          <w:szCs w:val="28"/>
          <w:lang w:eastAsia="ru-RU"/>
        </w:rPr>
        <w:sectPr w:rsidR="00EE336D" w:rsidSect="008D6AAE">
          <w:headerReference w:type="default" r:id="rId10"/>
          <w:footerReference w:type="default" r:id="rId11"/>
          <w:pgSz w:w="11906" w:h="16838"/>
          <w:pgMar w:top="1134" w:right="707" w:bottom="1135" w:left="1701" w:header="708" w:footer="708" w:gutter="0"/>
          <w:cols w:space="708"/>
          <w:docGrid w:linePitch="360"/>
        </w:sect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961CEF">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EC446C">
        <w:rPr>
          <w:rFonts w:eastAsia="Times New Roman"/>
          <w:sz w:val="28"/>
          <w:szCs w:val="28"/>
          <w:lang w:eastAsia="ru-RU"/>
        </w:rPr>
        <w:t xml:space="preserve">     </w:t>
      </w:r>
      <w:r w:rsidR="00FD376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w:t>
      </w:r>
      <w:r w:rsidR="00FD3762">
        <w:rPr>
          <w:rFonts w:eastAsia="Times New Roman"/>
          <w:sz w:val="28"/>
          <w:szCs w:val="28"/>
          <w:lang w:eastAsia="ru-RU"/>
        </w:rPr>
        <w:t>П. Рощина</w:t>
      </w:r>
    </w:p>
    <w:p w:rsidR="00EC446C" w:rsidRPr="00EC446C" w:rsidRDefault="00EC446C" w:rsidP="00C8429E">
      <w:pPr>
        <w:shd w:val="clear" w:color="auto" w:fill="FFFFFF"/>
        <w:spacing w:line="240" w:lineRule="auto"/>
        <w:ind w:left="2835" w:firstLine="0"/>
        <w:jc w:val="right"/>
        <w:rPr>
          <w:rFonts w:eastAsia="Times New Roman"/>
          <w:color w:val="212121"/>
          <w:sz w:val="28"/>
          <w:szCs w:val="28"/>
          <w:lang w:eastAsia="ru-RU"/>
        </w:rPr>
      </w:pPr>
      <w:r w:rsidRPr="00EC446C">
        <w:rPr>
          <w:rFonts w:eastAsia="Times New Roman"/>
          <w:color w:val="212121"/>
          <w:sz w:val="28"/>
          <w:szCs w:val="28"/>
          <w:lang w:eastAsia="ru-RU"/>
        </w:rPr>
        <w:lastRenderedPageBreak/>
        <w:t>Приложение 1</w:t>
      </w:r>
    </w:p>
    <w:p w:rsidR="00EC446C" w:rsidRPr="00EC446C" w:rsidRDefault="00EC446C" w:rsidP="00C8429E">
      <w:pPr>
        <w:shd w:val="clear" w:color="auto" w:fill="FFFFFF"/>
        <w:spacing w:line="240" w:lineRule="auto"/>
        <w:ind w:left="2835" w:firstLine="0"/>
        <w:jc w:val="right"/>
        <w:rPr>
          <w:rFonts w:eastAsia="Times New Roman"/>
          <w:color w:val="212121"/>
          <w:sz w:val="28"/>
          <w:szCs w:val="28"/>
          <w:lang w:eastAsia="ru-RU"/>
        </w:rPr>
      </w:pPr>
      <w:r w:rsidRPr="00EC446C">
        <w:rPr>
          <w:rFonts w:eastAsia="Times New Roman"/>
          <w:color w:val="212121"/>
          <w:sz w:val="28"/>
          <w:szCs w:val="28"/>
          <w:lang w:eastAsia="ru-RU"/>
        </w:rPr>
        <w:t xml:space="preserve">к постановлению Администрации </w:t>
      </w:r>
    </w:p>
    <w:p w:rsidR="00C8429E" w:rsidRDefault="00EC446C" w:rsidP="00C8429E">
      <w:pPr>
        <w:shd w:val="clear" w:color="auto" w:fill="FFFFFF"/>
        <w:spacing w:line="240" w:lineRule="auto"/>
        <w:ind w:left="2835" w:firstLine="0"/>
        <w:jc w:val="right"/>
        <w:rPr>
          <w:rFonts w:eastAsia="Times New Roman"/>
          <w:sz w:val="28"/>
          <w:szCs w:val="28"/>
          <w:lang w:eastAsia="ru-RU"/>
        </w:rPr>
      </w:pPr>
      <w:r w:rsidRPr="00EC446C">
        <w:rPr>
          <w:rFonts w:eastAsia="Times New Roman"/>
          <w:sz w:val="28"/>
          <w:szCs w:val="28"/>
          <w:lang w:eastAsia="ru-RU"/>
        </w:rPr>
        <w:t xml:space="preserve">Вышневолоцкого городского </w:t>
      </w:r>
    </w:p>
    <w:p w:rsidR="00EC446C" w:rsidRPr="00EC446C" w:rsidRDefault="00EC446C" w:rsidP="00C8429E">
      <w:pPr>
        <w:shd w:val="clear" w:color="auto" w:fill="FFFFFF"/>
        <w:spacing w:line="240" w:lineRule="auto"/>
        <w:ind w:left="2835" w:firstLine="0"/>
        <w:jc w:val="right"/>
        <w:rPr>
          <w:rFonts w:eastAsia="Times New Roman"/>
          <w:color w:val="212121"/>
          <w:sz w:val="28"/>
          <w:szCs w:val="28"/>
          <w:lang w:eastAsia="ru-RU"/>
        </w:rPr>
      </w:pPr>
      <w:r w:rsidRPr="00EC446C">
        <w:rPr>
          <w:rFonts w:eastAsia="Times New Roman"/>
          <w:sz w:val="28"/>
          <w:szCs w:val="28"/>
          <w:lang w:eastAsia="ru-RU"/>
        </w:rPr>
        <w:t xml:space="preserve">округа </w:t>
      </w:r>
      <w:r w:rsidR="00C8429E">
        <w:rPr>
          <w:rFonts w:eastAsia="Times New Roman"/>
          <w:sz w:val="28"/>
          <w:szCs w:val="28"/>
          <w:lang w:eastAsia="ru-RU"/>
        </w:rPr>
        <w:t xml:space="preserve"> </w:t>
      </w:r>
      <w:r w:rsidRPr="00EC446C">
        <w:rPr>
          <w:rFonts w:eastAsia="Times New Roman"/>
          <w:color w:val="212121"/>
          <w:sz w:val="28"/>
          <w:szCs w:val="28"/>
          <w:lang w:eastAsia="ru-RU"/>
        </w:rPr>
        <w:t xml:space="preserve">от </w:t>
      </w:r>
      <w:r w:rsidR="00C8429E">
        <w:rPr>
          <w:rFonts w:eastAsia="Times New Roman"/>
          <w:color w:val="212121"/>
          <w:sz w:val="28"/>
          <w:szCs w:val="28"/>
          <w:lang w:eastAsia="ru-RU"/>
        </w:rPr>
        <w:t>15</w:t>
      </w:r>
      <w:r w:rsidRPr="00EC446C">
        <w:rPr>
          <w:rFonts w:eastAsia="Times New Roman"/>
          <w:color w:val="212121"/>
          <w:sz w:val="28"/>
          <w:szCs w:val="28"/>
          <w:lang w:eastAsia="ru-RU"/>
        </w:rPr>
        <w:t>.02.2024 №</w:t>
      </w:r>
      <w:r w:rsidR="00C8429E">
        <w:rPr>
          <w:rFonts w:eastAsia="Times New Roman"/>
          <w:color w:val="212121"/>
          <w:sz w:val="28"/>
          <w:szCs w:val="28"/>
          <w:lang w:eastAsia="ru-RU"/>
        </w:rPr>
        <w:t xml:space="preserve"> 55</w:t>
      </w:r>
    </w:p>
    <w:p w:rsidR="00EC446C" w:rsidRPr="00EC446C" w:rsidRDefault="00EC446C" w:rsidP="00EC446C">
      <w:pPr>
        <w:shd w:val="clear" w:color="auto" w:fill="FFFFFF"/>
        <w:spacing w:line="240" w:lineRule="auto"/>
        <w:ind w:left="5670" w:firstLine="0"/>
        <w:jc w:val="left"/>
        <w:rPr>
          <w:rFonts w:eastAsia="Times New Roman"/>
          <w:color w:val="212121"/>
          <w:sz w:val="26"/>
          <w:szCs w:val="26"/>
          <w:lang w:eastAsia="ru-RU"/>
        </w:rPr>
      </w:pPr>
    </w:p>
    <w:p w:rsidR="00EC446C" w:rsidRPr="00EC446C" w:rsidRDefault="00EC446C" w:rsidP="00EC446C">
      <w:pPr>
        <w:shd w:val="clear" w:color="auto" w:fill="FFFFFF"/>
        <w:tabs>
          <w:tab w:val="left" w:pos="6379"/>
          <w:tab w:val="left" w:pos="6993"/>
        </w:tabs>
        <w:spacing w:line="240" w:lineRule="auto"/>
        <w:ind w:left="6379" w:firstLine="0"/>
        <w:rPr>
          <w:rFonts w:eastAsia="Times New Roman"/>
          <w:color w:val="212121"/>
          <w:sz w:val="28"/>
          <w:szCs w:val="28"/>
          <w:lang w:eastAsia="ru-RU"/>
        </w:rPr>
      </w:pPr>
      <w:r w:rsidRPr="00EC446C">
        <w:rPr>
          <w:rFonts w:eastAsia="Times New Roman"/>
          <w:color w:val="212121"/>
          <w:sz w:val="28"/>
          <w:szCs w:val="28"/>
          <w:lang w:eastAsia="ru-RU"/>
        </w:rPr>
        <w:t xml:space="preserve">                                                                            </w:t>
      </w:r>
    </w:p>
    <w:p w:rsidR="00EC446C" w:rsidRPr="00EC446C" w:rsidRDefault="00EC446C" w:rsidP="00EC446C">
      <w:pPr>
        <w:spacing w:line="240" w:lineRule="auto"/>
        <w:ind w:firstLine="0"/>
        <w:jc w:val="center"/>
        <w:rPr>
          <w:rFonts w:eastAsia="Times New Roman"/>
          <w:b/>
          <w:sz w:val="28"/>
          <w:szCs w:val="28"/>
          <w:lang w:eastAsia="ru-RU"/>
        </w:rPr>
      </w:pPr>
      <w:r w:rsidRPr="00EC446C">
        <w:rPr>
          <w:rFonts w:eastAsia="Times New Roman"/>
          <w:b/>
          <w:sz w:val="28"/>
          <w:szCs w:val="28"/>
          <w:lang w:eastAsia="ru-RU"/>
        </w:rPr>
        <w:t>Состав</w:t>
      </w:r>
    </w:p>
    <w:p w:rsidR="00C8429E" w:rsidRDefault="00EC446C" w:rsidP="00EC446C">
      <w:pPr>
        <w:spacing w:line="240" w:lineRule="auto"/>
        <w:ind w:firstLine="0"/>
        <w:jc w:val="center"/>
        <w:rPr>
          <w:rFonts w:eastAsia="Times New Roman"/>
          <w:color w:val="212121"/>
          <w:sz w:val="28"/>
          <w:szCs w:val="28"/>
          <w:lang w:eastAsia="ru-RU"/>
        </w:rPr>
      </w:pPr>
      <w:r w:rsidRPr="00EC446C">
        <w:rPr>
          <w:rFonts w:eastAsia="Times New Roman"/>
          <w:sz w:val="28"/>
          <w:szCs w:val="28"/>
          <w:lang w:eastAsia="ru-RU"/>
        </w:rPr>
        <w:t>комиссии по проведению инвентаризации ЗС ГО</w:t>
      </w:r>
      <w:r w:rsidRPr="00EC446C">
        <w:rPr>
          <w:rFonts w:eastAsia="Times New Roman"/>
          <w:color w:val="212121"/>
          <w:sz w:val="28"/>
          <w:szCs w:val="28"/>
          <w:lang w:eastAsia="ru-RU"/>
        </w:rPr>
        <w:t>,</w:t>
      </w:r>
      <w:r w:rsidRPr="00EC446C">
        <w:rPr>
          <w:rFonts w:eastAsia="Times New Roman"/>
          <w:sz w:val="28"/>
          <w:szCs w:val="28"/>
          <w:lang w:eastAsia="ru-RU"/>
        </w:rPr>
        <w:t xml:space="preserve"> </w:t>
      </w:r>
      <w:r w:rsidRPr="00EC446C">
        <w:rPr>
          <w:rFonts w:eastAsia="Times New Roman"/>
          <w:color w:val="212121"/>
          <w:sz w:val="28"/>
          <w:szCs w:val="28"/>
          <w:lang w:eastAsia="ru-RU"/>
        </w:rPr>
        <w:t xml:space="preserve">находящихся </w:t>
      </w:r>
    </w:p>
    <w:p w:rsidR="00EC446C" w:rsidRPr="00EC446C" w:rsidRDefault="00EC446C" w:rsidP="00EC446C">
      <w:pPr>
        <w:spacing w:line="240" w:lineRule="auto"/>
        <w:ind w:firstLine="0"/>
        <w:jc w:val="center"/>
        <w:rPr>
          <w:rFonts w:eastAsia="Times New Roman"/>
          <w:bCs/>
          <w:sz w:val="28"/>
          <w:szCs w:val="28"/>
          <w:lang w:eastAsia="ru-RU" w:bidi="ru-RU"/>
        </w:rPr>
      </w:pPr>
      <w:r w:rsidRPr="00EC446C">
        <w:rPr>
          <w:rFonts w:eastAsia="Times New Roman"/>
          <w:color w:val="212121"/>
          <w:sz w:val="28"/>
          <w:szCs w:val="28"/>
          <w:lang w:eastAsia="ru-RU"/>
        </w:rPr>
        <w:t xml:space="preserve">в собственности </w:t>
      </w:r>
      <w:r w:rsidRPr="00EC446C">
        <w:rPr>
          <w:rFonts w:eastAsia="Times New Roman"/>
          <w:sz w:val="28"/>
          <w:szCs w:val="28"/>
          <w:lang w:eastAsia="ru-RU"/>
        </w:rPr>
        <w:t xml:space="preserve">муниципального образования </w:t>
      </w:r>
      <w:r w:rsidRPr="00EC446C">
        <w:rPr>
          <w:rFonts w:eastAsia="Times New Roman"/>
          <w:color w:val="212121"/>
          <w:sz w:val="28"/>
          <w:szCs w:val="28"/>
          <w:lang w:eastAsia="ru-RU"/>
        </w:rPr>
        <w:t>Вышневолоцкий городской округ</w:t>
      </w:r>
      <w:r w:rsidRPr="00EC446C">
        <w:rPr>
          <w:rFonts w:eastAsia="Times New Roman"/>
          <w:sz w:val="28"/>
          <w:szCs w:val="28"/>
          <w:lang w:eastAsia="ru-RU"/>
        </w:rPr>
        <w:t xml:space="preserve"> </w:t>
      </w:r>
      <w:r w:rsidRPr="00EC446C">
        <w:rPr>
          <w:rFonts w:eastAsia="Times New Roman"/>
          <w:color w:val="212121"/>
          <w:sz w:val="28"/>
          <w:szCs w:val="28"/>
          <w:lang w:eastAsia="ru-RU"/>
        </w:rPr>
        <w:t>Тверской области и состоящих на учете в МЧС России</w:t>
      </w:r>
    </w:p>
    <w:tbl>
      <w:tblPr>
        <w:tblW w:w="0" w:type="auto"/>
        <w:tblInd w:w="-147" w:type="dxa"/>
        <w:tblLook w:val="04A0" w:firstRow="1" w:lastRow="0" w:firstColumn="1" w:lastColumn="0" w:noHBand="0" w:noVBand="1"/>
      </w:tblPr>
      <w:tblGrid>
        <w:gridCol w:w="4962"/>
        <w:gridCol w:w="4467"/>
      </w:tblGrid>
      <w:tr w:rsidR="00EC446C" w:rsidRPr="00EC446C" w:rsidTr="002E6B83">
        <w:tc>
          <w:tcPr>
            <w:tcW w:w="9429" w:type="dxa"/>
            <w:gridSpan w:val="2"/>
          </w:tcPr>
          <w:p w:rsidR="00EC446C" w:rsidRDefault="00EC446C" w:rsidP="00EC446C">
            <w:pPr>
              <w:spacing w:line="240" w:lineRule="auto"/>
              <w:ind w:firstLine="873"/>
              <w:rPr>
                <w:rFonts w:eastAsia="Times New Roman"/>
                <w:b/>
                <w:sz w:val="26"/>
                <w:szCs w:val="26"/>
                <w:lang w:eastAsia="ru-RU" w:bidi="ru-RU"/>
              </w:rPr>
            </w:pPr>
          </w:p>
          <w:p w:rsidR="00C8429E" w:rsidRPr="00EC446C" w:rsidRDefault="00C8429E" w:rsidP="00EC446C">
            <w:pPr>
              <w:spacing w:line="240" w:lineRule="auto"/>
              <w:ind w:firstLine="873"/>
              <w:rPr>
                <w:rFonts w:eastAsia="Times New Roman"/>
                <w:b/>
                <w:sz w:val="26"/>
                <w:szCs w:val="26"/>
                <w:lang w:eastAsia="ru-RU" w:bidi="ru-RU"/>
              </w:rPr>
            </w:pPr>
          </w:p>
          <w:p w:rsidR="00EC446C" w:rsidRPr="00EC446C" w:rsidRDefault="00EC446C" w:rsidP="00EC446C">
            <w:pPr>
              <w:spacing w:line="240" w:lineRule="auto"/>
              <w:ind w:firstLine="873"/>
              <w:rPr>
                <w:rFonts w:eastAsia="Times New Roman"/>
                <w:sz w:val="26"/>
                <w:szCs w:val="26"/>
                <w:lang w:eastAsia="ru-RU" w:bidi="ru-RU"/>
              </w:rPr>
            </w:pPr>
            <w:r w:rsidRPr="00EC446C">
              <w:rPr>
                <w:rFonts w:eastAsia="Times New Roman"/>
                <w:sz w:val="26"/>
                <w:szCs w:val="26"/>
                <w:lang w:eastAsia="ru-RU" w:bidi="ru-RU"/>
              </w:rPr>
              <w:t>Председатель комиссии:</w:t>
            </w:r>
          </w:p>
          <w:p w:rsidR="00EC446C" w:rsidRPr="00EC446C" w:rsidRDefault="00EC446C" w:rsidP="00EC446C">
            <w:pPr>
              <w:spacing w:line="240" w:lineRule="auto"/>
              <w:ind w:firstLine="873"/>
              <w:rPr>
                <w:rFonts w:eastAsia="Times New Roman"/>
                <w:b/>
                <w:sz w:val="26"/>
                <w:szCs w:val="26"/>
                <w:lang w:eastAsia="ru-RU" w:bidi="ru-RU"/>
              </w:rPr>
            </w:pPr>
          </w:p>
        </w:tc>
      </w:tr>
      <w:tr w:rsidR="00EC446C" w:rsidRPr="00EC446C" w:rsidTr="002E6B83">
        <w:tc>
          <w:tcPr>
            <w:tcW w:w="4962" w:type="dxa"/>
          </w:tcPr>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Анисимова Елена Ивановна</w:t>
            </w:r>
          </w:p>
          <w:p w:rsidR="00EC446C" w:rsidRPr="00EC446C" w:rsidRDefault="00EC446C" w:rsidP="00EC446C">
            <w:pPr>
              <w:spacing w:line="240" w:lineRule="auto"/>
              <w:ind w:firstLine="0"/>
              <w:jc w:val="left"/>
              <w:rPr>
                <w:rFonts w:eastAsia="Times New Roman"/>
                <w:bCs/>
                <w:sz w:val="26"/>
                <w:szCs w:val="26"/>
                <w:lang w:eastAsia="ru-RU" w:bidi="ru-RU"/>
              </w:rPr>
            </w:pPr>
          </w:p>
          <w:p w:rsidR="00EC446C" w:rsidRPr="00EC446C" w:rsidRDefault="00EC446C" w:rsidP="00EC446C">
            <w:pPr>
              <w:spacing w:line="240" w:lineRule="auto"/>
              <w:ind w:firstLine="0"/>
              <w:jc w:val="left"/>
              <w:rPr>
                <w:rFonts w:eastAsia="Times New Roman"/>
                <w:bCs/>
                <w:sz w:val="26"/>
                <w:szCs w:val="26"/>
                <w:lang w:eastAsia="ru-RU" w:bidi="ru-RU"/>
              </w:rPr>
            </w:pPr>
          </w:p>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Заместитель председателя комиссии:</w:t>
            </w:r>
          </w:p>
          <w:p w:rsidR="00EC446C" w:rsidRPr="00EC446C" w:rsidRDefault="00EC446C" w:rsidP="00EC446C">
            <w:pPr>
              <w:spacing w:line="240" w:lineRule="auto"/>
              <w:ind w:firstLine="0"/>
              <w:jc w:val="left"/>
              <w:rPr>
                <w:rFonts w:eastAsia="Times New Roman"/>
                <w:bCs/>
                <w:sz w:val="26"/>
                <w:szCs w:val="26"/>
                <w:lang w:eastAsia="ru-RU" w:bidi="ru-RU"/>
              </w:rPr>
            </w:pPr>
            <w:bookmarkStart w:id="4" w:name="_GoBack"/>
            <w:bookmarkEnd w:id="4"/>
          </w:p>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Спиридонова Вера Анатольевна</w:t>
            </w:r>
          </w:p>
        </w:tc>
        <w:tc>
          <w:tcPr>
            <w:tcW w:w="4467" w:type="dxa"/>
          </w:tcPr>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 xml:space="preserve">Заместитель Главы Администрации Вышневолоцкого городского округа </w:t>
            </w:r>
          </w:p>
          <w:p w:rsidR="00EC446C" w:rsidRPr="00EC446C" w:rsidRDefault="00EC446C" w:rsidP="00EC446C">
            <w:pPr>
              <w:spacing w:line="240" w:lineRule="auto"/>
              <w:ind w:firstLine="0"/>
              <w:jc w:val="left"/>
              <w:rPr>
                <w:rFonts w:eastAsia="Times New Roman"/>
                <w:bCs/>
                <w:sz w:val="26"/>
                <w:szCs w:val="26"/>
                <w:lang w:eastAsia="ru-RU" w:bidi="ru-RU"/>
              </w:rPr>
            </w:pPr>
          </w:p>
          <w:p w:rsidR="00EC446C" w:rsidRPr="00EC446C" w:rsidRDefault="00EC446C" w:rsidP="00EC446C">
            <w:pPr>
              <w:spacing w:line="240" w:lineRule="auto"/>
              <w:ind w:firstLine="0"/>
              <w:jc w:val="left"/>
              <w:rPr>
                <w:rFonts w:eastAsia="Times New Roman"/>
                <w:bCs/>
                <w:sz w:val="26"/>
                <w:szCs w:val="26"/>
                <w:lang w:eastAsia="ru-RU" w:bidi="ru-RU"/>
              </w:rPr>
            </w:pPr>
          </w:p>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руководитель Управления земельно-имущественных отношений и жилищной политики администрации Вышневолоцкого городского округа</w:t>
            </w:r>
          </w:p>
          <w:p w:rsidR="00EC446C" w:rsidRPr="00EC446C" w:rsidRDefault="00EC446C" w:rsidP="00EC446C">
            <w:pPr>
              <w:spacing w:line="240" w:lineRule="auto"/>
              <w:ind w:firstLine="0"/>
              <w:jc w:val="left"/>
              <w:rPr>
                <w:rFonts w:eastAsia="Times New Roman"/>
                <w:bCs/>
                <w:sz w:val="26"/>
                <w:szCs w:val="26"/>
                <w:lang w:eastAsia="ru-RU" w:bidi="ru-RU"/>
              </w:rPr>
            </w:pPr>
          </w:p>
        </w:tc>
      </w:tr>
      <w:tr w:rsidR="00EC446C" w:rsidRPr="00EC446C" w:rsidTr="002E6B83">
        <w:tc>
          <w:tcPr>
            <w:tcW w:w="9429" w:type="dxa"/>
            <w:gridSpan w:val="2"/>
          </w:tcPr>
          <w:p w:rsidR="00EC446C" w:rsidRPr="00EC446C" w:rsidRDefault="00EC446C" w:rsidP="00EC446C">
            <w:pPr>
              <w:spacing w:line="240" w:lineRule="auto"/>
              <w:ind w:firstLine="873"/>
              <w:rPr>
                <w:rFonts w:eastAsia="Times New Roman"/>
                <w:sz w:val="26"/>
                <w:szCs w:val="26"/>
                <w:lang w:eastAsia="ru-RU" w:bidi="ru-RU"/>
              </w:rPr>
            </w:pPr>
            <w:r w:rsidRPr="00EC446C">
              <w:rPr>
                <w:rFonts w:eastAsia="Times New Roman"/>
                <w:sz w:val="26"/>
                <w:szCs w:val="26"/>
                <w:lang w:eastAsia="ru-RU" w:bidi="ru-RU"/>
              </w:rPr>
              <w:t>Члены комиссии:</w:t>
            </w:r>
          </w:p>
          <w:p w:rsidR="00EC446C" w:rsidRPr="00EC446C" w:rsidRDefault="00EC446C" w:rsidP="00EC446C">
            <w:pPr>
              <w:spacing w:line="240" w:lineRule="auto"/>
              <w:ind w:firstLine="873"/>
              <w:rPr>
                <w:rFonts w:eastAsia="Times New Roman"/>
                <w:b/>
                <w:sz w:val="26"/>
                <w:szCs w:val="26"/>
                <w:lang w:eastAsia="ru-RU" w:bidi="ru-RU"/>
              </w:rPr>
            </w:pPr>
          </w:p>
        </w:tc>
      </w:tr>
      <w:tr w:rsidR="00EC446C" w:rsidRPr="00EC446C" w:rsidTr="002E6B83">
        <w:tc>
          <w:tcPr>
            <w:tcW w:w="4962" w:type="dxa"/>
          </w:tcPr>
          <w:p w:rsidR="00EC446C" w:rsidRPr="00EC446C" w:rsidRDefault="00EC446C" w:rsidP="00EC446C">
            <w:pPr>
              <w:spacing w:line="240" w:lineRule="auto"/>
              <w:ind w:left="-120" w:right="-133" w:firstLine="0"/>
              <w:jc w:val="left"/>
              <w:rPr>
                <w:rFonts w:eastAsia="Times New Roman"/>
                <w:bCs/>
                <w:sz w:val="26"/>
                <w:szCs w:val="26"/>
                <w:lang w:eastAsia="ru-RU" w:bidi="ru-RU"/>
              </w:rPr>
            </w:pPr>
            <w:r w:rsidRPr="00EC446C">
              <w:rPr>
                <w:rFonts w:eastAsia="Times New Roman"/>
                <w:bCs/>
                <w:sz w:val="26"/>
                <w:szCs w:val="26"/>
                <w:lang w:eastAsia="ru-RU" w:bidi="ru-RU"/>
              </w:rPr>
              <w:t>1. Нестеров Олег Вячеславович</w:t>
            </w:r>
          </w:p>
        </w:tc>
        <w:tc>
          <w:tcPr>
            <w:tcW w:w="4467" w:type="dxa"/>
          </w:tcPr>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заместитель руководителя Управления по делам гражданской обороны и чрезвычайным ситуациям администрации Вышневолоцкого городского округа</w:t>
            </w:r>
          </w:p>
          <w:p w:rsidR="00EC446C" w:rsidRPr="00EC446C" w:rsidRDefault="00EC446C" w:rsidP="00EC446C">
            <w:pPr>
              <w:spacing w:line="240" w:lineRule="auto"/>
              <w:ind w:firstLine="0"/>
              <w:jc w:val="left"/>
              <w:rPr>
                <w:rFonts w:eastAsia="Times New Roman"/>
                <w:bCs/>
                <w:sz w:val="26"/>
                <w:szCs w:val="26"/>
                <w:lang w:eastAsia="ru-RU" w:bidi="ru-RU"/>
              </w:rPr>
            </w:pPr>
          </w:p>
        </w:tc>
      </w:tr>
      <w:tr w:rsidR="00EC446C" w:rsidRPr="00EC446C" w:rsidTr="002E6B83">
        <w:tc>
          <w:tcPr>
            <w:tcW w:w="4962" w:type="dxa"/>
          </w:tcPr>
          <w:p w:rsidR="00EC446C" w:rsidRPr="00EC446C" w:rsidRDefault="00EC446C" w:rsidP="00EC446C">
            <w:pPr>
              <w:spacing w:line="240" w:lineRule="auto"/>
              <w:ind w:left="289" w:hanging="289"/>
              <w:jc w:val="left"/>
              <w:rPr>
                <w:rFonts w:eastAsia="Times New Roman"/>
                <w:bCs/>
                <w:sz w:val="26"/>
                <w:szCs w:val="26"/>
                <w:lang w:eastAsia="ru-RU" w:bidi="ru-RU"/>
              </w:rPr>
            </w:pPr>
            <w:r w:rsidRPr="00EC446C">
              <w:rPr>
                <w:rFonts w:eastAsia="Times New Roman"/>
                <w:bCs/>
                <w:sz w:val="26"/>
                <w:szCs w:val="26"/>
                <w:lang w:eastAsia="ru-RU" w:bidi="ru-RU"/>
              </w:rPr>
              <w:t xml:space="preserve">2. </w:t>
            </w:r>
            <w:proofErr w:type="spellStart"/>
            <w:r w:rsidRPr="00EC446C">
              <w:rPr>
                <w:rFonts w:eastAsia="Times New Roman"/>
                <w:bCs/>
                <w:sz w:val="26"/>
                <w:szCs w:val="26"/>
                <w:lang w:eastAsia="ru-RU" w:bidi="ru-RU"/>
              </w:rPr>
              <w:t>Мепуришвили</w:t>
            </w:r>
            <w:proofErr w:type="spellEnd"/>
            <w:r w:rsidRPr="00EC446C">
              <w:rPr>
                <w:rFonts w:eastAsia="Times New Roman"/>
                <w:bCs/>
                <w:sz w:val="26"/>
                <w:szCs w:val="26"/>
                <w:lang w:eastAsia="ru-RU" w:bidi="ru-RU"/>
              </w:rPr>
              <w:t xml:space="preserve"> Людмила   Александровна</w:t>
            </w:r>
          </w:p>
        </w:tc>
        <w:tc>
          <w:tcPr>
            <w:tcW w:w="4467" w:type="dxa"/>
          </w:tcPr>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 xml:space="preserve">руководитель отдела по управлению имуществом Управления земельно-имущественных отношений и жилищной политики администрации Вышневолоцкого городского округа  </w:t>
            </w:r>
          </w:p>
          <w:p w:rsidR="00EC446C" w:rsidRPr="00EC446C" w:rsidRDefault="00EC446C" w:rsidP="00EC446C">
            <w:pPr>
              <w:spacing w:line="240" w:lineRule="auto"/>
              <w:ind w:firstLine="0"/>
              <w:jc w:val="left"/>
              <w:rPr>
                <w:rFonts w:eastAsia="Times New Roman"/>
                <w:bCs/>
                <w:sz w:val="26"/>
                <w:szCs w:val="26"/>
                <w:lang w:eastAsia="ru-RU" w:bidi="ru-RU"/>
              </w:rPr>
            </w:pPr>
          </w:p>
        </w:tc>
      </w:tr>
      <w:tr w:rsidR="00EC446C" w:rsidRPr="00EC446C" w:rsidTr="002E6B83">
        <w:tc>
          <w:tcPr>
            <w:tcW w:w="4962" w:type="dxa"/>
          </w:tcPr>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 xml:space="preserve">3. </w:t>
            </w:r>
            <w:proofErr w:type="spellStart"/>
            <w:r w:rsidRPr="00EC446C">
              <w:rPr>
                <w:rFonts w:eastAsia="Times New Roman"/>
                <w:bCs/>
                <w:sz w:val="26"/>
                <w:szCs w:val="26"/>
                <w:lang w:eastAsia="ru-RU" w:bidi="ru-RU"/>
              </w:rPr>
              <w:t>Рябкова</w:t>
            </w:r>
            <w:proofErr w:type="spellEnd"/>
            <w:r w:rsidRPr="00EC446C">
              <w:rPr>
                <w:rFonts w:eastAsia="Times New Roman"/>
                <w:bCs/>
                <w:sz w:val="26"/>
                <w:szCs w:val="26"/>
                <w:lang w:eastAsia="ru-RU" w:bidi="ru-RU"/>
              </w:rPr>
              <w:t xml:space="preserve"> Наталья Федоровна</w:t>
            </w:r>
          </w:p>
          <w:p w:rsidR="00EC446C" w:rsidRPr="00EC446C" w:rsidRDefault="00EC446C" w:rsidP="00EC446C">
            <w:pPr>
              <w:spacing w:line="240" w:lineRule="auto"/>
              <w:ind w:firstLine="0"/>
              <w:jc w:val="left"/>
              <w:rPr>
                <w:rFonts w:eastAsia="Times New Roman"/>
                <w:bCs/>
                <w:sz w:val="26"/>
                <w:szCs w:val="26"/>
                <w:lang w:eastAsia="ru-RU" w:bidi="ru-RU"/>
              </w:rPr>
            </w:pPr>
          </w:p>
          <w:p w:rsidR="00EC446C" w:rsidRPr="00EC446C" w:rsidRDefault="00EC446C" w:rsidP="00EC446C">
            <w:pPr>
              <w:spacing w:line="240" w:lineRule="auto"/>
              <w:ind w:firstLine="0"/>
              <w:jc w:val="left"/>
              <w:rPr>
                <w:rFonts w:eastAsia="Times New Roman"/>
                <w:bCs/>
                <w:sz w:val="26"/>
                <w:szCs w:val="26"/>
                <w:lang w:eastAsia="ru-RU" w:bidi="ru-RU"/>
              </w:rPr>
            </w:pPr>
          </w:p>
          <w:p w:rsidR="00EC446C" w:rsidRPr="00EC446C" w:rsidRDefault="00EC446C" w:rsidP="00EC446C">
            <w:pPr>
              <w:spacing w:line="240" w:lineRule="auto"/>
              <w:ind w:firstLine="0"/>
              <w:jc w:val="left"/>
              <w:rPr>
                <w:rFonts w:eastAsia="Times New Roman"/>
                <w:bCs/>
                <w:sz w:val="26"/>
                <w:szCs w:val="26"/>
                <w:lang w:eastAsia="ru-RU" w:bidi="ru-RU"/>
              </w:rPr>
            </w:pPr>
          </w:p>
        </w:tc>
        <w:tc>
          <w:tcPr>
            <w:tcW w:w="4467" w:type="dxa"/>
          </w:tcPr>
          <w:p w:rsidR="00EC446C" w:rsidRPr="00EC446C" w:rsidRDefault="00EC446C" w:rsidP="00EC446C">
            <w:pPr>
              <w:spacing w:line="240" w:lineRule="auto"/>
              <w:ind w:firstLine="0"/>
              <w:jc w:val="left"/>
              <w:rPr>
                <w:rFonts w:eastAsia="Times New Roman"/>
                <w:bCs/>
                <w:sz w:val="26"/>
                <w:szCs w:val="26"/>
                <w:lang w:eastAsia="ru-RU" w:bidi="ru-RU"/>
              </w:rPr>
            </w:pPr>
            <w:r w:rsidRPr="00EC446C">
              <w:rPr>
                <w:rFonts w:eastAsia="Times New Roman"/>
                <w:bCs/>
                <w:sz w:val="26"/>
                <w:szCs w:val="26"/>
                <w:lang w:eastAsia="ru-RU" w:bidi="ru-RU"/>
              </w:rPr>
              <w:t xml:space="preserve">Руководитель Управления территориальной политики и социально-административного развития сельских территорий администрации Вышневолоцкого городского округа  </w:t>
            </w:r>
          </w:p>
          <w:p w:rsidR="00EC446C" w:rsidRPr="00EC446C" w:rsidRDefault="00EC446C" w:rsidP="00EC446C">
            <w:pPr>
              <w:spacing w:line="240" w:lineRule="auto"/>
              <w:ind w:firstLine="0"/>
              <w:jc w:val="left"/>
              <w:rPr>
                <w:rFonts w:eastAsia="Times New Roman"/>
                <w:bCs/>
                <w:sz w:val="26"/>
                <w:szCs w:val="26"/>
                <w:lang w:eastAsia="ru-RU" w:bidi="ru-RU"/>
              </w:rPr>
            </w:pPr>
          </w:p>
        </w:tc>
      </w:tr>
    </w:tbl>
    <w:p w:rsidR="00EE336D" w:rsidRDefault="00EE336D" w:rsidP="00EE336D">
      <w:pPr>
        <w:widowControl w:val="0"/>
        <w:autoSpaceDE w:val="0"/>
        <w:autoSpaceDN w:val="0"/>
        <w:adjustRightInd w:val="0"/>
        <w:spacing w:line="240" w:lineRule="auto"/>
        <w:ind w:firstLine="0"/>
        <w:rPr>
          <w:rFonts w:eastAsia="Times New Roman"/>
          <w:bCs/>
          <w:sz w:val="28"/>
          <w:szCs w:val="28"/>
          <w:lang w:eastAsia="ru-RU"/>
        </w:rPr>
      </w:pPr>
    </w:p>
    <w:p w:rsidR="00C8429E" w:rsidRPr="00EE336D" w:rsidRDefault="00C8429E" w:rsidP="00EE336D">
      <w:pPr>
        <w:widowControl w:val="0"/>
        <w:autoSpaceDE w:val="0"/>
        <w:autoSpaceDN w:val="0"/>
        <w:adjustRightInd w:val="0"/>
        <w:spacing w:line="240" w:lineRule="auto"/>
        <w:ind w:firstLine="0"/>
        <w:rPr>
          <w:rFonts w:eastAsia="Times New Roman"/>
          <w:bCs/>
          <w:sz w:val="28"/>
          <w:szCs w:val="28"/>
          <w:lang w:eastAsia="ru-RU"/>
        </w:rPr>
      </w:pPr>
    </w:p>
    <w:p w:rsidR="00EE336D" w:rsidRPr="00EE336D" w:rsidRDefault="00EE336D" w:rsidP="00EE336D">
      <w:pPr>
        <w:widowControl w:val="0"/>
        <w:autoSpaceDE w:val="0"/>
        <w:autoSpaceDN w:val="0"/>
        <w:adjustRightInd w:val="0"/>
        <w:spacing w:line="240" w:lineRule="auto"/>
        <w:ind w:firstLine="0"/>
        <w:rPr>
          <w:rFonts w:eastAsia="Times New Roman"/>
          <w:sz w:val="28"/>
          <w:szCs w:val="28"/>
          <w:lang w:eastAsia="ru-RU"/>
        </w:rPr>
      </w:pPr>
      <w:r w:rsidRPr="00EE336D">
        <w:rPr>
          <w:rFonts w:eastAsia="Times New Roman"/>
          <w:sz w:val="28"/>
          <w:szCs w:val="28"/>
          <w:lang w:eastAsia="ru-RU"/>
        </w:rPr>
        <w:t xml:space="preserve">Глава                                                                                               </w:t>
      </w:r>
    </w:p>
    <w:p w:rsidR="00EE336D" w:rsidRPr="00EE336D" w:rsidRDefault="00EE336D" w:rsidP="00EE336D">
      <w:pPr>
        <w:widowControl w:val="0"/>
        <w:autoSpaceDE w:val="0"/>
        <w:autoSpaceDN w:val="0"/>
        <w:adjustRightInd w:val="0"/>
        <w:spacing w:line="240" w:lineRule="auto"/>
        <w:ind w:firstLine="0"/>
        <w:rPr>
          <w:rFonts w:eastAsia="Times New Roman"/>
          <w:sz w:val="28"/>
          <w:szCs w:val="28"/>
          <w:lang w:eastAsia="ru-RU"/>
        </w:rPr>
      </w:pPr>
      <w:r w:rsidRPr="00EE336D">
        <w:rPr>
          <w:rFonts w:eastAsia="Times New Roman"/>
          <w:sz w:val="28"/>
          <w:szCs w:val="28"/>
          <w:lang w:eastAsia="ru-RU"/>
        </w:rPr>
        <w:t xml:space="preserve">Вышневолоцкого городского округа                                        </w:t>
      </w:r>
      <w:r w:rsidR="00C8429E">
        <w:rPr>
          <w:rFonts w:eastAsia="Times New Roman"/>
          <w:sz w:val="28"/>
          <w:szCs w:val="28"/>
          <w:lang w:eastAsia="ru-RU"/>
        </w:rPr>
        <w:t xml:space="preserve"> </w:t>
      </w:r>
      <w:r w:rsidRPr="00EE336D">
        <w:rPr>
          <w:rFonts w:eastAsia="Times New Roman"/>
          <w:sz w:val="28"/>
          <w:szCs w:val="28"/>
          <w:lang w:eastAsia="ru-RU"/>
        </w:rPr>
        <w:t xml:space="preserve">     </w:t>
      </w:r>
      <w:r w:rsidR="00F24C5F">
        <w:rPr>
          <w:rFonts w:eastAsia="Times New Roman"/>
          <w:sz w:val="28"/>
          <w:szCs w:val="28"/>
          <w:lang w:eastAsia="ru-RU"/>
        </w:rPr>
        <w:t xml:space="preserve">  </w:t>
      </w:r>
      <w:r w:rsidRPr="00EE336D">
        <w:rPr>
          <w:rFonts w:eastAsia="Times New Roman"/>
          <w:sz w:val="28"/>
          <w:szCs w:val="28"/>
          <w:lang w:eastAsia="ru-RU"/>
        </w:rPr>
        <w:t xml:space="preserve"> Н.П. Рощина</w:t>
      </w:r>
    </w:p>
    <w:p w:rsidR="00C8429E" w:rsidRDefault="00C8429E" w:rsidP="00EC446C">
      <w:pPr>
        <w:shd w:val="clear" w:color="auto" w:fill="FFFFFF"/>
        <w:spacing w:line="240" w:lineRule="auto"/>
        <w:ind w:left="5670" w:firstLine="0"/>
        <w:jc w:val="left"/>
        <w:rPr>
          <w:rFonts w:eastAsia="Times New Roman"/>
          <w:color w:val="212121"/>
          <w:sz w:val="26"/>
          <w:szCs w:val="26"/>
          <w:lang w:eastAsia="ru-RU"/>
        </w:rPr>
      </w:pPr>
    </w:p>
    <w:p w:rsidR="00EC446C" w:rsidRPr="00EC446C" w:rsidRDefault="00EC446C" w:rsidP="006E6E0F">
      <w:pPr>
        <w:shd w:val="clear" w:color="auto" w:fill="FFFFFF"/>
        <w:spacing w:line="240" w:lineRule="auto"/>
        <w:ind w:left="3402" w:firstLine="0"/>
        <w:jc w:val="right"/>
        <w:rPr>
          <w:rFonts w:eastAsia="Times New Roman"/>
          <w:color w:val="212121"/>
          <w:sz w:val="28"/>
          <w:szCs w:val="28"/>
          <w:lang w:eastAsia="ru-RU"/>
        </w:rPr>
      </w:pPr>
      <w:r w:rsidRPr="00EC446C">
        <w:rPr>
          <w:rFonts w:eastAsia="Times New Roman"/>
          <w:color w:val="212121"/>
          <w:sz w:val="28"/>
          <w:szCs w:val="28"/>
          <w:lang w:eastAsia="ru-RU"/>
        </w:rPr>
        <w:t>Приложение 2</w:t>
      </w:r>
    </w:p>
    <w:p w:rsidR="00EC446C" w:rsidRPr="00EC446C" w:rsidRDefault="00EC446C" w:rsidP="006E6E0F">
      <w:pPr>
        <w:shd w:val="clear" w:color="auto" w:fill="FFFFFF"/>
        <w:spacing w:line="240" w:lineRule="auto"/>
        <w:ind w:left="3402" w:firstLine="0"/>
        <w:jc w:val="right"/>
        <w:rPr>
          <w:rFonts w:eastAsia="Times New Roman"/>
          <w:color w:val="212121"/>
          <w:sz w:val="28"/>
          <w:szCs w:val="28"/>
          <w:lang w:eastAsia="ru-RU"/>
        </w:rPr>
      </w:pPr>
      <w:r w:rsidRPr="00EC446C">
        <w:rPr>
          <w:rFonts w:eastAsia="Times New Roman"/>
          <w:color w:val="212121"/>
          <w:sz w:val="28"/>
          <w:szCs w:val="28"/>
          <w:lang w:eastAsia="ru-RU"/>
        </w:rPr>
        <w:t xml:space="preserve">к постановлению Администрации </w:t>
      </w:r>
    </w:p>
    <w:p w:rsidR="006E6E0F" w:rsidRDefault="00EC446C" w:rsidP="006E6E0F">
      <w:pPr>
        <w:shd w:val="clear" w:color="auto" w:fill="FFFFFF"/>
        <w:spacing w:line="240" w:lineRule="auto"/>
        <w:ind w:left="3402" w:firstLine="0"/>
        <w:jc w:val="right"/>
        <w:rPr>
          <w:rFonts w:eastAsia="Times New Roman"/>
          <w:sz w:val="28"/>
          <w:szCs w:val="28"/>
          <w:lang w:eastAsia="ru-RU"/>
        </w:rPr>
      </w:pPr>
      <w:r w:rsidRPr="00EC446C">
        <w:rPr>
          <w:rFonts w:eastAsia="Times New Roman"/>
          <w:sz w:val="28"/>
          <w:szCs w:val="28"/>
          <w:lang w:eastAsia="ru-RU"/>
        </w:rPr>
        <w:t>Вышневолоцкого городского</w:t>
      </w:r>
    </w:p>
    <w:p w:rsidR="00EC446C" w:rsidRPr="00EC446C" w:rsidRDefault="00EC446C" w:rsidP="006E6E0F">
      <w:pPr>
        <w:shd w:val="clear" w:color="auto" w:fill="FFFFFF"/>
        <w:spacing w:line="240" w:lineRule="auto"/>
        <w:ind w:left="3402" w:firstLine="0"/>
        <w:jc w:val="right"/>
        <w:rPr>
          <w:rFonts w:eastAsia="Times New Roman"/>
          <w:color w:val="212121"/>
          <w:sz w:val="28"/>
          <w:szCs w:val="28"/>
          <w:lang w:eastAsia="ru-RU"/>
        </w:rPr>
      </w:pPr>
      <w:r w:rsidRPr="00EC446C">
        <w:rPr>
          <w:rFonts w:eastAsia="Times New Roman"/>
          <w:sz w:val="28"/>
          <w:szCs w:val="28"/>
          <w:lang w:eastAsia="ru-RU"/>
        </w:rPr>
        <w:t xml:space="preserve">округа </w:t>
      </w:r>
      <w:r w:rsidRPr="00EC446C">
        <w:rPr>
          <w:rFonts w:eastAsia="Times New Roman"/>
          <w:color w:val="212121"/>
          <w:sz w:val="28"/>
          <w:szCs w:val="28"/>
          <w:lang w:eastAsia="ru-RU"/>
        </w:rPr>
        <w:t xml:space="preserve">от </w:t>
      </w:r>
      <w:r w:rsidR="006E6E0F">
        <w:rPr>
          <w:rFonts w:eastAsia="Times New Roman"/>
          <w:color w:val="212121"/>
          <w:sz w:val="28"/>
          <w:szCs w:val="28"/>
          <w:lang w:eastAsia="ru-RU"/>
        </w:rPr>
        <w:t>15</w:t>
      </w:r>
      <w:r w:rsidRPr="00EC446C">
        <w:rPr>
          <w:rFonts w:eastAsia="Times New Roman"/>
          <w:color w:val="212121"/>
          <w:sz w:val="28"/>
          <w:szCs w:val="28"/>
          <w:lang w:eastAsia="ru-RU"/>
        </w:rPr>
        <w:t>.02.2024 №</w:t>
      </w:r>
      <w:r w:rsidR="006E6E0F">
        <w:rPr>
          <w:rFonts w:eastAsia="Times New Roman"/>
          <w:color w:val="212121"/>
          <w:sz w:val="28"/>
          <w:szCs w:val="28"/>
          <w:lang w:eastAsia="ru-RU"/>
        </w:rPr>
        <w:t xml:space="preserve"> 55</w:t>
      </w:r>
    </w:p>
    <w:p w:rsidR="00EC446C" w:rsidRPr="00EC446C" w:rsidRDefault="00EC446C" w:rsidP="00EC446C">
      <w:pPr>
        <w:spacing w:line="240" w:lineRule="auto"/>
        <w:ind w:firstLine="540"/>
        <w:jc w:val="center"/>
        <w:rPr>
          <w:rFonts w:eastAsia="Times New Roman"/>
          <w:b/>
          <w:sz w:val="28"/>
          <w:szCs w:val="28"/>
          <w:lang w:eastAsia="ru-RU"/>
        </w:rPr>
      </w:pPr>
    </w:p>
    <w:p w:rsidR="00EC446C" w:rsidRPr="00EC446C" w:rsidRDefault="00EC446C" w:rsidP="00EC446C">
      <w:pPr>
        <w:spacing w:line="240" w:lineRule="auto"/>
        <w:ind w:firstLine="540"/>
        <w:jc w:val="center"/>
        <w:rPr>
          <w:rFonts w:eastAsia="Times New Roman"/>
          <w:b/>
          <w:sz w:val="28"/>
          <w:szCs w:val="28"/>
          <w:lang w:eastAsia="ru-RU"/>
        </w:rPr>
      </w:pPr>
    </w:p>
    <w:p w:rsidR="00EC446C" w:rsidRPr="00EC446C" w:rsidRDefault="00EC446C" w:rsidP="00EC446C">
      <w:pPr>
        <w:spacing w:line="240" w:lineRule="auto"/>
        <w:ind w:firstLine="540"/>
        <w:jc w:val="center"/>
        <w:rPr>
          <w:rFonts w:eastAsia="Times New Roman"/>
          <w:b/>
          <w:sz w:val="28"/>
          <w:szCs w:val="28"/>
          <w:lang w:eastAsia="ru-RU"/>
        </w:rPr>
      </w:pPr>
      <w:r w:rsidRPr="00EC446C">
        <w:rPr>
          <w:rFonts w:eastAsia="Times New Roman"/>
          <w:b/>
          <w:sz w:val="28"/>
          <w:szCs w:val="28"/>
          <w:lang w:eastAsia="ru-RU"/>
        </w:rPr>
        <w:t>План</w:t>
      </w:r>
    </w:p>
    <w:p w:rsidR="00EC446C" w:rsidRPr="00EC446C" w:rsidRDefault="00EC446C" w:rsidP="00EC446C">
      <w:pPr>
        <w:spacing w:line="240" w:lineRule="auto"/>
        <w:ind w:firstLine="540"/>
        <w:jc w:val="center"/>
        <w:rPr>
          <w:rFonts w:eastAsia="Times New Roman"/>
          <w:color w:val="212121"/>
          <w:sz w:val="28"/>
          <w:szCs w:val="28"/>
          <w:lang w:eastAsia="ru-RU"/>
        </w:rPr>
      </w:pPr>
      <w:r w:rsidRPr="00EC446C">
        <w:rPr>
          <w:rFonts w:eastAsia="Times New Roman"/>
          <w:sz w:val="28"/>
          <w:szCs w:val="28"/>
          <w:lang w:eastAsia="ru-RU"/>
        </w:rPr>
        <w:t>проведения инвентаризации ЗС ГО</w:t>
      </w:r>
      <w:r w:rsidRPr="00EC446C">
        <w:rPr>
          <w:rFonts w:eastAsia="Times New Roman"/>
          <w:color w:val="212121"/>
          <w:sz w:val="28"/>
          <w:szCs w:val="28"/>
          <w:lang w:eastAsia="ru-RU"/>
        </w:rPr>
        <w:t>,</w:t>
      </w:r>
      <w:r w:rsidRPr="00EC446C">
        <w:rPr>
          <w:rFonts w:eastAsia="Times New Roman"/>
          <w:sz w:val="28"/>
          <w:szCs w:val="28"/>
          <w:lang w:eastAsia="ru-RU"/>
        </w:rPr>
        <w:t xml:space="preserve"> </w:t>
      </w:r>
      <w:r w:rsidRPr="00EC446C">
        <w:rPr>
          <w:rFonts w:eastAsia="Times New Roman"/>
          <w:color w:val="212121"/>
          <w:sz w:val="28"/>
          <w:szCs w:val="28"/>
          <w:lang w:eastAsia="ru-RU"/>
        </w:rPr>
        <w:t xml:space="preserve">находящихся в собственности </w:t>
      </w:r>
      <w:r w:rsidRPr="00EC446C">
        <w:rPr>
          <w:rFonts w:eastAsia="Times New Roman"/>
          <w:sz w:val="28"/>
          <w:szCs w:val="28"/>
          <w:lang w:eastAsia="ru-RU"/>
        </w:rPr>
        <w:t xml:space="preserve">муниципального образования </w:t>
      </w:r>
      <w:r w:rsidRPr="00EC446C">
        <w:rPr>
          <w:rFonts w:eastAsia="Times New Roman"/>
          <w:color w:val="212121"/>
          <w:sz w:val="28"/>
          <w:szCs w:val="28"/>
          <w:lang w:eastAsia="ru-RU"/>
        </w:rPr>
        <w:t>Вышневолоцкий городской округ</w:t>
      </w:r>
      <w:r w:rsidRPr="00EC446C">
        <w:rPr>
          <w:rFonts w:eastAsia="Times New Roman"/>
          <w:sz w:val="28"/>
          <w:szCs w:val="28"/>
          <w:lang w:eastAsia="ru-RU"/>
        </w:rPr>
        <w:t xml:space="preserve"> </w:t>
      </w:r>
      <w:r w:rsidRPr="00EC446C">
        <w:rPr>
          <w:rFonts w:eastAsia="Times New Roman"/>
          <w:color w:val="212121"/>
          <w:sz w:val="28"/>
          <w:szCs w:val="28"/>
          <w:lang w:eastAsia="ru-RU"/>
        </w:rPr>
        <w:t>Тверской области и состоящих на учете в МЧС России</w:t>
      </w:r>
    </w:p>
    <w:p w:rsidR="00EC446C" w:rsidRPr="00EC446C" w:rsidRDefault="00EC446C" w:rsidP="00EC446C">
      <w:pPr>
        <w:spacing w:line="240" w:lineRule="auto"/>
        <w:ind w:firstLine="540"/>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424"/>
        <w:gridCol w:w="1247"/>
        <w:gridCol w:w="2740"/>
        <w:gridCol w:w="666"/>
      </w:tblGrid>
      <w:tr w:rsidR="00EC446C" w:rsidRPr="00EC446C" w:rsidTr="002E6B83">
        <w:trPr>
          <w:trHeight w:val="664"/>
          <w:tblHeader/>
        </w:trPr>
        <w:tc>
          <w:tcPr>
            <w:tcW w:w="267" w:type="pct"/>
            <w:vAlign w:val="center"/>
          </w:tcPr>
          <w:p w:rsidR="00EC446C" w:rsidRPr="00EC446C" w:rsidRDefault="00EC446C" w:rsidP="00EC446C">
            <w:pPr>
              <w:spacing w:line="240" w:lineRule="auto"/>
              <w:ind w:left="-142" w:right="-108" w:firstLine="0"/>
              <w:jc w:val="center"/>
              <w:rPr>
                <w:rFonts w:eastAsia="Times New Roman"/>
                <w:sz w:val="22"/>
                <w:lang w:eastAsia="ru-RU"/>
              </w:rPr>
            </w:pPr>
            <w:r w:rsidRPr="00EC446C">
              <w:rPr>
                <w:rFonts w:eastAsia="Times New Roman"/>
                <w:sz w:val="22"/>
                <w:lang w:eastAsia="ru-RU"/>
              </w:rPr>
              <w:t>№</w:t>
            </w:r>
          </w:p>
          <w:p w:rsidR="00EC446C" w:rsidRPr="00EC446C" w:rsidRDefault="00EC446C" w:rsidP="00EC446C">
            <w:pPr>
              <w:spacing w:line="240" w:lineRule="auto"/>
              <w:ind w:left="-142" w:right="-108" w:firstLine="0"/>
              <w:jc w:val="center"/>
              <w:rPr>
                <w:rFonts w:eastAsia="Times New Roman"/>
                <w:sz w:val="22"/>
                <w:lang w:eastAsia="ru-RU"/>
              </w:rPr>
            </w:pPr>
            <w:proofErr w:type="gramStart"/>
            <w:r w:rsidRPr="00EC446C">
              <w:rPr>
                <w:rFonts w:eastAsia="Times New Roman"/>
                <w:sz w:val="22"/>
                <w:lang w:eastAsia="ru-RU"/>
              </w:rPr>
              <w:t>п</w:t>
            </w:r>
            <w:proofErr w:type="gramEnd"/>
            <w:r w:rsidRPr="00EC446C">
              <w:rPr>
                <w:rFonts w:eastAsia="Times New Roman"/>
                <w:sz w:val="22"/>
                <w:lang w:eastAsia="ru-RU"/>
              </w:rPr>
              <w:t>/п</w:t>
            </w:r>
          </w:p>
        </w:tc>
        <w:tc>
          <w:tcPr>
            <w:tcW w:w="2319" w:type="pct"/>
            <w:vAlign w:val="center"/>
          </w:tcPr>
          <w:p w:rsidR="00EC446C" w:rsidRPr="00EC446C" w:rsidRDefault="00EC446C" w:rsidP="00EC446C">
            <w:pPr>
              <w:spacing w:line="240" w:lineRule="auto"/>
              <w:ind w:firstLine="361"/>
              <w:jc w:val="center"/>
              <w:rPr>
                <w:rFonts w:eastAsia="Times New Roman"/>
                <w:sz w:val="22"/>
                <w:lang w:eastAsia="ru-RU"/>
              </w:rPr>
            </w:pPr>
            <w:r w:rsidRPr="00EC446C">
              <w:rPr>
                <w:rFonts w:eastAsia="Times New Roman"/>
                <w:sz w:val="22"/>
                <w:lang w:eastAsia="ru-RU"/>
              </w:rPr>
              <w:t xml:space="preserve">М е </w:t>
            </w:r>
            <w:proofErr w:type="gramStart"/>
            <w:r w:rsidRPr="00EC446C">
              <w:rPr>
                <w:rFonts w:eastAsia="Times New Roman"/>
                <w:sz w:val="22"/>
                <w:lang w:eastAsia="ru-RU"/>
              </w:rPr>
              <w:t>р</w:t>
            </w:r>
            <w:proofErr w:type="gramEnd"/>
            <w:r w:rsidRPr="00EC446C">
              <w:rPr>
                <w:rFonts w:eastAsia="Times New Roman"/>
                <w:sz w:val="22"/>
                <w:lang w:eastAsia="ru-RU"/>
              </w:rPr>
              <w:t xml:space="preserve"> о п р и я т и я</w:t>
            </w:r>
          </w:p>
        </w:tc>
        <w:tc>
          <w:tcPr>
            <w:tcW w:w="624" w:type="pct"/>
            <w:vAlign w:val="center"/>
          </w:tcPr>
          <w:p w:rsidR="00EC446C" w:rsidRPr="00EC446C" w:rsidRDefault="00EC446C" w:rsidP="00EC446C">
            <w:pPr>
              <w:spacing w:line="240" w:lineRule="auto"/>
              <w:ind w:left="-88" w:right="-108" w:firstLine="0"/>
              <w:jc w:val="center"/>
              <w:rPr>
                <w:rFonts w:eastAsia="Times New Roman"/>
                <w:color w:val="000000"/>
                <w:sz w:val="22"/>
                <w:lang w:eastAsia="ru-RU"/>
              </w:rPr>
            </w:pPr>
            <w:r w:rsidRPr="00EC446C">
              <w:rPr>
                <w:rFonts w:eastAsia="Times New Roman"/>
                <w:color w:val="000000"/>
                <w:sz w:val="22"/>
                <w:lang w:eastAsia="ru-RU"/>
              </w:rPr>
              <w:t>Срок</w:t>
            </w:r>
          </w:p>
          <w:p w:rsidR="00EC446C" w:rsidRPr="00EC446C" w:rsidRDefault="00EC446C" w:rsidP="00EC446C">
            <w:pPr>
              <w:spacing w:line="240" w:lineRule="auto"/>
              <w:ind w:left="-88" w:right="-108" w:firstLine="0"/>
              <w:jc w:val="center"/>
              <w:rPr>
                <w:rFonts w:eastAsia="Times New Roman"/>
                <w:color w:val="000000"/>
                <w:sz w:val="22"/>
                <w:lang w:eastAsia="ru-RU"/>
              </w:rPr>
            </w:pPr>
            <w:r w:rsidRPr="00EC446C">
              <w:rPr>
                <w:rFonts w:eastAsia="Times New Roman"/>
                <w:color w:val="000000"/>
                <w:sz w:val="22"/>
                <w:lang w:eastAsia="ru-RU"/>
              </w:rPr>
              <w:t>исполнения</w:t>
            </w:r>
          </w:p>
        </w:tc>
        <w:tc>
          <w:tcPr>
            <w:tcW w:w="1439" w:type="pct"/>
            <w:vAlign w:val="center"/>
          </w:tcPr>
          <w:p w:rsidR="00EC446C" w:rsidRPr="00EC446C" w:rsidRDefault="00EC446C" w:rsidP="00EC446C">
            <w:pPr>
              <w:spacing w:line="240" w:lineRule="auto"/>
              <w:ind w:firstLine="0"/>
              <w:jc w:val="center"/>
              <w:rPr>
                <w:rFonts w:eastAsia="Times New Roman"/>
                <w:color w:val="000000"/>
                <w:sz w:val="22"/>
                <w:lang w:eastAsia="ru-RU"/>
              </w:rPr>
            </w:pPr>
            <w:r w:rsidRPr="00EC446C">
              <w:rPr>
                <w:rFonts w:eastAsia="Times New Roman"/>
                <w:color w:val="000000"/>
                <w:sz w:val="22"/>
                <w:lang w:eastAsia="ru-RU"/>
              </w:rPr>
              <w:t>Исполнители</w:t>
            </w:r>
          </w:p>
        </w:tc>
        <w:tc>
          <w:tcPr>
            <w:tcW w:w="351" w:type="pct"/>
            <w:vAlign w:val="center"/>
          </w:tcPr>
          <w:p w:rsidR="00EC446C" w:rsidRPr="00EC446C" w:rsidRDefault="00EC446C" w:rsidP="00EC446C">
            <w:pPr>
              <w:spacing w:line="240" w:lineRule="auto"/>
              <w:ind w:firstLine="0"/>
              <w:jc w:val="center"/>
              <w:rPr>
                <w:rFonts w:eastAsia="Times New Roman"/>
                <w:sz w:val="22"/>
                <w:lang w:eastAsia="ru-RU"/>
              </w:rPr>
            </w:pPr>
            <w:proofErr w:type="spellStart"/>
            <w:r w:rsidRPr="00EC446C">
              <w:rPr>
                <w:rFonts w:eastAsia="Times New Roman"/>
                <w:sz w:val="22"/>
                <w:lang w:eastAsia="ru-RU"/>
              </w:rPr>
              <w:t>Отм</w:t>
            </w:r>
            <w:proofErr w:type="spellEnd"/>
            <w:r w:rsidRPr="00EC446C">
              <w:rPr>
                <w:rFonts w:eastAsia="Times New Roman"/>
                <w:sz w:val="22"/>
                <w:lang w:eastAsia="ru-RU"/>
              </w:rPr>
              <w:t>.</w:t>
            </w:r>
          </w:p>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 xml:space="preserve">о </w:t>
            </w:r>
            <w:proofErr w:type="spellStart"/>
            <w:r w:rsidRPr="00EC446C">
              <w:rPr>
                <w:rFonts w:eastAsia="Times New Roman"/>
                <w:sz w:val="22"/>
                <w:lang w:eastAsia="ru-RU"/>
              </w:rPr>
              <w:t>вып</w:t>
            </w:r>
            <w:proofErr w:type="spellEnd"/>
            <w:r w:rsidRPr="00EC446C">
              <w:rPr>
                <w:rFonts w:eastAsia="Times New Roman"/>
                <w:sz w:val="22"/>
                <w:lang w:eastAsia="ru-RU"/>
              </w:rPr>
              <w:t>.</w:t>
            </w:r>
          </w:p>
        </w:tc>
      </w:tr>
      <w:tr w:rsidR="00EC446C" w:rsidRPr="00EC446C" w:rsidTr="00540E68">
        <w:trPr>
          <w:trHeight w:val="1088"/>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tcPr>
          <w:p w:rsidR="00EC446C" w:rsidRPr="00EC446C" w:rsidRDefault="00EC446C" w:rsidP="00540E68">
            <w:pPr>
              <w:keepNext/>
              <w:widowControl w:val="0"/>
              <w:spacing w:line="240" w:lineRule="auto"/>
              <w:ind w:firstLine="361"/>
              <w:jc w:val="left"/>
              <w:outlineLvl w:val="0"/>
              <w:rPr>
                <w:rFonts w:eastAsia="MS Mincho"/>
                <w:bCs/>
                <w:sz w:val="22"/>
                <w:lang w:eastAsia="ru-RU"/>
              </w:rPr>
            </w:pPr>
            <w:r w:rsidRPr="00EC446C">
              <w:rPr>
                <w:rFonts w:eastAsia="MS Mincho"/>
                <w:bCs/>
                <w:sz w:val="22"/>
                <w:lang w:eastAsia="ru-RU"/>
              </w:rPr>
              <w:t xml:space="preserve">Подготовка списка защитных сооружений гражданской обороны (далее - ЗС ГО), расположенных на территории </w:t>
            </w:r>
            <w:r w:rsidRPr="00EC446C">
              <w:rPr>
                <w:rFonts w:eastAsia="MS Mincho"/>
                <w:bCs/>
                <w:sz w:val="22"/>
                <w:lang w:eastAsia="ru-RU" w:bidi="ru-RU"/>
              </w:rPr>
              <w:t>Вышневолоцкого городского округа и</w:t>
            </w:r>
            <w:r w:rsidRPr="00EC446C">
              <w:rPr>
                <w:rFonts w:eastAsia="MS Mincho"/>
                <w:bCs/>
                <w:sz w:val="22"/>
                <w:lang w:eastAsia="ru-RU"/>
              </w:rPr>
              <w:t xml:space="preserve"> состоящих на учете в МЧС России </w:t>
            </w:r>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19.02.2024</w:t>
            </w:r>
          </w:p>
        </w:tc>
        <w:tc>
          <w:tcPr>
            <w:tcW w:w="1439" w:type="pct"/>
            <w:vAlign w:val="center"/>
          </w:tcPr>
          <w:p w:rsidR="00EC446C" w:rsidRPr="00EC446C" w:rsidRDefault="00EC446C" w:rsidP="00EC446C">
            <w:pPr>
              <w:keepNext/>
              <w:widowControl w:val="0"/>
              <w:spacing w:line="240" w:lineRule="auto"/>
              <w:ind w:left="102" w:firstLine="0"/>
              <w:jc w:val="center"/>
              <w:outlineLvl w:val="0"/>
              <w:rPr>
                <w:rFonts w:eastAsia="MS Mincho"/>
                <w:bCs/>
                <w:sz w:val="22"/>
                <w:lang w:eastAsia="ru-RU"/>
              </w:rPr>
            </w:pPr>
            <w:r w:rsidRPr="00EC446C">
              <w:rPr>
                <w:rFonts w:eastAsia="MS Mincho"/>
                <w:bCs/>
                <w:sz w:val="22"/>
                <w:lang w:eastAsia="ru-RU"/>
              </w:rPr>
              <w:t xml:space="preserve">Управление земельно-имущественных отношений и жилищной политики администрации Вышневолоцкого городского округа, 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 руководители предприятий, имеющих на балансе (в собственности)  ЗС ГО</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1088"/>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MS Mincho"/>
                <w:bCs/>
                <w:sz w:val="22"/>
                <w:lang w:eastAsia="ru-RU"/>
              </w:rPr>
            </w:pPr>
            <w:proofErr w:type="gramStart"/>
            <w:r w:rsidRPr="00EC446C">
              <w:rPr>
                <w:rFonts w:eastAsia="MS Mincho"/>
                <w:bCs/>
                <w:sz w:val="22"/>
                <w:lang w:eastAsia="ru-RU"/>
              </w:rPr>
              <w:t xml:space="preserve">Проведение расчета укрытия населения в находящихся на территории </w:t>
            </w:r>
            <w:r w:rsidRPr="00EC446C">
              <w:rPr>
                <w:rFonts w:eastAsia="MS Mincho"/>
                <w:bCs/>
                <w:sz w:val="22"/>
                <w:lang w:eastAsia="ru-RU" w:bidi="ru-RU"/>
              </w:rPr>
              <w:t>Вышневолоцкого городского округа</w:t>
            </w:r>
            <w:r w:rsidRPr="00EC446C">
              <w:rPr>
                <w:rFonts w:eastAsia="MS Mincho"/>
                <w:bCs/>
                <w:sz w:val="22"/>
                <w:lang w:eastAsia="ru-RU"/>
              </w:rPr>
              <w:t xml:space="preserve"> защитных сооружений гражданской обороны, готовых к приему укрываемого населения</w:t>
            </w:r>
            <w:proofErr w:type="gramEnd"/>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20.02.2024</w:t>
            </w:r>
          </w:p>
        </w:tc>
        <w:tc>
          <w:tcPr>
            <w:tcW w:w="1439" w:type="pct"/>
            <w:vAlign w:val="center"/>
          </w:tcPr>
          <w:p w:rsidR="00EC446C" w:rsidRPr="00EC446C" w:rsidRDefault="00EC446C" w:rsidP="00EC446C">
            <w:pPr>
              <w:keepNext/>
              <w:widowControl w:val="0"/>
              <w:spacing w:line="240" w:lineRule="auto"/>
              <w:ind w:left="102" w:firstLine="0"/>
              <w:jc w:val="center"/>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1088"/>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MS Mincho"/>
                <w:bCs/>
                <w:sz w:val="22"/>
                <w:lang w:eastAsia="ru-RU"/>
              </w:rPr>
            </w:pPr>
            <w:r w:rsidRPr="00EC446C">
              <w:rPr>
                <w:rFonts w:eastAsia="MS Mincho"/>
                <w:bCs/>
                <w:sz w:val="22"/>
                <w:lang w:eastAsia="ru-RU"/>
              </w:rPr>
              <w:t xml:space="preserve">Определение численности населения </w:t>
            </w:r>
            <w:r w:rsidRPr="00EC446C">
              <w:rPr>
                <w:rFonts w:eastAsia="MS Mincho"/>
                <w:bCs/>
                <w:sz w:val="22"/>
                <w:lang w:eastAsia="ru-RU" w:bidi="ru-RU"/>
              </w:rPr>
              <w:t>Вышневолоцкого городского округ</w:t>
            </w:r>
            <w:r w:rsidRPr="00EC446C">
              <w:rPr>
                <w:rFonts w:eastAsia="MS Mincho"/>
                <w:bCs/>
                <w:sz w:val="22"/>
                <w:lang w:eastAsia="ru-RU"/>
              </w:rPr>
              <w:t>а не обеспеченного ЗС ГО на основании анализа плана гражданской обороны и защиты населения и необходимых площадей заглубленных помещений для их укрытия</w:t>
            </w:r>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23.02.2024</w:t>
            </w:r>
          </w:p>
        </w:tc>
        <w:tc>
          <w:tcPr>
            <w:tcW w:w="1439" w:type="pct"/>
            <w:vAlign w:val="center"/>
          </w:tcPr>
          <w:p w:rsidR="00EC446C" w:rsidRPr="00EC446C" w:rsidRDefault="00EC446C" w:rsidP="00EC446C">
            <w:pPr>
              <w:keepNext/>
              <w:widowControl w:val="0"/>
              <w:spacing w:line="240" w:lineRule="auto"/>
              <w:ind w:left="102" w:firstLine="0"/>
              <w:jc w:val="center"/>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83"/>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left="77" w:firstLine="361"/>
              <w:jc w:val="left"/>
              <w:outlineLvl w:val="0"/>
              <w:rPr>
                <w:rFonts w:eastAsia="MS Mincho"/>
                <w:bCs/>
                <w:sz w:val="22"/>
                <w:lang w:eastAsia="ru-RU"/>
              </w:rPr>
            </w:pPr>
            <w:proofErr w:type="gramStart"/>
            <w:r w:rsidRPr="00EC446C">
              <w:rPr>
                <w:rFonts w:eastAsia="MS Mincho"/>
                <w:bCs/>
                <w:sz w:val="22"/>
                <w:lang w:eastAsia="ru-RU"/>
              </w:rPr>
              <w:t xml:space="preserve">Направление запросов в Управление земельно-имущественных отношений и жилищной политики администрации Вышневолоцкого городского округа, руководителям и директорам управляющих компаний и организаций, учреждений о предоставлении сведений по </w:t>
            </w:r>
            <w:r w:rsidRPr="00EC446C">
              <w:rPr>
                <w:rFonts w:eastAsia="Times New Roman"/>
                <w:sz w:val="22"/>
                <w:lang w:eastAsia="ru-RU"/>
              </w:rPr>
              <w:t>заглубленным и другим помещениям подземного пространства,</w:t>
            </w:r>
            <w:r w:rsidRPr="00EC446C">
              <w:rPr>
                <w:rFonts w:eastAsia="MS Mincho"/>
                <w:bCs/>
                <w:sz w:val="22"/>
                <w:lang w:eastAsia="ru-RU" w:bidi="ru-RU"/>
              </w:rPr>
              <w:t xml:space="preserve"> возможных к использованию </w:t>
            </w:r>
            <w:r w:rsidRPr="00EC446C">
              <w:rPr>
                <w:rFonts w:eastAsia="MS Mincho"/>
                <w:bCs/>
                <w:sz w:val="22"/>
                <w:lang w:eastAsia="ru-RU" w:bidi="ru-RU"/>
              </w:rPr>
              <w:lastRenderedPageBreak/>
              <w:t>в качестве укрытия для населения в соответствии с требованиями Методических рекомендаций по проведению комплексной инвентаризации заглубленных и других помещений подземного пространства для укрытия населения (утв. МЧС</w:t>
            </w:r>
            <w:proofErr w:type="gramEnd"/>
            <w:r w:rsidRPr="00EC446C">
              <w:rPr>
                <w:rFonts w:eastAsia="MS Mincho"/>
                <w:bCs/>
                <w:sz w:val="22"/>
                <w:lang w:eastAsia="ru-RU" w:bidi="ru-RU"/>
              </w:rPr>
              <w:t xml:space="preserve"> </w:t>
            </w:r>
            <w:proofErr w:type="gramStart"/>
            <w:r w:rsidRPr="00EC446C">
              <w:rPr>
                <w:rFonts w:eastAsia="MS Mincho"/>
                <w:bCs/>
                <w:sz w:val="22"/>
                <w:lang w:eastAsia="ru-RU" w:bidi="ru-RU"/>
              </w:rPr>
              <w:t xml:space="preserve">России 7 августа 2014 г. № 2-4-87-18-35) по 1-ой группе (подвалы и цокольные этажи зданий) и 4-ой группе (подвалы и цокольные этажи зданий и сооружений, включая частный жилой сектор) </w:t>
            </w:r>
            <w:proofErr w:type="gramEnd"/>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lastRenderedPageBreak/>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23.02.2024</w:t>
            </w:r>
          </w:p>
        </w:tc>
        <w:tc>
          <w:tcPr>
            <w:tcW w:w="1439" w:type="pct"/>
            <w:vAlign w:val="center"/>
          </w:tcPr>
          <w:p w:rsidR="00EC446C" w:rsidRPr="00EC446C" w:rsidRDefault="00EC446C" w:rsidP="00EC446C">
            <w:pPr>
              <w:keepNext/>
              <w:widowControl w:val="0"/>
              <w:spacing w:line="240" w:lineRule="auto"/>
              <w:ind w:left="102" w:firstLine="0"/>
              <w:jc w:val="center"/>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5373CF">
        <w:trPr>
          <w:trHeight w:val="1088"/>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MS Mincho"/>
                <w:bCs/>
                <w:sz w:val="22"/>
                <w:lang w:eastAsia="ru-RU"/>
              </w:rPr>
            </w:pPr>
            <w:r w:rsidRPr="00EC446C">
              <w:rPr>
                <w:rFonts w:eastAsia="MS Mincho"/>
                <w:bCs/>
                <w:sz w:val="22"/>
                <w:lang w:eastAsia="ru-RU"/>
              </w:rPr>
              <w:t xml:space="preserve">Подготовка перечня зданий, сооружений расположенных на территории </w:t>
            </w:r>
            <w:r w:rsidRPr="00EC446C">
              <w:rPr>
                <w:rFonts w:eastAsia="MS Mincho"/>
                <w:bCs/>
                <w:sz w:val="22"/>
                <w:lang w:eastAsia="ru-RU" w:bidi="ru-RU"/>
              </w:rPr>
              <w:t>Вышневолоцкого городского округ</w:t>
            </w:r>
            <w:r w:rsidRPr="00EC446C">
              <w:rPr>
                <w:rFonts w:eastAsia="MS Mincho"/>
                <w:bCs/>
                <w:sz w:val="22"/>
                <w:lang w:eastAsia="ru-RU"/>
              </w:rPr>
              <w:t xml:space="preserve">а, имеющих заглубленные помещения, отвечающие требованиям </w:t>
            </w:r>
            <w:r w:rsidRPr="00EC446C">
              <w:rPr>
                <w:rFonts w:eastAsia="MS Mincho"/>
                <w:bCs/>
                <w:sz w:val="22"/>
                <w:lang w:eastAsia="ru-RU" w:bidi="ru-RU"/>
              </w:rPr>
              <w:t>Методических рекомендаций по проведению комплексной инвентаризации заглубленных и других помещений подземного пространства для укрытия населения (утв. МЧС России 7 августа 2014 г. № 2-4-87-18-35) по 1-ой и 2-ой группам.</w:t>
            </w:r>
          </w:p>
          <w:p w:rsidR="00EC446C" w:rsidRPr="00EC446C" w:rsidRDefault="00EC446C" w:rsidP="00EC446C">
            <w:pPr>
              <w:keepNext/>
              <w:widowControl w:val="0"/>
              <w:spacing w:line="240" w:lineRule="auto"/>
              <w:ind w:firstLine="361"/>
              <w:jc w:val="left"/>
              <w:outlineLvl w:val="0"/>
              <w:rPr>
                <w:rFonts w:eastAsia="MS Mincho"/>
                <w:bCs/>
                <w:sz w:val="22"/>
                <w:lang w:eastAsia="ru-RU"/>
              </w:rPr>
            </w:pPr>
            <w:proofErr w:type="gramStart"/>
            <w:r w:rsidRPr="00EC446C">
              <w:rPr>
                <w:rFonts w:eastAsia="MS Mincho"/>
                <w:bCs/>
                <w:sz w:val="22"/>
                <w:lang w:eastAsia="ru-RU"/>
              </w:rPr>
              <w:t>Формирование и подготовка списка защитных сооружений (</w:t>
            </w:r>
            <w:r w:rsidRPr="00EC446C">
              <w:rPr>
                <w:rFonts w:eastAsia="Times New Roman"/>
                <w:sz w:val="22"/>
                <w:lang w:eastAsia="ru-RU"/>
              </w:rPr>
              <w:t>заглубленных и других помещений подземного пространства)</w:t>
            </w:r>
            <w:r w:rsidRPr="00EC446C">
              <w:rPr>
                <w:rFonts w:eastAsia="MS Mincho"/>
                <w:bCs/>
                <w:sz w:val="22"/>
                <w:lang w:eastAsia="ru-RU"/>
              </w:rPr>
              <w:t xml:space="preserve">, расположенных на территории </w:t>
            </w:r>
            <w:r w:rsidRPr="00EC446C">
              <w:rPr>
                <w:rFonts w:eastAsia="MS Mincho"/>
                <w:bCs/>
                <w:sz w:val="22"/>
                <w:lang w:eastAsia="ru-RU" w:bidi="ru-RU"/>
              </w:rPr>
              <w:t xml:space="preserve">Вышневолоцкого городского округа и возможных к использованию в качестве укрытия для населения в соответствии с требованиями Методических рекомендаций по проведению комплексной инвентаризации заглубленных и других помещений подземного пространства для укрытия населения (утв. МЧС России 7 августа 2014 г. № 2-4-87-18-35). </w:t>
            </w:r>
            <w:proofErr w:type="gramEnd"/>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5.04.2024</w:t>
            </w:r>
          </w:p>
        </w:tc>
        <w:tc>
          <w:tcPr>
            <w:tcW w:w="1439" w:type="pct"/>
          </w:tcPr>
          <w:p w:rsidR="00EC446C" w:rsidRPr="00EC446C" w:rsidRDefault="00EC446C" w:rsidP="005373CF">
            <w:pPr>
              <w:keepNext/>
              <w:widowControl w:val="0"/>
              <w:spacing w:line="240" w:lineRule="auto"/>
              <w:ind w:left="102" w:firstLine="0"/>
              <w:jc w:val="left"/>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 xml:space="preserve">а, Управление земельно-имущественных отношений и жилищной политики администрации Вышневолоцкого городского округа, руководители, директора управляющих компаний, организаций, учреждений </w:t>
            </w:r>
          </w:p>
          <w:p w:rsidR="00EC446C" w:rsidRPr="00EC446C" w:rsidRDefault="00EC446C" w:rsidP="005373CF">
            <w:pPr>
              <w:keepNext/>
              <w:widowControl w:val="0"/>
              <w:spacing w:line="240" w:lineRule="auto"/>
              <w:ind w:left="102" w:firstLine="0"/>
              <w:jc w:val="left"/>
              <w:outlineLvl w:val="0"/>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5373CF">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MS Mincho"/>
                <w:bCs/>
                <w:sz w:val="22"/>
                <w:lang w:eastAsia="ru-RU"/>
              </w:rPr>
            </w:pPr>
            <w:r w:rsidRPr="00EC446C">
              <w:rPr>
                <w:rFonts w:eastAsia="MS Mincho"/>
                <w:bCs/>
                <w:sz w:val="22"/>
                <w:lang w:eastAsia="ru-RU"/>
              </w:rPr>
              <w:t>Образование комиссии (комиссий) по проведению инвентаризации ЗС ГО в учреждениях, предприятиях или организациях, расположенных на территории Вышневолоцкого городского округа (при необходимости), имеющих в собственности ЗС ГО</w:t>
            </w:r>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15.03.2024</w:t>
            </w:r>
          </w:p>
        </w:tc>
        <w:tc>
          <w:tcPr>
            <w:tcW w:w="1439" w:type="pct"/>
          </w:tcPr>
          <w:p w:rsidR="00EC446C" w:rsidRPr="00EC446C" w:rsidRDefault="00EC446C" w:rsidP="005373CF">
            <w:pPr>
              <w:keepNext/>
              <w:widowControl w:val="0"/>
              <w:spacing w:line="240" w:lineRule="auto"/>
              <w:ind w:firstLine="0"/>
              <w:jc w:val="left"/>
              <w:outlineLvl w:val="0"/>
              <w:rPr>
                <w:rFonts w:eastAsia="MS Mincho"/>
                <w:bCs/>
                <w:sz w:val="22"/>
                <w:lang w:eastAsia="ru-RU"/>
              </w:rPr>
            </w:pPr>
            <w:r w:rsidRPr="00EC446C">
              <w:rPr>
                <w:rFonts w:eastAsia="MS Mincho"/>
                <w:bCs/>
                <w:sz w:val="22"/>
                <w:lang w:eastAsia="ru-RU"/>
              </w:rPr>
              <w:t>Руководители предприятий или организаций, имеющих в собственности ЗС ГО</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5373CF">
        <w:trPr>
          <w:trHeight w:val="1292"/>
        </w:trPr>
        <w:tc>
          <w:tcPr>
            <w:tcW w:w="267" w:type="pct"/>
            <w:vMerge w:val="restar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MS Mincho"/>
                <w:bCs/>
                <w:sz w:val="22"/>
                <w:lang w:eastAsia="ru-RU"/>
              </w:rPr>
            </w:pPr>
            <w:r w:rsidRPr="00EC446C">
              <w:rPr>
                <w:rFonts w:eastAsia="MS Mincho"/>
                <w:bCs/>
                <w:sz w:val="22"/>
                <w:lang w:eastAsia="ru-RU"/>
              </w:rPr>
              <w:t xml:space="preserve">Обследование членами комиссии по инвентаризации Администрации </w:t>
            </w:r>
            <w:r w:rsidRPr="00EC446C">
              <w:rPr>
                <w:rFonts w:eastAsia="MS Mincho"/>
                <w:bCs/>
                <w:sz w:val="22"/>
                <w:lang w:eastAsia="ru-RU" w:bidi="ru-RU"/>
              </w:rPr>
              <w:t>Вышневолоцкого городского округа</w:t>
            </w:r>
            <w:r w:rsidRPr="00EC446C">
              <w:rPr>
                <w:rFonts w:eastAsia="MS Mincho"/>
                <w:bCs/>
                <w:sz w:val="22"/>
                <w:lang w:eastAsia="ru-RU"/>
              </w:rPr>
              <w:t xml:space="preserve"> ЗС ГО, находящихся в собственности </w:t>
            </w:r>
            <w:r w:rsidRPr="00EC446C">
              <w:rPr>
                <w:rFonts w:eastAsia="MS Mincho"/>
                <w:bCs/>
                <w:sz w:val="22"/>
                <w:lang w:eastAsia="ru-RU" w:bidi="ru-RU"/>
              </w:rPr>
              <w:t>Вышневолоцкого городского округа и</w:t>
            </w:r>
            <w:r w:rsidRPr="00EC446C">
              <w:rPr>
                <w:rFonts w:eastAsia="MS Mincho"/>
                <w:bCs/>
                <w:sz w:val="22"/>
                <w:lang w:eastAsia="ru-RU"/>
              </w:rPr>
              <w:t xml:space="preserve"> состоящих на учете в МЧС России. Проверка наличия и правильности оформления документации на данные объекты:</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 xml:space="preserve">до </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Times New Roman"/>
                <w:sz w:val="22"/>
                <w:lang w:eastAsia="ru-RU"/>
              </w:rPr>
              <w:t>5.04.2024</w:t>
            </w:r>
          </w:p>
        </w:tc>
        <w:tc>
          <w:tcPr>
            <w:tcW w:w="1439" w:type="pct"/>
            <w:vMerge w:val="restart"/>
          </w:tcPr>
          <w:p w:rsidR="00EC446C" w:rsidRPr="00EC446C" w:rsidRDefault="00EC446C" w:rsidP="005373CF">
            <w:pPr>
              <w:spacing w:line="240" w:lineRule="auto"/>
              <w:ind w:firstLine="0"/>
              <w:jc w:val="left"/>
              <w:rPr>
                <w:rFonts w:eastAsia="MS Mincho"/>
                <w:bCs/>
                <w:sz w:val="22"/>
                <w:lang w:eastAsia="ru-RU"/>
              </w:rPr>
            </w:pPr>
            <w:r w:rsidRPr="00EC446C">
              <w:rPr>
                <w:rFonts w:eastAsia="MS Mincho"/>
                <w:bCs/>
                <w:sz w:val="22"/>
                <w:lang w:eastAsia="ru-RU"/>
              </w:rPr>
              <w:t xml:space="preserve">Комиссия Администрации </w:t>
            </w:r>
            <w:r w:rsidRPr="00EC446C">
              <w:rPr>
                <w:rFonts w:eastAsia="MS Mincho"/>
                <w:bCs/>
                <w:sz w:val="22"/>
                <w:lang w:eastAsia="ru-RU" w:bidi="ru-RU"/>
              </w:rPr>
              <w:t>Вышневолоцкого городского округа</w:t>
            </w:r>
            <w:r w:rsidRPr="00EC446C">
              <w:rPr>
                <w:rFonts w:eastAsia="MS Mincho"/>
                <w:bCs/>
                <w:sz w:val="22"/>
                <w:lang w:eastAsia="ru-RU"/>
              </w:rPr>
              <w:t xml:space="preserve"> по </w:t>
            </w:r>
            <w:r w:rsidRPr="00EC446C">
              <w:rPr>
                <w:rFonts w:eastAsia="Times New Roman"/>
                <w:sz w:val="22"/>
                <w:lang w:eastAsia="ru-RU"/>
              </w:rPr>
              <w:t xml:space="preserve">проведению инвентаризации ЗС ГО, </w:t>
            </w:r>
            <w:r w:rsidRPr="00EC446C">
              <w:rPr>
                <w:rFonts w:eastAsia="MS Mincho"/>
                <w:bCs/>
                <w:sz w:val="22"/>
                <w:lang w:eastAsia="ru-RU"/>
              </w:rPr>
              <w:t xml:space="preserve">находящихся в собственности </w:t>
            </w:r>
            <w:r w:rsidRPr="00EC446C">
              <w:rPr>
                <w:rFonts w:eastAsia="MS Mincho"/>
                <w:bCs/>
                <w:sz w:val="22"/>
                <w:lang w:eastAsia="ru-RU" w:bidi="ru-RU"/>
              </w:rPr>
              <w:t>Вышневолоцкого городского округа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firstLine="361"/>
              <w:jc w:val="left"/>
              <w:rPr>
                <w:rFonts w:eastAsia="Times New Roman"/>
                <w:sz w:val="22"/>
                <w:lang w:eastAsia="ru-RU"/>
              </w:rPr>
            </w:pPr>
            <w:r w:rsidRPr="00EC446C">
              <w:rPr>
                <w:rFonts w:eastAsia="Times New Roman"/>
                <w:sz w:val="22"/>
                <w:lang w:eastAsia="ru-RU"/>
              </w:rPr>
              <w:t>Укрытие: 0072-69, дер. Кузнецово, бывшая школа</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18-22.03.2024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firstLine="361"/>
              <w:jc w:val="left"/>
              <w:rPr>
                <w:rFonts w:eastAsia="Times New Roman"/>
                <w:sz w:val="22"/>
                <w:lang w:eastAsia="ru-RU"/>
              </w:rPr>
            </w:pPr>
            <w:r w:rsidRPr="00EC446C">
              <w:rPr>
                <w:rFonts w:eastAsia="Times New Roman"/>
                <w:sz w:val="22"/>
                <w:lang w:eastAsia="ru-RU"/>
              </w:rPr>
              <w:t>Укрытие: 0076-69, пос. Зеленогорский, ул. Микробиологов, д. 36</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18-22.03.2024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right="-108" w:firstLine="361"/>
              <w:jc w:val="left"/>
              <w:rPr>
                <w:rFonts w:eastAsia="Times New Roman"/>
                <w:sz w:val="22"/>
                <w:lang w:eastAsia="ru-RU"/>
              </w:rPr>
            </w:pPr>
            <w:r w:rsidRPr="00EC446C">
              <w:rPr>
                <w:rFonts w:eastAsia="Times New Roman"/>
                <w:sz w:val="22"/>
                <w:lang w:eastAsia="ru-RU"/>
              </w:rPr>
              <w:t xml:space="preserve">Убежище: 0072-69, </w:t>
            </w:r>
            <w:proofErr w:type="spellStart"/>
            <w:r w:rsidRPr="00EC446C">
              <w:rPr>
                <w:rFonts w:eastAsia="Times New Roman"/>
                <w:sz w:val="22"/>
                <w:lang w:eastAsia="ru-RU"/>
              </w:rPr>
              <w:t>г.В.Волочек</w:t>
            </w:r>
            <w:proofErr w:type="spellEnd"/>
            <w:r w:rsidRPr="00EC446C">
              <w:rPr>
                <w:rFonts w:eastAsia="Times New Roman"/>
                <w:sz w:val="22"/>
                <w:lang w:eastAsia="ru-RU"/>
              </w:rPr>
              <w:t>, Ржевский тракт, д.24</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1-5.04.2024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right="-108" w:firstLine="361"/>
              <w:jc w:val="left"/>
              <w:rPr>
                <w:rFonts w:eastAsia="Times New Roman"/>
                <w:sz w:val="22"/>
                <w:lang w:eastAsia="ru-RU"/>
              </w:rPr>
            </w:pPr>
            <w:r w:rsidRPr="00EC446C">
              <w:rPr>
                <w:rFonts w:eastAsia="Times New Roman"/>
                <w:sz w:val="22"/>
                <w:lang w:eastAsia="ru-RU"/>
              </w:rPr>
              <w:t xml:space="preserve">Убежище: 0075-69, </w:t>
            </w:r>
            <w:proofErr w:type="spellStart"/>
            <w:r w:rsidRPr="00EC446C">
              <w:rPr>
                <w:rFonts w:eastAsia="Times New Roman"/>
                <w:sz w:val="22"/>
                <w:lang w:eastAsia="ru-RU"/>
              </w:rPr>
              <w:t>г.В.Волочек</w:t>
            </w:r>
            <w:proofErr w:type="spellEnd"/>
            <w:r w:rsidRPr="00EC446C">
              <w:rPr>
                <w:rFonts w:eastAsia="Times New Roman"/>
                <w:sz w:val="22"/>
                <w:lang w:eastAsia="ru-RU"/>
              </w:rPr>
              <w:t>, ул. Желябова, д. 7</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1-5.04.2024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firstLine="361"/>
              <w:jc w:val="left"/>
              <w:rPr>
                <w:rFonts w:eastAsia="Times New Roman"/>
                <w:sz w:val="22"/>
                <w:lang w:eastAsia="ru-RU"/>
              </w:rPr>
            </w:pPr>
            <w:r w:rsidRPr="00EC446C">
              <w:rPr>
                <w:rFonts w:eastAsia="Times New Roman"/>
                <w:sz w:val="22"/>
                <w:lang w:eastAsia="ru-RU"/>
              </w:rPr>
              <w:t>Укрытие: 0077-69, дер. Афимьино, д. 8</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25-29.03.2024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firstLine="361"/>
              <w:jc w:val="left"/>
              <w:rPr>
                <w:rFonts w:eastAsia="Times New Roman"/>
                <w:sz w:val="22"/>
                <w:lang w:eastAsia="ru-RU"/>
              </w:rPr>
            </w:pPr>
            <w:r w:rsidRPr="00EC446C">
              <w:rPr>
                <w:rFonts w:eastAsia="Times New Roman"/>
                <w:sz w:val="22"/>
                <w:lang w:eastAsia="ru-RU"/>
              </w:rPr>
              <w:t>Укрытие: 0078-69, дер. Афимьино, д. 5</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25-29.03.2024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firstLine="361"/>
              <w:jc w:val="left"/>
              <w:rPr>
                <w:rFonts w:eastAsia="Times New Roman"/>
                <w:sz w:val="22"/>
                <w:lang w:eastAsia="ru-RU"/>
              </w:rPr>
            </w:pPr>
            <w:r w:rsidRPr="00EC446C">
              <w:rPr>
                <w:rFonts w:eastAsia="Times New Roman"/>
                <w:sz w:val="22"/>
                <w:lang w:eastAsia="ru-RU"/>
              </w:rPr>
              <w:t xml:space="preserve">Укрытие: 0079-69, дер. Лужниково, ул. </w:t>
            </w:r>
            <w:proofErr w:type="gramStart"/>
            <w:r w:rsidRPr="00EC446C">
              <w:rPr>
                <w:rFonts w:eastAsia="Times New Roman"/>
                <w:sz w:val="22"/>
                <w:lang w:eastAsia="ru-RU"/>
              </w:rPr>
              <w:t>Солнечная</w:t>
            </w:r>
            <w:proofErr w:type="gramEnd"/>
            <w:r w:rsidRPr="00EC446C">
              <w:rPr>
                <w:rFonts w:eastAsia="Times New Roman"/>
                <w:sz w:val="22"/>
                <w:lang w:eastAsia="ru-RU"/>
              </w:rPr>
              <w:t>, д. 8</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18-22.03.2024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right="-108" w:firstLine="361"/>
              <w:jc w:val="left"/>
              <w:rPr>
                <w:rFonts w:eastAsia="Times New Roman"/>
                <w:sz w:val="22"/>
                <w:lang w:eastAsia="ru-RU"/>
              </w:rPr>
            </w:pPr>
            <w:r w:rsidRPr="00EC446C">
              <w:rPr>
                <w:rFonts w:eastAsia="Times New Roman"/>
                <w:sz w:val="22"/>
                <w:lang w:eastAsia="ru-RU"/>
              </w:rPr>
              <w:t xml:space="preserve">Убежище: 0074-69, </w:t>
            </w:r>
            <w:proofErr w:type="spellStart"/>
            <w:r w:rsidRPr="00EC446C">
              <w:rPr>
                <w:rFonts w:eastAsia="Times New Roman"/>
                <w:sz w:val="22"/>
                <w:lang w:eastAsia="ru-RU"/>
              </w:rPr>
              <w:t>г.В.Волочек</w:t>
            </w:r>
            <w:proofErr w:type="spellEnd"/>
            <w:r w:rsidRPr="00EC446C">
              <w:rPr>
                <w:rFonts w:eastAsia="Times New Roman"/>
                <w:sz w:val="22"/>
                <w:lang w:eastAsia="ru-RU"/>
              </w:rPr>
              <w:t xml:space="preserve">, ул. </w:t>
            </w:r>
            <w:proofErr w:type="gramStart"/>
            <w:r w:rsidRPr="00EC446C">
              <w:rPr>
                <w:rFonts w:eastAsia="Times New Roman"/>
                <w:sz w:val="22"/>
                <w:lang w:eastAsia="ru-RU"/>
              </w:rPr>
              <w:t>Мещерского</w:t>
            </w:r>
            <w:proofErr w:type="gramEnd"/>
            <w:r w:rsidRPr="00EC446C">
              <w:rPr>
                <w:rFonts w:eastAsia="Times New Roman"/>
                <w:sz w:val="22"/>
                <w:lang w:eastAsia="ru-RU"/>
              </w:rPr>
              <w:t>,  д.5б</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25-29.03.2024</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5373CF">
        <w:trPr>
          <w:trHeight w:val="567"/>
        </w:trPr>
        <w:tc>
          <w:tcPr>
            <w:tcW w:w="267" w:type="pct"/>
            <w:vMerge w:val="restar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right="-108" w:firstLine="361"/>
              <w:jc w:val="left"/>
              <w:rPr>
                <w:rFonts w:eastAsia="Times New Roman"/>
                <w:sz w:val="22"/>
                <w:lang w:eastAsia="ru-RU"/>
              </w:rPr>
            </w:pPr>
            <w:r w:rsidRPr="00EC446C">
              <w:rPr>
                <w:rFonts w:eastAsia="MS Mincho"/>
                <w:bCs/>
                <w:sz w:val="22"/>
                <w:lang w:eastAsia="ru-RU"/>
              </w:rPr>
              <w:t>Обследование членами комиссии по инвентаризации ЗС ГО в учреждениях, предприятиях или организациях, расположенных на территории Вышневолоцкого городского округа (при необходимости), имеющих в собственности ЗС ГО</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 xml:space="preserve">до </w:t>
            </w:r>
          </w:p>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5.04.2024</w:t>
            </w:r>
          </w:p>
        </w:tc>
        <w:tc>
          <w:tcPr>
            <w:tcW w:w="1439" w:type="pct"/>
            <w:vMerge w:val="restart"/>
          </w:tcPr>
          <w:p w:rsidR="00EC446C" w:rsidRPr="00EC446C" w:rsidRDefault="00EC446C" w:rsidP="005373CF">
            <w:pPr>
              <w:spacing w:line="240" w:lineRule="auto"/>
              <w:ind w:firstLine="0"/>
              <w:jc w:val="left"/>
              <w:rPr>
                <w:rFonts w:eastAsia="MS Mincho"/>
                <w:bCs/>
                <w:sz w:val="22"/>
                <w:lang w:eastAsia="ru-RU"/>
              </w:rPr>
            </w:pPr>
            <w:r w:rsidRPr="00EC446C">
              <w:rPr>
                <w:rFonts w:eastAsia="MS Mincho"/>
                <w:bCs/>
                <w:sz w:val="22"/>
                <w:lang w:eastAsia="ru-RU"/>
              </w:rPr>
              <w:t>Комиссии по проведению инвентаризации ЗС ГО в учреждениях, предприятиях или организациях, расположенных на территории Вышневолоцкого городского округа (при необходимости), имеющих в собственности ЗС ГО</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right="-108" w:firstLine="361"/>
              <w:jc w:val="left"/>
              <w:rPr>
                <w:rFonts w:eastAsia="Times New Roman"/>
                <w:sz w:val="22"/>
                <w:lang w:eastAsia="ru-RU"/>
              </w:rPr>
            </w:pPr>
            <w:r w:rsidRPr="00EC446C">
              <w:rPr>
                <w:rFonts w:eastAsia="Times New Roman"/>
                <w:sz w:val="22"/>
                <w:lang w:eastAsia="ru-RU"/>
              </w:rPr>
              <w:t xml:space="preserve">Укрытие: 0073-69, </w:t>
            </w:r>
            <w:proofErr w:type="spellStart"/>
            <w:r w:rsidRPr="00EC446C">
              <w:rPr>
                <w:rFonts w:eastAsia="Times New Roman"/>
                <w:sz w:val="22"/>
                <w:lang w:eastAsia="ru-RU"/>
              </w:rPr>
              <w:t>г.В.Волочек</w:t>
            </w:r>
            <w:proofErr w:type="spellEnd"/>
            <w:r w:rsidRPr="00EC446C">
              <w:rPr>
                <w:rFonts w:eastAsia="Times New Roman"/>
                <w:sz w:val="22"/>
                <w:lang w:eastAsia="ru-RU"/>
              </w:rPr>
              <w:t>,  Московское шоссе, д.2</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по отдельным планам</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firstLine="361"/>
              <w:jc w:val="left"/>
              <w:rPr>
                <w:rFonts w:eastAsia="Times New Roman"/>
                <w:sz w:val="22"/>
                <w:lang w:eastAsia="ru-RU"/>
              </w:rPr>
            </w:pPr>
            <w:r w:rsidRPr="00EC446C">
              <w:rPr>
                <w:rFonts w:eastAsia="Times New Roman"/>
                <w:sz w:val="22"/>
                <w:lang w:eastAsia="ru-RU"/>
              </w:rPr>
              <w:t>Укрытие: 0071-69, пос. Красномайский, ул. Кирова, д.33 (учебный корпус)</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по отдельным планам</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right="-108" w:firstLine="361"/>
              <w:jc w:val="left"/>
              <w:rPr>
                <w:rFonts w:eastAsia="Times New Roman"/>
                <w:sz w:val="22"/>
                <w:lang w:eastAsia="ru-RU"/>
              </w:rPr>
            </w:pPr>
            <w:r w:rsidRPr="00EC446C">
              <w:rPr>
                <w:rFonts w:eastAsia="Times New Roman"/>
                <w:sz w:val="22"/>
                <w:lang w:eastAsia="ru-RU"/>
              </w:rPr>
              <w:t xml:space="preserve">Укрытие: 0071-69, </w:t>
            </w:r>
            <w:proofErr w:type="spellStart"/>
            <w:r w:rsidRPr="00EC446C">
              <w:rPr>
                <w:rFonts w:eastAsia="Times New Roman"/>
                <w:color w:val="000000"/>
                <w:sz w:val="22"/>
                <w:lang w:eastAsia="ru-RU"/>
              </w:rPr>
              <w:t>г.В.Волочек</w:t>
            </w:r>
            <w:proofErr w:type="spellEnd"/>
            <w:r w:rsidRPr="00EC446C">
              <w:rPr>
                <w:rFonts w:eastAsia="Times New Roman"/>
                <w:color w:val="000000"/>
                <w:sz w:val="22"/>
                <w:lang w:eastAsia="ru-RU"/>
              </w:rPr>
              <w:t xml:space="preserve">, ул. </w:t>
            </w:r>
            <w:proofErr w:type="gramStart"/>
            <w:r w:rsidRPr="00EC446C">
              <w:rPr>
                <w:rFonts w:eastAsia="Times New Roman"/>
                <w:color w:val="000000"/>
                <w:sz w:val="22"/>
                <w:lang w:eastAsia="ru-RU"/>
              </w:rPr>
              <w:t>Новгородская</w:t>
            </w:r>
            <w:proofErr w:type="gramEnd"/>
            <w:r w:rsidRPr="00EC446C">
              <w:rPr>
                <w:rFonts w:eastAsia="Times New Roman"/>
                <w:color w:val="000000"/>
                <w:sz w:val="22"/>
                <w:lang w:eastAsia="ru-RU"/>
              </w:rPr>
              <w:t>,  д.40</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по отдельным планам</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567"/>
        </w:trPr>
        <w:tc>
          <w:tcPr>
            <w:tcW w:w="267" w:type="pct"/>
            <w:vMerge/>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spacing w:line="240" w:lineRule="auto"/>
              <w:ind w:right="-108" w:firstLine="361"/>
              <w:jc w:val="left"/>
              <w:rPr>
                <w:rFonts w:eastAsia="Times New Roman"/>
                <w:sz w:val="22"/>
                <w:lang w:eastAsia="ru-RU"/>
              </w:rPr>
            </w:pPr>
            <w:r w:rsidRPr="00EC446C">
              <w:rPr>
                <w:rFonts w:eastAsia="Times New Roman"/>
                <w:sz w:val="22"/>
                <w:lang w:eastAsia="ru-RU"/>
              </w:rPr>
              <w:t xml:space="preserve">Убежище: 0070-69, </w:t>
            </w:r>
            <w:proofErr w:type="spellStart"/>
            <w:r w:rsidRPr="00EC446C">
              <w:rPr>
                <w:rFonts w:eastAsia="Times New Roman"/>
                <w:sz w:val="22"/>
                <w:lang w:eastAsia="ru-RU"/>
              </w:rPr>
              <w:t>г.В.Волочек</w:t>
            </w:r>
            <w:proofErr w:type="spellEnd"/>
            <w:r w:rsidRPr="00EC446C">
              <w:rPr>
                <w:rFonts w:eastAsia="Times New Roman"/>
                <w:sz w:val="22"/>
                <w:lang w:eastAsia="ru-RU"/>
              </w:rPr>
              <w:t xml:space="preserve">, ул. </w:t>
            </w:r>
            <w:proofErr w:type="gramStart"/>
            <w:r w:rsidRPr="00EC446C">
              <w:rPr>
                <w:rFonts w:eastAsia="Times New Roman"/>
                <w:sz w:val="22"/>
                <w:lang w:eastAsia="ru-RU"/>
              </w:rPr>
              <w:t>Зеленая</w:t>
            </w:r>
            <w:proofErr w:type="gramEnd"/>
            <w:r w:rsidRPr="00EC446C">
              <w:rPr>
                <w:rFonts w:eastAsia="Times New Roman"/>
                <w:sz w:val="22"/>
                <w:lang w:eastAsia="ru-RU"/>
              </w:rPr>
              <w:t>, д. 40 А</w:t>
            </w:r>
          </w:p>
        </w:tc>
        <w:tc>
          <w:tcPr>
            <w:tcW w:w="624" w:type="pct"/>
            <w:vAlign w:val="center"/>
          </w:tcPr>
          <w:p w:rsidR="00EC446C" w:rsidRPr="00EC446C" w:rsidRDefault="00EC446C" w:rsidP="00EC446C">
            <w:pPr>
              <w:spacing w:line="240" w:lineRule="auto"/>
              <w:ind w:firstLine="0"/>
              <w:jc w:val="center"/>
              <w:rPr>
                <w:rFonts w:eastAsia="Times New Roman"/>
                <w:sz w:val="22"/>
                <w:lang w:eastAsia="ru-RU"/>
              </w:rPr>
            </w:pPr>
            <w:r w:rsidRPr="00EC446C">
              <w:rPr>
                <w:rFonts w:eastAsia="Times New Roman"/>
                <w:sz w:val="22"/>
                <w:lang w:eastAsia="ru-RU"/>
              </w:rPr>
              <w:t>по отдельным планам</w:t>
            </w:r>
          </w:p>
        </w:tc>
        <w:tc>
          <w:tcPr>
            <w:tcW w:w="1439" w:type="pct"/>
            <w:vMerge/>
            <w:vAlign w:val="center"/>
          </w:tcPr>
          <w:p w:rsidR="00EC446C" w:rsidRPr="00EC446C" w:rsidRDefault="00EC446C" w:rsidP="00EC446C">
            <w:pPr>
              <w:spacing w:line="240" w:lineRule="auto"/>
              <w:ind w:firstLine="0"/>
              <w:jc w:val="center"/>
              <w:rPr>
                <w:rFonts w:eastAsia="MS Mincho"/>
                <w:bCs/>
                <w:sz w:val="22"/>
                <w:lang w:eastAsia="ru-RU"/>
              </w:rPr>
            </w:pP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C1372D">
        <w:trPr>
          <w:trHeight w:val="720"/>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tcPr>
          <w:p w:rsidR="00EC446C" w:rsidRPr="00EC446C" w:rsidRDefault="00EC446C" w:rsidP="00C1372D">
            <w:pPr>
              <w:spacing w:line="240" w:lineRule="auto"/>
              <w:ind w:firstLine="361"/>
              <w:jc w:val="left"/>
              <w:rPr>
                <w:rFonts w:eastAsia="Times New Roman"/>
                <w:color w:val="000000"/>
                <w:sz w:val="22"/>
                <w:lang w:eastAsia="ru-RU"/>
              </w:rPr>
            </w:pPr>
            <w:r w:rsidRPr="00EC446C">
              <w:rPr>
                <w:rFonts w:eastAsia="MS Mincho"/>
                <w:bCs/>
                <w:sz w:val="22"/>
                <w:lang w:eastAsia="ru-RU"/>
              </w:rPr>
              <w:t xml:space="preserve">Направление учреждениями, предприятиями или организациями, имеющими на балансе ЗС ГО  в комиссию Администрации </w:t>
            </w:r>
            <w:r w:rsidRPr="00EC446C">
              <w:rPr>
                <w:rFonts w:eastAsia="Times New Roman"/>
                <w:bCs/>
                <w:sz w:val="22"/>
                <w:lang w:eastAsia="ru-RU" w:bidi="ru-RU"/>
              </w:rPr>
              <w:t>Вышневолоцкого городского округа</w:t>
            </w:r>
            <w:r w:rsidRPr="00EC446C">
              <w:rPr>
                <w:rFonts w:eastAsia="MS Mincho"/>
                <w:bCs/>
                <w:sz w:val="22"/>
                <w:lang w:eastAsia="ru-RU"/>
              </w:rPr>
              <w:t xml:space="preserve"> по проведению  инвентаризации ЗС ГО сведений по итогам инвентаризации и </w:t>
            </w:r>
            <w:r w:rsidRPr="00EC446C">
              <w:rPr>
                <w:rFonts w:eastAsia="Times New Roman"/>
                <w:sz w:val="22"/>
                <w:lang w:eastAsia="ru-RU"/>
              </w:rPr>
              <w:t xml:space="preserve"> акта инвентаризации, оценки содержания и использования защитного сооружения ГО (убежища, укрытия)</w:t>
            </w:r>
          </w:p>
        </w:tc>
        <w:tc>
          <w:tcPr>
            <w:tcW w:w="624" w:type="pct"/>
            <w:vAlign w:val="center"/>
          </w:tcPr>
          <w:p w:rsidR="00EC446C" w:rsidRPr="00EC446C" w:rsidRDefault="00EC446C" w:rsidP="00EC446C">
            <w:pPr>
              <w:spacing w:line="240" w:lineRule="auto"/>
              <w:ind w:left="-88" w:right="-108" w:firstLine="0"/>
              <w:jc w:val="center"/>
              <w:rPr>
                <w:rFonts w:eastAsia="Times New Roman"/>
                <w:color w:val="000000"/>
                <w:sz w:val="22"/>
                <w:lang w:eastAsia="ru-RU"/>
              </w:rPr>
            </w:pPr>
            <w:r w:rsidRPr="00EC446C">
              <w:rPr>
                <w:rFonts w:eastAsia="Times New Roman"/>
                <w:color w:val="000000"/>
                <w:sz w:val="22"/>
                <w:lang w:eastAsia="ru-RU"/>
              </w:rPr>
              <w:t xml:space="preserve">до </w:t>
            </w:r>
          </w:p>
          <w:p w:rsidR="00EC446C" w:rsidRPr="00EC446C" w:rsidRDefault="00EC446C" w:rsidP="00EC446C">
            <w:pPr>
              <w:spacing w:line="240" w:lineRule="auto"/>
              <w:ind w:left="-88" w:right="-108" w:firstLine="0"/>
              <w:jc w:val="center"/>
              <w:rPr>
                <w:rFonts w:eastAsia="Times New Roman"/>
                <w:color w:val="000000"/>
                <w:sz w:val="22"/>
                <w:lang w:eastAsia="ru-RU"/>
              </w:rPr>
            </w:pPr>
            <w:r w:rsidRPr="00EC446C">
              <w:rPr>
                <w:rFonts w:eastAsia="Times New Roman"/>
                <w:color w:val="000000"/>
                <w:sz w:val="22"/>
                <w:lang w:eastAsia="ru-RU"/>
              </w:rPr>
              <w:t>12.04.2024</w:t>
            </w:r>
          </w:p>
        </w:tc>
        <w:tc>
          <w:tcPr>
            <w:tcW w:w="1439" w:type="pct"/>
            <w:vAlign w:val="center"/>
          </w:tcPr>
          <w:p w:rsidR="00EC446C" w:rsidRPr="00EC446C" w:rsidRDefault="00EC446C" w:rsidP="00EC446C">
            <w:pPr>
              <w:spacing w:line="240" w:lineRule="auto"/>
              <w:ind w:firstLine="0"/>
              <w:jc w:val="left"/>
              <w:rPr>
                <w:rFonts w:eastAsia="Times New Roman"/>
                <w:color w:val="000000"/>
                <w:sz w:val="22"/>
                <w:lang w:eastAsia="ru-RU"/>
              </w:rPr>
            </w:pPr>
            <w:r w:rsidRPr="00EC446C">
              <w:rPr>
                <w:rFonts w:eastAsia="MS Mincho"/>
                <w:bCs/>
                <w:sz w:val="22"/>
                <w:lang w:eastAsia="ru-RU"/>
              </w:rPr>
              <w:t>Комиссии по проведению инвентаризации ЗС ГО в учреждениях, предприятиях или организациях, расположенных на территории Вышневолоцкого городского округа (при необходимости), имеющих в собственности ЗС ГО</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540E68">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tcPr>
          <w:p w:rsidR="00EC446C" w:rsidRPr="00EC446C" w:rsidRDefault="00EC446C" w:rsidP="00540E68">
            <w:pPr>
              <w:spacing w:line="240" w:lineRule="auto"/>
              <w:ind w:firstLine="361"/>
              <w:jc w:val="left"/>
              <w:rPr>
                <w:rFonts w:eastAsia="Times New Roman"/>
                <w:bCs/>
                <w:sz w:val="22"/>
                <w:lang w:eastAsia="ru-RU" w:bidi="ru-RU"/>
              </w:rPr>
            </w:pPr>
            <w:r w:rsidRPr="00EC446C">
              <w:rPr>
                <w:rFonts w:eastAsia="MS Mincho"/>
                <w:bCs/>
                <w:sz w:val="22"/>
                <w:lang w:eastAsia="ru-RU"/>
              </w:rPr>
              <w:t>Подведение итогов инвентаризации ЗС ГО</w:t>
            </w:r>
            <w:r w:rsidRPr="00EC446C">
              <w:rPr>
                <w:rFonts w:eastAsia="MS Mincho"/>
                <w:bCs/>
                <w:sz w:val="22"/>
                <w:lang w:eastAsia="ru-RU" w:bidi="ru-RU"/>
              </w:rPr>
              <w:t xml:space="preserve"> </w:t>
            </w:r>
            <w:r w:rsidRPr="00EC446C">
              <w:rPr>
                <w:rFonts w:eastAsia="Times New Roman"/>
                <w:sz w:val="22"/>
                <w:lang w:eastAsia="ru-RU"/>
              </w:rPr>
              <w:t xml:space="preserve">на территории Вышневолоцкого городского округа </w:t>
            </w:r>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 xml:space="preserve">до </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19.04.2024</w:t>
            </w:r>
          </w:p>
        </w:tc>
        <w:tc>
          <w:tcPr>
            <w:tcW w:w="1439" w:type="pct"/>
            <w:vAlign w:val="center"/>
          </w:tcPr>
          <w:p w:rsidR="00EC446C" w:rsidRPr="00EC446C" w:rsidRDefault="00EC446C" w:rsidP="00EC446C">
            <w:pPr>
              <w:spacing w:line="240" w:lineRule="auto"/>
              <w:ind w:firstLine="0"/>
              <w:jc w:val="center"/>
              <w:rPr>
                <w:rFonts w:eastAsia="Times New Roman"/>
                <w:bCs/>
                <w:sz w:val="22"/>
                <w:lang w:eastAsia="ru-RU" w:bidi="ru-RU"/>
              </w:rPr>
            </w:pPr>
            <w:r w:rsidRPr="00EC446C">
              <w:rPr>
                <w:rFonts w:eastAsia="MS Mincho"/>
                <w:bCs/>
                <w:sz w:val="22"/>
                <w:lang w:eastAsia="ru-RU"/>
              </w:rPr>
              <w:t xml:space="preserve">Комиссия Администрации </w:t>
            </w:r>
            <w:r w:rsidRPr="00EC446C">
              <w:rPr>
                <w:rFonts w:eastAsia="MS Mincho"/>
                <w:bCs/>
                <w:sz w:val="22"/>
                <w:lang w:eastAsia="ru-RU" w:bidi="ru-RU"/>
              </w:rPr>
              <w:t>Вышневолоцкого городского округа</w:t>
            </w:r>
            <w:r w:rsidRPr="00EC446C">
              <w:rPr>
                <w:rFonts w:eastAsia="MS Mincho"/>
                <w:bCs/>
                <w:sz w:val="22"/>
                <w:lang w:eastAsia="ru-RU"/>
              </w:rPr>
              <w:t xml:space="preserve"> по </w:t>
            </w:r>
            <w:r w:rsidRPr="00EC446C">
              <w:rPr>
                <w:rFonts w:eastAsia="Times New Roman"/>
                <w:sz w:val="22"/>
                <w:lang w:eastAsia="ru-RU"/>
              </w:rPr>
              <w:t>проведению инвентаризации</w:t>
            </w:r>
            <w:r w:rsidRPr="00EC446C">
              <w:rPr>
                <w:rFonts w:eastAsia="MS Mincho"/>
                <w:bCs/>
                <w:sz w:val="22"/>
                <w:lang w:eastAsia="ru-RU"/>
              </w:rPr>
              <w:t xml:space="preserve"> ЗС ГО, находящихся на территории </w:t>
            </w:r>
            <w:r w:rsidRPr="00EC446C">
              <w:rPr>
                <w:rFonts w:eastAsia="MS Mincho"/>
                <w:bCs/>
                <w:sz w:val="22"/>
                <w:lang w:eastAsia="ru-RU" w:bidi="ru-RU"/>
              </w:rPr>
              <w:t xml:space="preserve">Вышневолоцкого </w:t>
            </w:r>
            <w:r w:rsidRPr="00EC446C">
              <w:rPr>
                <w:rFonts w:eastAsia="MS Mincho"/>
                <w:bCs/>
                <w:sz w:val="22"/>
                <w:lang w:eastAsia="ru-RU" w:bidi="ru-RU"/>
              </w:rPr>
              <w:lastRenderedPageBreak/>
              <w:t>городского округа и</w:t>
            </w:r>
            <w:r w:rsidRPr="00EC446C">
              <w:rPr>
                <w:rFonts w:eastAsia="MS Mincho"/>
                <w:bCs/>
                <w:sz w:val="22"/>
                <w:lang w:eastAsia="ru-RU"/>
              </w:rPr>
              <w:t xml:space="preserve"> состоящих на учете в МЧС России</w:t>
            </w:r>
          </w:p>
          <w:p w:rsidR="00EC446C" w:rsidRPr="00EC446C" w:rsidRDefault="00EC446C" w:rsidP="00EC446C">
            <w:pPr>
              <w:keepNext/>
              <w:widowControl w:val="0"/>
              <w:spacing w:line="240" w:lineRule="auto"/>
              <w:ind w:firstLine="0"/>
              <w:jc w:val="center"/>
              <w:outlineLvl w:val="0"/>
              <w:rPr>
                <w:rFonts w:eastAsia="MS Mincho"/>
                <w:bCs/>
                <w:sz w:val="22"/>
                <w:lang w:eastAsia="ru-RU"/>
              </w:rPr>
            </w:pPr>
          </w:p>
        </w:tc>
        <w:tc>
          <w:tcPr>
            <w:tcW w:w="351" w:type="pct"/>
          </w:tcPr>
          <w:p w:rsidR="00EC446C" w:rsidRPr="00EC446C" w:rsidRDefault="00EC446C" w:rsidP="00EC446C">
            <w:pPr>
              <w:spacing w:line="240" w:lineRule="auto"/>
              <w:ind w:firstLine="0"/>
              <w:jc w:val="left"/>
              <w:rPr>
                <w:rFonts w:eastAsia="Times New Roman"/>
                <w:sz w:val="22"/>
                <w:lang w:eastAsia="ru-RU"/>
              </w:rPr>
            </w:pPr>
          </w:p>
        </w:tc>
      </w:tr>
      <w:tr w:rsidR="00EC446C" w:rsidRPr="00EC446C" w:rsidTr="00540E68">
        <w:trPr>
          <w:trHeight w:val="1192"/>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tcPr>
          <w:p w:rsidR="00EC446C" w:rsidRPr="00EC446C" w:rsidRDefault="00EC446C" w:rsidP="00540E68">
            <w:pPr>
              <w:spacing w:line="240" w:lineRule="auto"/>
              <w:ind w:firstLine="361"/>
              <w:jc w:val="left"/>
              <w:rPr>
                <w:rFonts w:eastAsia="Times New Roman"/>
                <w:color w:val="000000"/>
                <w:sz w:val="22"/>
                <w:lang w:eastAsia="ru-RU"/>
              </w:rPr>
            </w:pPr>
            <w:r w:rsidRPr="00EC446C">
              <w:rPr>
                <w:rFonts w:eastAsia="Times New Roman"/>
                <w:color w:val="000000"/>
                <w:spacing w:val="2"/>
                <w:sz w:val="22"/>
                <w:lang w:eastAsia="ru-RU"/>
              </w:rPr>
              <w:t>Представление на утверждение Главе Вышневолоцкого городского округа актов инвентаризации</w:t>
            </w:r>
          </w:p>
        </w:tc>
        <w:tc>
          <w:tcPr>
            <w:tcW w:w="624" w:type="pct"/>
            <w:vAlign w:val="center"/>
          </w:tcPr>
          <w:p w:rsidR="00EC446C" w:rsidRPr="00EC446C" w:rsidRDefault="00EC446C" w:rsidP="00EC446C">
            <w:pPr>
              <w:spacing w:line="240" w:lineRule="auto"/>
              <w:ind w:left="-88" w:right="-108" w:firstLine="0"/>
              <w:jc w:val="center"/>
              <w:rPr>
                <w:rFonts w:eastAsia="Times New Roman"/>
                <w:color w:val="000000"/>
                <w:sz w:val="22"/>
                <w:lang w:eastAsia="ru-RU"/>
              </w:rPr>
            </w:pPr>
            <w:r w:rsidRPr="00EC446C">
              <w:rPr>
                <w:rFonts w:eastAsia="Times New Roman"/>
                <w:color w:val="000000"/>
                <w:sz w:val="22"/>
                <w:lang w:eastAsia="ru-RU"/>
              </w:rPr>
              <w:t xml:space="preserve">до </w:t>
            </w:r>
          </w:p>
          <w:p w:rsidR="00EC446C" w:rsidRPr="00EC446C" w:rsidRDefault="00EC446C" w:rsidP="00EC446C">
            <w:pPr>
              <w:spacing w:line="240" w:lineRule="auto"/>
              <w:ind w:left="-88" w:right="-108" w:firstLine="0"/>
              <w:jc w:val="center"/>
              <w:rPr>
                <w:rFonts w:eastAsia="Times New Roman"/>
                <w:color w:val="000000"/>
                <w:sz w:val="22"/>
                <w:lang w:eastAsia="ru-RU"/>
              </w:rPr>
            </w:pPr>
            <w:r w:rsidRPr="00EC446C">
              <w:rPr>
                <w:rFonts w:eastAsia="Times New Roman"/>
                <w:color w:val="000000"/>
                <w:sz w:val="22"/>
                <w:lang w:eastAsia="ru-RU"/>
              </w:rPr>
              <w:t>23.04.2024</w:t>
            </w:r>
          </w:p>
        </w:tc>
        <w:tc>
          <w:tcPr>
            <w:tcW w:w="1439" w:type="pct"/>
            <w:vAlign w:val="center"/>
          </w:tcPr>
          <w:p w:rsidR="00EC446C" w:rsidRPr="00EC446C" w:rsidRDefault="00EC446C" w:rsidP="00EC446C">
            <w:pPr>
              <w:spacing w:line="240" w:lineRule="auto"/>
              <w:ind w:firstLine="0"/>
              <w:jc w:val="left"/>
              <w:rPr>
                <w:rFonts w:eastAsia="Times New Roman"/>
                <w:color w:val="000000"/>
                <w:sz w:val="22"/>
                <w:lang w:eastAsia="ru-RU"/>
              </w:rPr>
            </w:pPr>
            <w:r w:rsidRPr="00EC446C">
              <w:rPr>
                <w:rFonts w:eastAsia="Times New Roman"/>
                <w:color w:val="000000"/>
                <w:sz w:val="22"/>
                <w:lang w:eastAsia="ru-RU"/>
              </w:rPr>
              <w:t>Управление по делам гражданской обороны и чрезвычайным ситуациям администрации Вышневолоцкого городского округа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5373CF">
        <w:trPr>
          <w:trHeight w:val="1192"/>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MS Mincho"/>
                <w:bCs/>
                <w:sz w:val="22"/>
                <w:lang w:eastAsia="ru-RU"/>
              </w:rPr>
            </w:pPr>
            <w:proofErr w:type="gramStart"/>
            <w:r w:rsidRPr="00EC446C">
              <w:rPr>
                <w:rFonts w:eastAsia="MS Mincho"/>
                <w:bCs/>
                <w:sz w:val="22"/>
                <w:lang w:eastAsia="ru-RU"/>
              </w:rPr>
              <w:t>По итогам проведения инвентаризации ЗС ГО</w:t>
            </w:r>
            <w:r w:rsidRPr="00EC446C">
              <w:rPr>
                <w:rFonts w:eastAsia="MS Mincho"/>
                <w:bCs/>
                <w:sz w:val="22"/>
                <w:lang w:eastAsia="ru-RU" w:bidi="ru-RU"/>
              </w:rPr>
              <w:t xml:space="preserve"> </w:t>
            </w:r>
            <w:r w:rsidRPr="00EC446C">
              <w:rPr>
                <w:rFonts w:eastAsia="Times New Roman"/>
                <w:sz w:val="22"/>
                <w:lang w:eastAsia="ru-RU"/>
              </w:rPr>
              <w:t>на территории Вышневолоцкого городского округа</w:t>
            </w:r>
            <w:r w:rsidRPr="00EC446C">
              <w:rPr>
                <w:rFonts w:eastAsia="MS Mincho"/>
                <w:bCs/>
                <w:sz w:val="22"/>
                <w:lang w:eastAsia="ru-RU"/>
              </w:rPr>
              <w:t xml:space="preserve"> и предоставленных сведений от руководителей и директоров управляющих компаний и организаций, учреждений по заглубленным и другим помещениям подземного пространства, возможным к использованию в качестве укрытий для населения, организация и проведение общего расчета укрытия населения по защитным сооружениям, расположенным на территории </w:t>
            </w:r>
            <w:r w:rsidRPr="00EC446C">
              <w:rPr>
                <w:rFonts w:eastAsia="MS Mincho"/>
                <w:bCs/>
                <w:sz w:val="22"/>
                <w:lang w:eastAsia="ru-RU" w:bidi="ru-RU"/>
              </w:rPr>
              <w:t>Вышневолоцкого городского округа</w:t>
            </w:r>
            <w:proofErr w:type="gramEnd"/>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3.05.2024</w:t>
            </w:r>
          </w:p>
        </w:tc>
        <w:tc>
          <w:tcPr>
            <w:tcW w:w="1439" w:type="pct"/>
          </w:tcPr>
          <w:p w:rsidR="00EC446C" w:rsidRPr="00EC446C" w:rsidRDefault="00EC446C" w:rsidP="005373CF">
            <w:pPr>
              <w:keepNext/>
              <w:widowControl w:val="0"/>
              <w:spacing w:line="240" w:lineRule="auto"/>
              <w:ind w:firstLine="0"/>
              <w:jc w:val="left"/>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2E6B83">
        <w:trPr>
          <w:trHeight w:val="1192"/>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Times New Roman"/>
                <w:sz w:val="22"/>
                <w:lang w:eastAsia="ru-RU"/>
              </w:rPr>
            </w:pPr>
            <w:r w:rsidRPr="00EC446C">
              <w:rPr>
                <w:rFonts w:eastAsia="MS Mincho"/>
                <w:bCs/>
                <w:sz w:val="22"/>
                <w:lang w:eastAsia="ru-RU"/>
              </w:rPr>
              <w:t xml:space="preserve">По итогам проведения инвентаризации ЗС ГО, находящихся в собственности </w:t>
            </w:r>
            <w:r w:rsidRPr="00EC446C">
              <w:rPr>
                <w:rFonts w:eastAsia="MS Mincho"/>
                <w:bCs/>
                <w:sz w:val="22"/>
                <w:lang w:eastAsia="ru-RU" w:bidi="ru-RU"/>
              </w:rPr>
              <w:t>Вышневолоцкого городского округа и</w:t>
            </w:r>
            <w:r w:rsidRPr="00EC446C">
              <w:rPr>
                <w:rFonts w:eastAsia="MS Mincho"/>
                <w:bCs/>
                <w:sz w:val="22"/>
                <w:lang w:eastAsia="ru-RU"/>
              </w:rPr>
              <w:t xml:space="preserve"> состоящих на учете в МЧС России </w:t>
            </w:r>
            <w:r w:rsidRPr="00EC446C">
              <w:rPr>
                <w:rFonts w:eastAsia="Times New Roman"/>
                <w:sz w:val="22"/>
                <w:lang w:eastAsia="ru-RU"/>
              </w:rPr>
              <w:t>подготовка документов на изменение типа ЗС с типа «убежище» на тип «укрытие»:</w:t>
            </w:r>
          </w:p>
          <w:p w:rsidR="00EC446C" w:rsidRPr="00EC446C" w:rsidRDefault="00EC446C" w:rsidP="00EC446C">
            <w:pPr>
              <w:keepNext/>
              <w:widowControl w:val="0"/>
              <w:spacing w:line="240" w:lineRule="auto"/>
              <w:ind w:firstLine="361"/>
              <w:jc w:val="left"/>
              <w:outlineLvl w:val="0"/>
              <w:rPr>
                <w:rFonts w:eastAsia="Times New Roman"/>
                <w:sz w:val="22"/>
                <w:lang w:eastAsia="ru-RU"/>
              </w:rPr>
            </w:pPr>
            <w:r w:rsidRPr="00EC446C">
              <w:rPr>
                <w:rFonts w:eastAsia="Times New Roman"/>
                <w:sz w:val="22"/>
                <w:lang w:eastAsia="ru-RU"/>
              </w:rPr>
              <w:t xml:space="preserve">- 0072-69, </w:t>
            </w:r>
            <w:proofErr w:type="spellStart"/>
            <w:r w:rsidRPr="00EC446C">
              <w:rPr>
                <w:rFonts w:eastAsia="Times New Roman"/>
                <w:sz w:val="22"/>
                <w:lang w:eastAsia="ru-RU"/>
              </w:rPr>
              <w:t>г.В.Волочек</w:t>
            </w:r>
            <w:proofErr w:type="spellEnd"/>
            <w:r w:rsidRPr="00EC446C">
              <w:rPr>
                <w:rFonts w:eastAsia="Times New Roman"/>
                <w:sz w:val="22"/>
                <w:lang w:eastAsia="ru-RU"/>
              </w:rPr>
              <w:t>, Ржевский тракт, д.24;</w:t>
            </w:r>
          </w:p>
          <w:p w:rsidR="00EC446C" w:rsidRPr="00EC446C" w:rsidRDefault="00EC446C" w:rsidP="00EC446C">
            <w:pPr>
              <w:keepNext/>
              <w:widowControl w:val="0"/>
              <w:spacing w:line="240" w:lineRule="auto"/>
              <w:ind w:firstLine="361"/>
              <w:jc w:val="left"/>
              <w:outlineLvl w:val="0"/>
              <w:rPr>
                <w:rFonts w:eastAsia="Times New Roman"/>
                <w:sz w:val="22"/>
                <w:lang w:eastAsia="ru-RU"/>
              </w:rPr>
            </w:pPr>
            <w:r w:rsidRPr="00EC446C">
              <w:rPr>
                <w:rFonts w:eastAsia="Times New Roman"/>
                <w:sz w:val="22"/>
                <w:lang w:eastAsia="ru-RU"/>
              </w:rPr>
              <w:t xml:space="preserve">- 0075-69, </w:t>
            </w:r>
            <w:proofErr w:type="spellStart"/>
            <w:r w:rsidRPr="00EC446C">
              <w:rPr>
                <w:rFonts w:eastAsia="Times New Roman"/>
                <w:sz w:val="22"/>
                <w:lang w:eastAsia="ru-RU"/>
              </w:rPr>
              <w:t>г.В.Волочек</w:t>
            </w:r>
            <w:proofErr w:type="spellEnd"/>
            <w:r w:rsidRPr="00EC446C">
              <w:rPr>
                <w:rFonts w:eastAsia="Times New Roman"/>
                <w:sz w:val="22"/>
                <w:lang w:eastAsia="ru-RU"/>
              </w:rPr>
              <w:t>, ул. Желябова, д. 7;</w:t>
            </w:r>
          </w:p>
          <w:p w:rsidR="00EC446C" w:rsidRPr="00EC446C" w:rsidRDefault="00EC446C" w:rsidP="00EC446C">
            <w:pPr>
              <w:keepNext/>
              <w:widowControl w:val="0"/>
              <w:spacing w:line="240" w:lineRule="auto"/>
              <w:ind w:firstLine="361"/>
              <w:jc w:val="left"/>
              <w:outlineLvl w:val="0"/>
              <w:rPr>
                <w:rFonts w:eastAsia="MS Mincho"/>
                <w:bCs/>
                <w:sz w:val="22"/>
                <w:lang w:eastAsia="ru-RU"/>
              </w:rPr>
            </w:pPr>
            <w:r w:rsidRPr="00EC446C">
              <w:rPr>
                <w:rFonts w:eastAsia="Times New Roman"/>
                <w:sz w:val="22"/>
                <w:lang w:eastAsia="ru-RU"/>
              </w:rPr>
              <w:t xml:space="preserve">- 0074-69, </w:t>
            </w:r>
            <w:proofErr w:type="spellStart"/>
            <w:r w:rsidRPr="00EC446C">
              <w:rPr>
                <w:rFonts w:eastAsia="Times New Roman"/>
                <w:sz w:val="22"/>
                <w:lang w:eastAsia="ru-RU"/>
              </w:rPr>
              <w:t>г.В.Волочек</w:t>
            </w:r>
            <w:proofErr w:type="spellEnd"/>
            <w:r w:rsidRPr="00EC446C">
              <w:rPr>
                <w:rFonts w:eastAsia="Times New Roman"/>
                <w:sz w:val="22"/>
                <w:lang w:eastAsia="ru-RU"/>
              </w:rPr>
              <w:t>, ул. Мещерского,  д.5б</w:t>
            </w:r>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01.09.2024</w:t>
            </w:r>
          </w:p>
        </w:tc>
        <w:tc>
          <w:tcPr>
            <w:tcW w:w="1439"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 Управление земельно-имущественных отношений и жилищной политики администрации Вышневолоцкого городского округа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5373CF">
        <w:trPr>
          <w:trHeight w:val="1192"/>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vAlign w:val="center"/>
          </w:tcPr>
          <w:p w:rsidR="00EC446C" w:rsidRPr="00EC446C" w:rsidRDefault="00EC446C" w:rsidP="00EC446C">
            <w:pPr>
              <w:keepNext/>
              <w:widowControl w:val="0"/>
              <w:spacing w:line="240" w:lineRule="auto"/>
              <w:ind w:firstLine="361"/>
              <w:jc w:val="left"/>
              <w:outlineLvl w:val="0"/>
              <w:rPr>
                <w:rFonts w:eastAsia="MS Mincho"/>
                <w:bCs/>
                <w:sz w:val="22"/>
                <w:lang w:eastAsia="ru-RU"/>
              </w:rPr>
            </w:pPr>
            <w:r w:rsidRPr="00EC446C">
              <w:rPr>
                <w:rFonts w:eastAsia="MS Mincho"/>
                <w:bCs/>
                <w:sz w:val="22"/>
                <w:lang w:eastAsia="ru-RU"/>
              </w:rPr>
              <w:t xml:space="preserve">Размещение на официальном сайте </w:t>
            </w:r>
            <w:r w:rsidRPr="00EC446C">
              <w:rPr>
                <w:rFonts w:eastAsia="MS Mincho"/>
                <w:bCs/>
                <w:sz w:val="22"/>
                <w:lang w:eastAsia="ru-RU" w:bidi="ru-RU"/>
              </w:rPr>
              <w:t xml:space="preserve">муниципального образования Вышневолоцкий городской округ в информационно-телекоммуникационной сети «Интернет» обновленной информации о местах расположения </w:t>
            </w:r>
            <w:r w:rsidRPr="00EC446C">
              <w:rPr>
                <w:rFonts w:eastAsia="MS Mincho"/>
                <w:bCs/>
                <w:sz w:val="22"/>
                <w:lang w:eastAsia="ru-RU"/>
              </w:rPr>
              <w:t>защитных сооружений, готовых к приему укрываемого населения</w:t>
            </w:r>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03.05.2024</w:t>
            </w:r>
          </w:p>
        </w:tc>
        <w:tc>
          <w:tcPr>
            <w:tcW w:w="1439" w:type="pct"/>
          </w:tcPr>
          <w:p w:rsidR="00EC446C" w:rsidRPr="00EC446C" w:rsidRDefault="00EC446C" w:rsidP="005373CF">
            <w:pPr>
              <w:keepNext/>
              <w:widowControl w:val="0"/>
              <w:spacing w:line="240" w:lineRule="auto"/>
              <w:ind w:firstLine="0"/>
              <w:jc w:val="left"/>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w:t>
            </w:r>
          </w:p>
        </w:tc>
        <w:tc>
          <w:tcPr>
            <w:tcW w:w="351" w:type="pct"/>
          </w:tcPr>
          <w:p w:rsidR="00EC446C" w:rsidRPr="00EC446C" w:rsidRDefault="00EC446C" w:rsidP="00EC446C">
            <w:pPr>
              <w:spacing w:line="240" w:lineRule="auto"/>
              <w:ind w:firstLine="0"/>
              <w:rPr>
                <w:rFonts w:eastAsia="Times New Roman"/>
                <w:sz w:val="22"/>
                <w:lang w:eastAsia="ru-RU"/>
              </w:rPr>
            </w:pPr>
          </w:p>
        </w:tc>
      </w:tr>
      <w:tr w:rsidR="00EC446C" w:rsidRPr="00EC446C" w:rsidTr="00C1372D">
        <w:trPr>
          <w:trHeight w:val="1192"/>
        </w:trPr>
        <w:tc>
          <w:tcPr>
            <w:tcW w:w="267" w:type="pct"/>
            <w:vAlign w:val="center"/>
          </w:tcPr>
          <w:p w:rsidR="00EC446C" w:rsidRPr="00EC446C" w:rsidRDefault="00EC446C" w:rsidP="00EC446C">
            <w:pPr>
              <w:numPr>
                <w:ilvl w:val="0"/>
                <w:numId w:val="47"/>
              </w:numPr>
              <w:spacing w:line="240" w:lineRule="auto"/>
              <w:ind w:left="0" w:right="35" w:firstLine="0"/>
              <w:contextualSpacing/>
              <w:jc w:val="center"/>
              <w:rPr>
                <w:rFonts w:eastAsia="Times New Roman"/>
                <w:color w:val="000000"/>
                <w:sz w:val="22"/>
                <w:u w:val="single"/>
                <w:lang w:eastAsia="ru-RU"/>
              </w:rPr>
            </w:pPr>
          </w:p>
        </w:tc>
        <w:tc>
          <w:tcPr>
            <w:tcW w:w="2319" w:type="pct"/>
          </w:tcPr>
          <w:p w:rsidR="00EC446C" w:rsidRPr="00EC446C" w:rsidRDefault="00EC446C" w:rsidP="00C1372D">
            <w:pPr>
              <w:keepNext/>
              <w:widowControl w:val="0"/>
              <w:spacing w:line="240" w:lineRule="auto"/>
              <w:ind w:firstLine="318"/>
              <w:jc w:val="left"/>
              <w:outlineLvl w:val="0"/>
              <w:rPr>
                <w:rFonts w:eastAsia="MS Mincho"/>
                <w:bCs/>
                <w:sz w:val="22"/>
                <w:lang w:eastAsia="ru-RU"/>
              </w:rPr>
            </w:pPr>
            <w:r w:rsidRPr="00EC446C">
              <w:rPr>
                <w:rFonts w:eastAsia="MS Mincho"/>
                <w:bCs/>
                <w:sz w:val="22"/>
                <w:lang w:eastAsia="ru-RU"/>
              </w:rPr>
              <w:t>Направление отчетных материалов по инвентаризации ЗС ГО в Главное управление МЧС России по Тверской области</w:t>
            </w:r>
          </w:p>
        </w:tc>
        <w:tc>
          <w:tcPr>
            <w:tcW w:w="624"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до</w:t>
            </w:r>
          </w:p>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13.05.2024</w:t>
            </w:r>
          </w:p>
        </w:tc>
        <w:tc>
          <w:tcPr>
            <w:tcW w:w="1439" w:type="pct"/>
            <w:vAlign w:val="center"/>
          </w:tcPr>
          <w:p w:rsidR="00EC446C" w:rsidRPr="00EC446C" w:rsidRDefault="00EC446C" w:rsidP="00EC446C">
            <w:pPr>
              <w:keepNext/>
              <w:widowControl w:val="0"/>
              <w:spacing w:line="240" w:lineRule="auto"/>
              <w:ind w:firstLine="0"/>
              <w:jc w:val="center"/>
              <w:outlineLvl w:val="0"/>
              <w:rPr>
                <w:rFonts w:eastAsia="MS Mincho"/>
                <w:bCs/>
                <w:sz w:val="22"/>
                <w:lang w:eastAsia="ru-RU"/>
              </w:rPr>
            </w:pPr>
            <w:r w:rsidRPr="00EC446C">
              <w:rPr>
                <w:rFonts w:eastAsia="MS Mincho"/>
                <w:bCs/>
                <w:sz w:val="22"/>
                <w:lang w:eastAsia="ru-RU"/>
              </w:rPr>
              <w:t xml:space="preserve">Управление по делам гражданской обороны и чрезвычайным ситуациям администрации </w:t>
            </w:r>
            <w:r w:rsidRPr="00EC446C">
              <w:rPr>
                <w:rFonts w:eastAsia="MS Mincho"/>
                <w:bCs/>
                <w:sz w:val="22"/>
                <w:lang w:eastAsia="ru-RU" w:bidi="ru-RU"/>
              </w:rPr>
              <w:t>Вышневолоцкого городского округ</w:t>
            </w:r>
            <w:r w:rsidRPr="00EC446C">
              <w:rPr>
                <w:rFonts w:eastAsia="MS Mincho"/>
                <w:bCs/>
                <w:sz w:val="22"/>
                <w:lang w:eastAsia="ru-RU"/>
              </w:rPr>
              <w:t>а</w:t>
            </w:r>
          </w:p>
        </w:tc>
        <w:tc>
          <w:tcPr>
            <w:tcW w:w="351" w:type="pct"/>
          </w:tcPr>
          <w:p w:rsidR="00EC446C" w:rsidRPr="00EC446C" w:rsidRDefault="00EC446C" w:rsidP="00EC446C">
            <w:pPr>
              <w:spacing w:line="240" w:lineRule="auto"/>
              <w:ind w:firstLine="0"/>
              <w:rPr>
                <w:rFonts w:eastAsia="Times New Roman"/>
                <w:sz w:val="22"/>
                <w:lang w:eastAsia="ru-RU"/>
              </w:rPr>
            </w:pPr>
          </w:p>
        </w:tc>
      </w:tr>
    </w:tbl>
    <w:p w:rsidR="00EC446C" w:rsidRPr="00EC446C" w:rsidRDefault="00EC446C" w:rsidP="00EC446C">
      <w:pPr>
        <w:spacing w:line="240" w:lineRule="auto"/>
        <w:ind w:firstLine="540"/>
        <w:jc w:val="center"/>
        <w:rPr>
          <w:rFonts w:eastAsia="Times New Roman"/>
          <w:sz w:val="26"/>
          <w:szCs w:val="26"/>
          <w:lang w:eastAsia="ru-RU"/>
        </w:rPr>
      </w:pPr>
    </w:p>
    <w:p w:rsidR="00EC446C" w:rsidRPr="00EC446C" w:rsidRDefault="00EC446C" w:rsidP="00EC446C">
      <w:pPr>
        <w:spacing w:line="240" w:lineRule="auto"/>
        <w:ind w:firstLine="540"/>
        <w:jc w:val="center"/>
        <w:rPr>
          <w:rFonts w:eastAsia="Times New Roman"/>
          <w:b/>
          <w:sz w:val="26"/>
          <w:szCs w:val="26"/>
          <w:lang w:eastAsia="ru-RU"/>
        </w:rPr>
      </w:pPr>
    </w:p>
    <w:p w:rsidR="006E6E0F" w:rsidRDefault="00EC446C" w:rsidP="006E6E0F">
      <w:pPr>
        <w:shd w:val="clear" w:color="auto" w:fill="FFFFFF"/>
        <w:spacing w:line="240" w:lineRule="auto"/>
        <w:ind w:right="34" w:firstLine="0"/>
        <w:rPr>
          <w:rFonts w:eastAsia="Times New Roman"/>
          <w:sz w:val="28"/>
          <w:szCs w:val="28"/>
          <w:lang w:eastAsia="ru-RU"/>
        </w:rPr>
      </w:pPr>
      <w:r w:rsidRPr="00EC446C">
        <w:rPr>
          <w:rFonts w:eastAsia="Times New Roman"/>
          <w:sz w:val="28"/>
          <w:szCs w:val="28"/>
          <w:lang w:eastAsia="ru-RU"/>
        </w:rPr>
        <w:t>Глава</w:t>
      </w:r>
    </w:p>
    <w:p w:rsidR="00C21203" w:rsidRDefault="00EC446C" w:rsidP="006E6E0F">
      <w:pPr>
        <w:shd w:val="clear" w:color="auto" w:fill="FFFFFF"/>
        <w:spacing w:line="240" w:lineRule="auto"/>
        <w:ind w:right="34" w:firstLine="0"/>
        <w:rPr>
          <w:rFonts w:eastAsia="Times New Roman"/>
          <w:sz w:val="28"/>
          <w:szCs w:val="28"/>
          <w:lang w:eastAsia="ru-RU"/>
        </w:rPr>
      </w:pPr>
      <w:r w:rsidRPr="00EC446C">
        <w:rPr>
          <w:rFonts w:eastAsia="Times New Roman"/>
          <w:bCs/>
          <w:sz w:val="28"/>
          <w:szCs w:val="28"/>
          <w:lang w:eastAsia="ru-RU"/>
        </w:rPr>
        <w:t>Вышневолоцкого городского округа</w:t>
      </w:r>
      <w:r w:rsidRPr="00EC446C">
        <w:rPr>
          <w:rFonts w:eastAsia="Times New Roman"/>
          <w:sz w:val="28"/>
          <w:szCs w:val="28"/>
          <w:lang w:eastAsia="ru-RU"/>
        </w:rPr>
        <w:tab/>
        <w:t xml:space="preserve">        </w:t>
      </w:r>
      <w:r w:rsidR="006E6E0F">
        <w:rPr>
          <w:rFonts w:eastAsia="Times New Roman"/>
          <w:sz w:val="28"/>
          <w:szCs w:val="28"/>
          <w:lang w:eastAsia="ru-RU"/>
        </w:rPr>
        <w:t xml:space="preserve">           </w:t>
      </w:r>
      <w:r w:rsidRPr="00EC446C">
        <w:rPr>
          <w:rFonts w:eastAsia="Times New Roman"/>
          <w:sz w:val="28"/>
          <w:szCs w:val="28"/>
          <w:lang w:eastAsia="ru-RU"/>
        </w:rPr>
        <w:t xml:space="preserve">    </w:t>
      </w:r>
      <w:r w:rsidR="006E6E0F">
        <w:rPr>
          <w:rFonts w:eastAsia="Times New Roman"/>
          <w:sz w:val="28"/>
          <w:szCs w:val="28"/>
          <w:lang w:eastAsia="ru-RU"/>
        </w:rPr>
        <w:t xml:space="preserve">           </w:t>
      </w:r>
      <w:r w:rsidRPr="00EC446C">
        <w:rPr>
          <w:rFonts w:eastAsia="Times New Roman"/>
          <w:sz w:val="28"/>
          <w:szCs w:val="28"/>
          <w:lang w:eastAsia="ru-RU"/>
        </w:rPr>
        <w:t xml:space="preserve">      Н.П. Рощина</w:t>
      </w:r>
    </w:p>
    <w:sectPr w:rsidR="00C21203" w:rsidSect="00A015CE">
      <w:pgSz w:w="11906" w:h="16838"/>
      <w:pgMar w:top="992" w:right="991" w:bottom="851" w:left="156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2E" w:rsidRDefault="00E6652E" w:rsidP="00F7369D">
      <w:pPr>
        <w:spacing w:line="240" w:lineRule="auto"/>
      </w:pPr>
      <w:r>
        <w:separator/>
      </w:r>
    </w:p>
  </w:endnote>
  <w:endnote w:type="continuationSeparator" w:id="0">
    <w:p w:rsidR="00E6652E" w:rsidRDefault="00E6652E"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2E" w:rsidRDefault="00E6652E" w:rsidP="00F7369D">
      <w:pPr>
        <w:spacing w:line="240" w:lineRule="auto"/>
      </w:pPr>
      <w:r>
        <w:separator/>
      </w:r>
    </w:p>
  </w:footnote>
  <w:footnote w:type="continuationSeparator" w:id="0">
    <w:p w:rsidR="00E6652E" w:rsidRDefault="00E6652E"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2DF6AA5"/>
    <w:multiLevelType w:val="hybridMultilevel"/>
    <w:tmpl w:val="132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6"/>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6"/>
  </w:num>
  <w:num w:numId="6">
    <w:abstractNumId w:val="12"/>
  </w:num>
  <w:num w:numId="7">
    <w:abstractNumId w:val="32"/>
  </w:num>
  <w:num w:numId="8">
    <w:abstractNumId w:val="39"/>
  </w:num>
  <w:num w:numId="9">
    <w:abstractNumId w:val="0"/>
  </w:num>
  <w:num w:numId="10">
    <w:abstractNumId w:val="42"/>
  </w:num>
  <w:num w:numId="11">
    <w:abstractNumId w:val="10"/>
  </w:num>
  <w:num w:numId="12">
    <w:abstractNumId w:val="17"/>
  </w:num>
  <w:num w:numId="13">
    <w:abstractNumId w:val="40"/>
  </w:num>
  <w:num w:numId="14">
    <w:abstractNumId w:val="4"/>
  </w:num>
  <w:num w:numId="15">
    <w:abstractNumId w:val="5"/>
  </w:num>
  <w:num w:numId="16">
    <w:abstractNumId w:val="23"/>
  </w:num>
  <w:num w:numId="17">
    <w:abstractNumId w:val="6"/>
  </w:num>
  <w:num w:numId="18">
    <w:abstractNumId w:val="41"/>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585"/>
    <w:rsid w:val="00173EEF"/>
    <w:rsid w:val="00175494"/>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C38"/>
    <w:rsid w:val="00257E10"/>
    <w:rsid w:val="0026026E"/>
    <w:rsid w:val="00261016"/>
    <w:rsid w:val="00261F43"/>
    <w:rsid w:val="00264CFF"/>
    <w:rsid w:val="00264F17"/>
    <w:rsid w:val="002662DD"/>
    <w:rsid w:val="00266D53"/>
    <w:rsid w:val="002711D9"/>
    <w:rsid w:val="00271499"/>
    <w:rsid w:val="00271A37"/>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3CF"/>
    <w:rsid w:val="00537681"/>
    <w:rsid w:val="00540E68"/>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4FE0"/>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6E0F"/>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2E3C"/>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0BF4"/>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372D"/>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362"/>
    <w:rsid w:val="00C60EDA"/>
    <w:rsid w:val="00C65065"/>
    <w:rsid w:val="00C65DDA"/>
    <w:rsid w:val="00C6679B"/>
    <w:rsid w:val="00C6798E"/>
    <w:rsid w:val="00C67E90"/>
    <w:rsid w:val="00C70025"/>
    <w:rsid w:val="00C70398"/>
    <w:rsid w:val="00C70A1D"/>
    <w:rsid w:val="00C70FA9"/>
    <w:rsid w:val="00C710A0"/>
    <w:rsid w:val="00C74DB4"/>
    <w:rsid w:val="00C74E05"/>
    <w:rsid w:val="00C81DC4"/>
    <w:rsid w:val="00C81F7C"/>
    <w:rsid w:val="00C8429E"/>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371B"/>
    <w:rsid w:val="00DA548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6652E"/>
    <w:rsid w:val="00E66DCE"/>
    <w:rsid w:val="00E713EA"/>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46C"/>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2BC7-385C-40AF-AA64-3C26B641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15960</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11</cp:revision>
  <cp:lastPrinted>2024-01-23T08:46:00Z</cp:lastPrinted>
  <dcterms:created xsi:type="dcterms:W3CDTF">2024-02-16T05:34:00Z</dcterms:created>
  <dcterms:modified xsi:type="dcterms:W3CDTF">2024-02-16T06:16:00Z</dcterms:modified>
</cp:coreProperties>
</file>