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906CBB">
        <w:rPr>
          <w:rFonts w:eastAsia="Times New Roman"/>
          <w:sz w:val="28"/>
          <w:szCs w:val="28"/>
          <w:lang w:eastAsia="ru-RU"/>
        </w:rPr>
        <w:t>0</w:t>
      </w:r>
      <w:r w:rsidR="00070712">
        <w:rPr>
          <w:rFonts w:eastAsia="Times New Roman"/>
          <w:sz w:val="28"/>
          <w:szCs w:val="28"/>
          <w:lang w:eastAsia="ru-RU"/>
        </w:rPr>
        <w:t>7</w:t>
      </w:r>
      <w:r w:rsidR="004C0352">
        <w:rPr>
          <w:rFonts w:eastAsia="Times New Roman"/>
          <w:sz w:val="28"/>
          <w:szCs w:val="28"/>
          <w:lang w:eastAsia="ru-RU"/>
        </w:rPr>
        <w:t>.</w:t>
      </w:r>
      <w:r w:rsidR="00876EA1">
        <w:rPr>
          <w:rFonts w:eastAsia="Times New Roman"/>
          <w:sz w:val="28"/>
          <w:szCs w:val="28"/>
          <w:lang w:eastAsia="ru-RU"/>
        </w:rPr>
        <w:t>0</w:t>
      </w:r>
      <w:r w:rsidR="00906CBB">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906CBB">
        <w:rPr>
          <w:rFonts w:eastAsia="Times New Roman"/>
          <w:sz w:val="28"/>
          <w:szCs w:val="28"/>
          <w:lang w:eastAsia="ru-RU"/>
        </w:rPr>
        <w:t>4</w:t>
      </w:r>
      <w:r w:rsidR="00070712">
        <w:rPr>
          <w:rFonts w:eastAsia="Times New Roman"/>
          <w:sz w:val="28"/>
          <w:szCs w:val="28"/>
          <w:lang w:eastAsia="ru-RU"/>
        </w:rPr>
        <w:t>6</w:t>
      </w:r>
    </w:p>
    <w:p w:rsidR="004E41F3" w:rsidRDefault="00FF6BD0" w:rsidP="00190D3C">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070712" w:rsidRPr="00070712" w:rsidRDefault="00070712" w:rsidP="00070712">
      <w:pPr>
        <w:spacing w:line="240" w:lineRule="auto"/>
        <w:ind w:right="1560" w:firstLine="0"/>
        <w:jc w:val="left"/>
        <w:outlineLvl w:val="0"/>
        <w:rPr>
          <w:rFonts w:eastAsia="Times New Roman"/>
          <w:b/>
          <w:bCs/>
          <w:sz w:val="27"/>
          <w:szCs w:val="27"/>
          <w:lang w:eastAsia="ru-RU"/>
        </w:rPr>
      </w:pPr>
      <w:r w:rsidRPr="00070712">
        <w:rPr>
          <w:rFonts w:eastAsia="Times New Roman"/>
          <w:b/>
          <w:bCs/>
          <w:sz w:val="27"/>
          <w:szCs w:val="27"/>
          <w:lang w:eastAsia="ru-RU"/>
        </w:rPr>
        <w:t>Об утверждении состава согласительной комиссии</w:t>
      </w:r>
    </w:p>
    <w:p w:rsidR="00070712" w:rsidRPr="00070712" w:rsidRDefault="00070712" w:rsidP="00070712">
      <w:pPr>
        <w:spacing w:line="240" w:lineRule="auto"/>
        <w:ind w:right="1560" w:firstLine="0"/>
        <w:jc w:val="left"/>
        <w:outlineLvl w:val="0"/>
        <w:rPr>
          <w:rFonts w:eastAsia="Times New Roman"/>
          <w:b/>
          <w:bCs/>
          <w:sz w:val="27"/>
          <w:szCs w:val="27"/>
          <w:lang w:eastAsia="ru-RU"/>
        </w:rPr>
      </w:pPr>
      <w:r w:rsidRPr="00070712">
        <w:rPr>
          <w:rFonts w:eastAsia="Times New Roman"/>
          <w:b/>
          <w:bCs/>
          <w:sz w:val="27"/>
          <w:szCs w:val="27"/>
          <w:lang w:eastAsia="ru-RU"/>
        </w:rPr>
        <w:t xml:space="preserve">по согласованию местоположения границ земельных участков при выполнении комплексных кадастровых </w:t>
      </w:r>
    </w:p>
    <w:p w:rsidR="00070712" w:rsidRPr="00070712" w:rsidRDefault="00070712" w:rsidP="00070712">
      <w:pPr>
        <w:spacing w:line="240" w:lineRule="auto"/>
        <w:ind w:right="1560" w:firstLine="0"/>
        <w:jc w:val="left"/>
        <w:outlineLvl w:val="0"/>
        <w:rPr>
          <w:rFonts w:eastAsia="Times New Roman"/>
          <w:b/>
          <w:bCs/>
          <w:sz w:val="27"/>
          <w:szCs w:val="27"/>
          <w:lang w:eastAsia="ru-RU"/>
        </w:rPr>
      </w:pPr>
      <w:r w:rsidRPr="00070712">
        <w:rPr>
          <w:rFonts w:eastAsia="Times New Roman"/>
          <w:b/>
          <w:bCs/>
          <w:sz w:val="27"/>
          <w:szCs w:val="27"/>
          <w:lang w:eastAsia="ru-RU"/>
        </w:rPr>
        <w:t xml:space="preserve">работ на территории муниципального образования Вышневолоцкий городской округ Тверской области </w:t>
      </w:r>
    </w:p>
    <w:p w:rsidR="00070712" w:rsidRPr="00070712" w:rsidRDefault="00070712" w:rsidP="00070712">
      <w:pPr>
        <w:spacing w:line="240" w:lineRule="auto"/>
        <w:ind w:right="1560" w:firstLine="0"/>
        <w:jc w:val="left"/>
        <w:outlineLvl w:val="0"/>
        <w:rPr>
          <w:rFonts w:eastAsia="Times New Roman"/>
          <w:b/>
          <w:bCs/>
          <w:sz w:val="27"/>
          <w:szCs w:val="27"/>
          <w:lang w:eastAsia="ru-RU"/>
        </w:rPr>
      </w:pPr>
      <w:r w:rsidRPr="00070712">
        <w:rPr>
          <w:rFonts w:eastAsia="Times New Roman"/>
          <w:b/>
          <w:bCs/>
          <w:sz w:val="27"/>
          <w:szCs w:val="27"/>
          <w:lang w:eastAsia="ru-RU"/>
        </w:rPr>
        <w:t xml:space="preserve">в кадастровых кварталах 69:06:0170101, 69:06:0180321 </w:t>
      </w:r>
    </w:p>
    <w:p w:rsidR="00906CBB" w:rsidRPr="00070712" w:rsidRDefault="00906CBB" w:rsidP="00070712">
      <w:pPr>
        <w:autoSpaceDE w:val="0"/>
        <w:autoSpaceDN w:val="0"/>
        <w:adjustRightInd w:val="0"/>
        <w:spacing w:line="240" w:lineRule="auto"/>
        <w:ind w:right="1560" w:firstLine="0"/>
        <w:jc w:val="left"/>
        <w:rPr>
          <w:rFonts w:eastAsia="Times New Roman"/>
          <w:b/>
          <w:bCs/>
          <w:sz w:val="27"/>
          <w:szCs w:val="27"/>
          <w:lang w:eastAsia="ru-RU"/>
        </w:rPr>
      </w:pPr>
    </w:p>
    <w:p w:rsidR="00070712" w:rsidRPr="00070712" w:rsidRDefault="00070712" w:rsidP="00070712">
      <w:pPr>
        <w:widowControl w:val="0"/>
        <w:autoSpaceDE w:val="0"/>
        <w:autoSpaceDN w:val="0"/>
        <w:adjustRightInd w:val="0"/>
        <w:spacing w:line="240" w:lineRule="auto"/>
        <w:ind w:firstLine="851"/>
        <w:rPr>
          <w:rFonts w:eastAsia="Times New Roman"/>
          <w:noProof/>
          <w:sz w:val="27"/>
          <w:szCs w:val="27"/>
          <w:lang w:eastAsia="ru-RU"/>
        </w:rPr>
      </w:pPr>
      <w:r w:rsidRPr="00070712">
        <w:rPr>
          <w:rFonts w:eastAsia="Times New Roman"/>
          <w:noProof/>
          <w:sz w:val="27"/>
          <w:szCs w:val="27"/>
          <w:lang w:eastAsia="ru-RU"/>
        </w:rPr>
        <w:t>В соответствии со</w:t>
      </w:r>
      <w:hyperlink r:id="rId10" w:anchor="/document/12154874/entry/132" w:history="1">
        <w:r w:rsidRPr="00070712">
          <w:rPr>
            <w:rFonts w:eastAsia="Times New Roman"/>
            <w:noProof/>
            <w:sz w:val="27"/>
            <w:szCs w:val="27"/>
            <w:lang w:eastAsia="ru-RU"/>
          </w:rPr>
          <w:t xml:space="preserve"> статьей 42.10</w:t>
        </w:r>
      </w:hyperlink>
      <w:r w:rsidRPr="00070712">
        <w:rPr>
          <w:rFonts w:eastAsia="Times New Roman"/>
          <w:noProof/>
          <w:sz w:val="27"/>
          <w:szCs w:val="27"/>
          <w:lang w:eastAsia="ru-RU"/>
        </w:rPr>
        <w:t xml:space="preserve"> Федерального закона от 24.07.2007 № 221-ФЗ «О кадастровой деятельности», Уставом Вышневолоцкого городского округа Тверской области, в целях проведения комплексных кадастровых работ </w:t>
      </w:r>
      <w:r>
        <w:rPr>
          <w:rFonts w:eastAsia="Times New Roman"/>
          <w:noProof/>
          <w:sz w:val="27"/>
          <w:szCs w:val="27"/>
          <w:lang w:eastAsia="ru-RU"/>
        </w:rPr>
        <w:t xml:space="preserve">  </w:t>
      </w:r>
      <w:r w:rsidRPr="00070712">
        <w:rPr>
          <w:rFonts w:eastAsia="Times New Roman"/>
          <w:noProof/>
          <w:sz w:val="27"/>
          <w:szCs w:val="27"/>
          <w:lang w:eastAsia="ru-RU"/>
        </w:rPr>
        <w:t>на территории муниципального образования Вышневолоцкий городской округ Тверской области, Администрация Вышневолоцкого городского округа постановляет:</w:t>
      </w:r>
    </w:p>
    <w:p w:rsidR="00070712" w:rsidRPr="00070712" w:rsidRDefault="00070712" w:rsidP="00070712">
      <w:pPr>
        <w:widowControl w:val="0"/>
        <w:autoSpaceDE w:val="0"/>
        <w:autoSpaceDN w:val="0"/>
        <w:adjustRightInd w:val="0"/>
        <w:spacing w:line="240" w:lineRule="auto"/>
        <w:ind w:firstLine="851"/>
        <w:rPr>
          <w:rFonts w:eastAsia="Times New Roman"/>
          <w:noProof/>
          <w:sz w:val="27"/>
          <w:szCs w:val="27"/>
          <w:lang w:eastAsia="ru-RU"/>
        </w:rPr>
      </w:pPr>
      <w:r w:rsidRPr="00070712">
        <w:rPr>
          <w:rFonts w:eastAsia="Times New Roman"/>
          <w:noProof/>
          <w:sz w:val="27"/>
          <w:szCs w:val="27"/>
          <w:lang w:eastAsia="ru-RU"/>
        </w:rPr>
        <w:t xml:space="preserve">1. Образовать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Вышневолоцкий городской округ Тверской области в кадастровых кварталах </w:t>
      </w:r>
      <w:r w:rsidRPr="00070712">
        <w:rPr>
          <w:rFonts w:eastAsia="Times New Roman"/>
          <w:bCs/>
          <w:sz w:val="27"/>
          <w:szCs w:val="27"/>
          <w:lang w:eastAsia="ru-RU"/>
        </w:rPr>
        <w:t>69:06:0170101, 69:06:0180321</w:t>
      </w:r>
      <w:r w:rsidRPr="00070712">
        <w:rPr>
          <w:rFonts w:eastAsia="Times New Roman"/>
          <w:noProof/>
          <w:sz w:val="27"/>
          <w:szCs w:val="27"/>
          <w:lang w:eastAsia="ru-RU"/>
        </w:rPr>
        <w:t xml:space="preserve"> и утвердить ее состав (приложение).</w:t>
      </w:r>
    </w:p>
    <w:p w:rsidR="00070712" w:rsidRPr="00070712" w:rsidRDefault="00070712" w:rsidP="00070712">
      <w:pPr>
        <w:widowControl w:val="0"/>
        <w:autoSpaceDE w:val="0"/>
        <w:autoSpaceDN w:val="0"/>
        <w:adjustRightInd w:val="0"/>
        <w:spacing w:line="240" w:lineRule="auto"/>
        <w:ind w:firstLine="851"/>
        <w:rPr>
          <w:rFonts w:eastAsia="Times New Roman"/>
          <w:noProof/>
          <w:sz w:val="27"/>
          <w:szCs w:val="27"/>
          <w:lang w:eastAsia="ru-RU"/>
        </w:rPr>
      </w:pPr>
      <w:r w:rsidRPr="00070712">
        <w:rPr>
          <w:rFonts w:eastAsia="Times New Roman"/>
          <w:noProof/>
          <w:sz w:val="27"/>
          <w:szCs w:val="27"/>
          <w:lang w:eastAsia="ru-RU"/>
        </w:rPr>
        <w:t xml:space="preserve">2. Контроль за исполнением настоящего постановления возложить </w:t>
      </w:r>
      <w:r>
        <w:rPr>
          <w:rFonts w:eastAsia="Times New Roman"/>
          <w:noProof/>
          <w:sz w:val="27"/>
          <w:szCs w:val="27"/>
          <w:lang w:eastAsia="ru-RU"/>
        </w:rPr>
        <w:t xml:space="preserve">          </w:t>
      </w:r>
      <w:r w:rsidRPr="00070712">
        <w:rPr>
          <w:rFonts w:eastAsia="Times New Roman"/>
          <w:noProof/>
          <w:sz w:val="27"/>
          <w:szCs w:val="27"/>
          <w:lang w:eastAsia="ru-RU"/>
        </w:rPr>
        <w:t>на Заместителя Главы Администрации Вышневолоцкого городского округа Анисимову Е.И.</w:t>
      </w:r>
    </w:p>
    <w:p w:rsidR="00070712" w:rsidRPr="00070712" w:rsidRDefault="00070712" w:rsidP="00070712">
      <w:pPr>
        <w:widowControl w:val="0"/>
        <w:autoSpaceDE w:val="0"/>
        <w:autoSpaceDN w:val="0"/>
        <w:adjustRightInd w:val="0"/>
        <w:spacing w:line="240" w:lineRule="auto"/>
        <w:ind w:firstLine="851"/>
        <w:rPr>
          <w:rFonts w:eastAsia="Times New Roman"/>
          <w:noProof/>
          <w:sz w:val="27"/>
          <w:szCs w:val="27"/>
          <w:lang w:eastAsia="ru-RU"/>
        </w:rPr>
      </w:pPr>
      <w:r w:rsidRPr="00070712">
        <w:rPr>
          <w:rFonts w:eastAsia="Times New Roman"/>
          <w:noProof/>
          <w:sz w:val="27"/>
          <w:szCs w:val="27"/>
          <w:lang w:eastAsia="ru-RU"/>
        </w:rPr>
        <w:t xml:space="preserve">3. Настоящее постановление вступает в силу со дня принятия,  подлежит опубликованию в газете «Вышневолоцкая правда» и размещению </w:t>
      </w:r>
      <w:r>
        <w:rPr>
          <w:rFonts w:eastAsia="Times New Roman"/>
          <w:noProof/>
          <w:sz w:val="27"/>
          <w:szCs w:val="27"/>
          <w:lang w:eastAsia="ru-RU"/>
        </w:rPr>
        <w:t xml:space="preserve">                        </w:t>
      </w:r>
      <w:r w:rsidRPr="00070712">
        <w:rPr>
          <w:rFonts w:eastAsia="Times New Roman"/>
          <w:noProof/>
          <w:sz w:val="27"/>
          <w:szCs w:val="27"/>
          <w:lang w:eastAsia="ru-RU"/>
        </w:rPr>
        <w:t>на официальном сайте муниципального образования Вышневолоцкий гродской округ Тверской области в информационно – телекоммуникационной сети «Интернет».</w:t>
      </w:r>
    </w:p>
    <w:p w:rsidR="00070712" w:rsidRDefault="00070712" w:rsidP="00E922D5">
      <w:pPr>
        <w:widowControl w:val="0"/>
        <w:autoSpaceDE w:val="0"/>
        <w:autoSpaceDN w:val="0"/>
        <w:adjustRightInd w:val="0"/>
        <w:spacing w:line="240" w:lineRule="auto"/>
        <w:ind w:firstLine="0"/>
        <w:jc w:val="left"/>
        <w:rPr>
          <w:rFonts w:eastAsia="Times New Roman"/>
          <w:sz w:val="27"/>
          <w:szCs w:val="27"/>
          <w:lang w:eastAsia="ru-RU"/>
        </w:rPr>
      </w:pPr>
    </w:p>
    <w:p w:rsidR="00070712" w:rsidRPr="00070712" w:rsidRDefault="00070712" w:rsidP="00E922D5">
      <w:pPr>
        <w:widowControl w:val="0"/>
        <w:autoSpaceDE w:val="0"/>
        <w:autoSpaceDN w:val="0"/>
        <w:adjustRightInd w:val="0"/>
        <w:spacing w:line="240" w:lineRule="auto"/>
        <w:ind w:firstLine="0"/>
        <w:jc w:val="left"/>
        <w:rPr>
          <w:rFonts w:eastAsia="Times New Roman"/>
          <w:sz w:val="27"/>
          <w:szCs w:val="27"/>
          <w:lang w:eastAsia="ru-RU"/>
        </w:rPr>
      </w:pPr>
    </w:p>
    <w:p w:rsidR="00E922D5" w:rsidRPr="00070712" w:rsidRDefault="00906CBB" w:rsidP="00E922D5">
      <w:pPr>
        <w:widowControl w:val="0"/>
        <w:autoSpaceDE w:val="0"/>
        <w:autoSpaceDN w:val="0"/>
        <w:adjustRightInd w:val="0"/>
        <w:spacing w:line="240" w:lineRule="auto"/>
        <w:ind w:firstLine="0"/>
        <w:jc w:val="left"/>
        <w:rPr>
          <w:rFonts w:eastAsia="Times New Roman"/>
          <w:sz w:val="27"/>
          <w:szCs w:val="27"/>
          <w:lang w:eastAsia="ru-RU"/>
        </w:rPr>
      </w:pPr>
      <w:r w:rsidRPr="00070712">
        <w:rPr>
          <w:rFonts w:eastAsia="Times New Roman"/>
          <w:sz w:val="27"/>
          <w:szCs w:val="27"/>
          <w:lang w:eastAsia="ru-RU"/>
        </w:rPr>
        <w:t>Глава</w:t>
      </w:r>
    </w:p>
    <w:p w:rsidR="00070712" w:rsidRDefault="00E922D5" w:rsidP="00227504">
      <w:pPr>
        <w:widowControl w:val="0"/>
        <w:autoSpaceDE w:val="0"/>
        <w:autoSpaceDN w:val="0"/>
        <w:adjustRightInd w:val="0"/>
        <w:spacing w:line="240" w:lineRule="auto"/>
        <w:ind w:firstLine="0"/>
        <w:jc w:val="left"/>
        <w:rPr>
          <w:rFonts w:eastAsia="Times New Roman"/>
          <w:sz w:val="27"/>
          <w:szCs w:val="27"/>
          <w:lang w:eastAsia="ru-RU"/>
        </w:rPr>
        <w:sectPr w:rsidR="00070712" w:rsidSect="00E922D5">
          <w:headerReference w:type="default" r:id="rId11"/>
          <w:footerReference w:type="default" r:id="rId12"/>
          <w:pgSz w:w="11906" w:h="16838"/>
          <w:pgMar w:top="1134" w:right="707" w:bottom="2127" w:left="1701" w:header="708" w:footer="708" w:gutter="0"/>
          <w:cols w:space="708"/>
          <w:docGrid w:linePitch="360"/>
        </w:sectPr>
      </w:pPr>
      <w:r w:rsidRPr="00070712">
        <w:rPr>
          <w:rFonts w:eastAsia="Times New Roman"/>
          <w:sz w:val="27"/>
          <w:szCs w:val="27"/>
          <w:lang w:eastAsia="ru-RU"/>
        </w:rPr>
        <w:t xml:space="preserve">Вышневолоцкого городского округа                          </w:t>
      </w:r>
      <w:r w:rsidR="001C3B12" w:rsidRPr="00070712">
        <w:rPr>
          <w:rFonts w:eastAsia="Times New Roman"/>
          <w:sz w:val="27"/>
          <w:szCs w:val="27"/>
          <w:lang w:eastAsia="ru-RU"/>
        </w:rPr>
        <w:t xml:space="preserve">  </w:t>
      </w:r>
      <w:r w:rsidRPr="00070712">
        <w:rPr>
          <w:rFonts w:eastAsia="Times New Roman"/>
          <w:sz w:val="27"/>
          <w:szCs w:val="27"/>
          <w:lang w:eastAsia="ru-RU"/>
        </w:rPr>
        <w:t xml:space="preserve">   </w:t>
      </w:r>
      <w:r w:rsidR="00763325" w:rsidRPr="00070712">
        <w:rPr>
          <w:rFonts w:eastAsia="Times New Roman"/>
          <w:sz w:val="27"/>
          <w:szCs w:val="27"/>
          <w:lang w:eastAsia="ru-RU"/>
        </w:rPr>
        <w:t xml:space="preserve"> </w:t>
      </w:r>
      <w:r w:rsidRPr="00070712">
        <w:rPr>
          <w:rFonts w:eastAsia="Times New Roman"/>
          <w:sz w:val="27"/>
          <w:szCs w:val="27"/>
          <w:lang w:eastAsia="ru-RU"/>
        </w:rPr>
        <w:t xml:space="preserve">    </w:t>
      </w:r>
      <w:r w:rsidR="00310E58" w:rsidRPr="00070712">
        <w:rPr>
          <w:rFonts w:eastAsia="Times New Roman"/>
          <w:sz w:val="27"/>
          <w:szCs w:val="27"/>
          <w:lang w:eastAsia="ru-RU"/>
        </w:rPr>
        <w:t xml:space="preserve">    </w:t>
      </w:r>
      <w:r w:rsidR="00227504" w:rsidRPr="00070712">
        <w:rPr>
          <w:rFonts w:eastAsia="Times New Roman"/>
          <w:sz w:val="27"/>
          <w:szCs w:val="27"/>
          <w:lang w:eastAsia="ru-RU"/>
        </w:rPr>
        <w:t xml:space="preserve">    </w:t>
      </w:r>
      <w:r w:rsidR="00B25BAF" w:rsidRPr="00070712">
        <w:rPr>
          <w:rFonts w:eastAsia="Times New Roman"/>
          <w:sz w:val="27"/>
          <w:szCs w:val="27"/>
          <w:lang w:eastAsia="ru-RU"/>
        </w:rPr>
        <w:t xml:space="preserve"> </w:t>
      </w:r>
      <w:r w:rsidR="00110FB9" w:rsidRPr="00070712">
        <w:rPr>
          <w:rFonts w:eastAsia="Times New Roman"/>
          <w:sz w:val="27"/>
          <w:szCs w:val="27"/>
          <w:lang w:eastAsia="ru-RU"/>
        </w:rPr>
        <w:t xml:space="preserve">   </w:t>
      </w:r>
      <w:r w:rsidR="001C3B12" w:rsidRPr="00070712">
        <w:rPr>
          <w:rFonts w:eastAsia="Times New Roman"/>
          <w:sz w:val="27"/>
          <w:szCs w:val="27"/>
          <w:lang w:eastAsia="ru-RU"/>
        </w:rPr>
        <w:t xml:space="preserve">  </w:t>
      </w:r>
      <w:r w:rsidRPr="00070712">
        <w:rPr>
          <w:rFonts w:eastAsia="Times New Roman"/>
          <w:sz w:val="27"/>
          <w:szCs w:val="27"/>
          <w:lang w:eastAsia="ru-RU"/>
        </w:rPr>
        <w:t xml:space="preserve"> </w:t>
      </w:r>
      <w:r w:rsidR="009B7745" w:rsidRPr="00070712">
        <w:rPr>
          <w:rFonts w:eastAsia="Times New Roman"/>
          <w:sz w:val="27"/>
          <w:szCs w:val="27"/>
          <w:lang w:eastAsia="ru-RU"/>
        </w:rPr>
        <w:t>Н.</w:t>
      </w:r>
      <w:r w:rsidR="00906CBB" w:rsidRPr="00070712">
        <w:rPr>
          <w:rFonts w:eastAsia="Times New Roman"/>
          <w:sz w:val="27"/>
          <w:szCs w:val="27"/>
          <w:lang w:eastAsia="ru-RU"/>
        </w:rPr>
        <w:t>П</w:t>
      </w:r>
      <w:r w:rsidR="009B7745" w:rsidRPr="00070712">
        <w:rPr>
          <w:rFonts w:eastAsia="Times New Roman"/>
          <w:sz w:val="27"/>
          <w:szCs w:val="27"/>
          <w:lang w:eastAsia="ru-RU"/>
        </w:rPr>
        <w:t xml:space="preserve">. </w:t>
      </w:r>
      <w:r w:rsidR="00906CBB" w:rsidRPr="00070712">
        <w:rPr>
          <w:rFonts w:eastAsia="Times New Roman"/>
          <w:sz w:val="27"/>
          <w:szCs w:val="27"/>
          <w:lang w:eastAsia="ru-RU"/>
        </w:rPr>
        <w:t>Рощина</w:t>
      </w:r>
    </w:p>
    <w:p w:rsidR="00070712" w:rsidRPr="00070712" w:rsidRDefault="00070712" w:rsidP="00070712">
      <w:pPr>
        <w:widowControl w:val="0"/>
        <w:autoSpaceDE w:val="0"/>
        <w:autoSpaceDN w:val="0"/>
        <w:adjustRightInd w:val="0"/>
        <w:spacing w:line="228" w:lineRule="auto"/>
        <w:ind w:firstLine="0"/>
        <w:jc w:val="right"/>
        <w:rPr>
          <w:rFonts w:eastAsia="Times New Roman"/>
          <w:sz w:val="27"/>
          <w:szCs w:val="27"/>
          <w:lang w:eastAsia="ru-RU"/>
        </w:rPr>
      </w:pPr>
      <w:r w:rsidRPr="00070712">
        <w:rPr>
          <w:rFonts w:eastAsia="Times New Roman"/>
          <w:sz w:val="27"/>
          <w:szCs w:val="27"/>
          <w:lang w:eastAsia="ru-RU"/>
        </w:rPr>
        <w:lastRenderedPageBreak/>
        <w:t xml:space="preserve">Приложение </w:t>
      </w:r>
    </w:p>
    <w:p w:rsidR="00070712" w:rsidRPr="00070712" w:rsidRDefault="00070712" w:rsidP="00070712">
      <w:pPr>
        <w:widowControl w:val="0"/>
        <w:autoSpaceDE w:val="0"/>
        <w:autoSpaceDN w:val="0"/>
        <w:adjustRightInd w:val="0"/>
        <w:spacing w:line="228" w:lineRule="auto"/>
        <w:ind w:firstLine="0"/>
        <w:jc w:val="right"/>
        <w:rPr>
          <w:rFonts w:eastAsia="Times New Roman"/>
          <w:sz w:val="27"/>
          <w:szCs w:val="27"/>
          <w:lang w:eastAsia="ru-RU"/>
        </w:rPr>
      </w:pPr>
      <w:r w:rsidRPr="00070712">
        <w:rPr>
          <w:rFonts w:eastAsia="Times New Roman"/>
          <w:sz w:val="27"/>
          <w:szCs w:val="27"/>
          <w:lang w:eastAsia="ru-RU"/>
        </w:rPr>
        <w:t>к постановлению Администрации</w:t>
      </w:r>
    </w:p>
    <w:p w:rsidR="00070712" w:rsidRPr="00070712" w:rsidRDefault="00070712" w:rsidP="00070712">
      <w:pPr>
        <w:widowControl w:val="0"/>
        <w:autoSpaceDE w:val="0"/>
        <w:autoSpaceDN w:val="0"/>
        <w:adjustRightInd w:val="0"/>
        <w:spacing w:line="228" w:lineRule="auto"/>
        <w:ind w:firstLine="0"/>
        <w:jc w:val="right"/>
        <w:rPr>
          <w:rFonts w:eastAsia="Times New Roman"/>
          <w:sz w:val="27"/>
          <w:szCs w:val="27"/>
          <w:lang w:eastAsia="ru-RU"/>
        </w:rPr>
      </w:pPr>
      <w:r w:rsidRPr="00070712">
        <w:rPr>
          <w:rFonts w:eastAsia="Times New Roman"/>
          <w:sz w:val="27"/>
          <w:szCs w:val="27"/>
          <w:lang w:eastAsia="ru-RU"/>
        </w:rPr>
        <w:t xml:space="preserve"> Вышневолоцкого городского </w:t>
      </w:r>
    </w:p>
    <w:p w:rsidR="00070712" w:rsidRPr="00070712" w:rsidRDefault="00070712" w:rsidP="00070712">
      <w:pPr>
        <w:widowControl w:val="0"/>
        <w:autoSpaceDE w:val="0"/>
        <w:autoSpaceDN w:val="0"/>
        <w:adjustRightInd w:val="0"/>
        <w:spacing w:line="228" w:lineRule="auto"/>
        <w:ind w:firstLine="0"/>
        <w:jc w:val="right"/>
        <w:rPr>
          <w:rFonts w:eastAsia="Times New Roman"/>
          <w:sz w:val="27"/>
          <w:szCs w:val="27"/>
          <w:lang w:eastAsia="ru-RU"/>
        </w:rPr>
      </w:pPr>
      <w:r w:rsidRPr="00070712">
        <w:rPr>
          <w:rFonts w:eastAsia="Times New Roman"/>
          <w:sz w:val="27"/>
          <w:szCs w:val="27"/>
          <w:lang w:eastAsia="ru-RU"/>
        </w:rPr>
        <w:t>округа</w:t>
      </w:r>
      <w:r w:rsidRPr="00070712">
        <w:rPr>
          <w:rFonts w:eastAsia="Times New Roman"/>
          <w:sz w:val="27"/>
          <w:szCs w:val="27"/>
          <w:lang w:eastAsia="ru-RU"/>
        </w:rPr>
        <w:t xml:space="preserve"> </w:t>
      </w:r>
      <w:r w:rsidRPr="00070712">
        <w:rPr>
          <w:rFonts w:eastAsia="Times New Roman"/>
          <w:sz w:val="27"/>
          <w:szCs w:val="27"/>
          <w:lang w:eastAsia="ru-RU"/>
        </w:rPr>
        <w:t>от</w:t>
      </w:r>
      <w:r w:rsidRPr="00070712">
        <w:rPr>
          <w:rFonts w:eastAsia="Times New Roman"/>
          <w:sz w:val="27"/>
          <w:szCs w:val="27"/>
          <w:lang w:eastAsia="ru-RU"/>
        </w:rPr>
        <w:t xml:space="preserve"> 07.02.2024 </w:t>
      </w:r>
      <w:r w:rsidRPr="00070712">
        <w:rPr>
          <w:rFonts w:eastAsia="Times New Roman"/>
          <w:sz w:val="27"/>
          <w:szCs w:val="27"/>
          <w:lang w:eastAsia="ru-RU"/>
        </w:rPr>
        <w:t xml:space="preserve"> № </w:t>
      </w:r>
      <w:r w:rsidRPr="00070712">
        <w:rPr>
          <w:rFonts w:eastAsia="Times New Roman"/>
          <w:sz w:val="27"/>
          <w:szCs w:val="27"/>
          <w:lang w:eastAsia="ru-RU"/>
        </w:rPr>
        <w:t xml:space="preserve"> 46</w:t>
      </w:r>
    </w:p>
    <w:p w:rsidR="00070712" w:rsidRPr="00070712" w:rsidRDefault="00070712" w:rsidP="00070712">
      <w:pPr>
        <w:widowControl w:val="0"/>
        <w:autoSpaceDE w:val="0"/>
        <w:autoSpaceDN w:val="0"/>
        <w:adjustRightInd w:val="0"/>
        <w:spacing w:line="228" w:lineRule="auto"/>
        <w:ind w:firstLine="0"/>
        <w:jc w:val="right"/>
        <w:rPr>
          <w:rFonts w:eastAsia="Times New Roman"/>
          <w:sz w:val="27"/>
          <w:szCs w:val="27"/>
          <w:lang w:eastAsia="ru-RU"/>
        </w:rPr>
      </w:pPr>
      <w:bookmarkStart w:id="4" w:name="_GoBack"/>
      <w:bookmarkEnd w:id="4"/>
    </w:p>
    <w:p w:rsidR="00070712" w:rsidRPr="00070712" w:rsidRDefault="00070712" w:rsidP="00070712">
      <w:pPr>
        <w:shd w:val="clear" w:color="auto" w:fill="FFFFFF"/>
        <w:spacing w:line="228" w:lineRule="auto"/>
        <w:ind w:firstLine="709"/>
        <w:jc w:val="center"/>
        <w:rPr>
          <w:rFonts w:eastAsia="Times New Roman"/>
          <w:b/>
          <w:noProof/>
          <w:sz w:val="27"/>
          <w:szCs w:val="27"/>
          <w:lang w:eastAsia="ru-RU"/>
        </w:rPr>
      </w:pPr>
    </w:p>
    <w:p w:rsidR="00070712" w:rsidRPr="00070712" w:rsidRDefault="00070712" w:rsidP="00070712">
      <w:pPr>
        <w:shd w:val="clear" w:color="auto" w:fill="FFFFFF"/>
        <w:spacing w:line="228" w:lineRule="auto"/>
        <w:ind w:firstLine="709"/>
        <w:jc w:val="center"/>
        <w:rPr>
          <w:rFonts w:eastAsia="Times New Roman"/>
          <w:b/>
          <w:noProof/>
          <w:sz w:val="27"/>
          <w:szCs w:val="27"/>
          <w:lang w:eastAsia="ru-RU"/>
        </w:rPr>
      </w:pPr>
      <w:r w:rsidRPr="00070712">
        <w:rPr>
          <w:rFonts w:eastAsia="Times New Roman"/>
          <w:b/>
          <w:noProof/>
          <w:sz w:val="27"/>
          <w:szCs w:val="27"/>
          <w:lang w:eastAsia="ru-RU"/>
        </w:rPr>
        <w:t>Состав согласительной комиссии</w:t>
      </w:r>
    </w:p>
    <w:p w:rsidR="00070712" w:rsidRPr="00070712" w:rsidRDefault="00070712" w:rsidP="00070712">
      <w:pPr>
        <w:shd w:val="clear" w:color="auto" w:fill="FFFFFF"/>
        <w:spacing w:line="228" w:lineRule="auto"/>
        <w:ind w:firstLine="709"/>
        <w:jc w:val="center"/>
        <w:rPr>
          <w:rFonts w:eastAsia="Times New Roman"/>
          <w:b/>
          <w:noProof/>
          <w:sz w:val="27"/>
          <w:szCs w:val="27"/>
          <w:lang w:eastAsia="ru-RU"/>
        </w:rPr>
      </w:pPr>
      <w:r w:rsidRPr="00070712">
        <w:rPr>
          <w:rFonts w:eastAsia="Times New Roman"/>
          <w:b/>
          <w:noProof/>
          <w:sz w:val="27"/>
          <w:szCs w:val="27"/>
          <w:lang w:eastAsia="ru-RU"/>
        </w:rPr>
        <w:t xml:space="preserve"> по согласованию местоположения границ земельных участков</w:t>
      </w:r>
    </w:p>
    <w:p w:rsidR="00070712" w:rsidRPr="00070712" w:rsidRDefault="00070712" w:rsidP="00070712">
      <w:pPr>
        <w:shd w:val="clear" w:color="auto" w:fill="FFFFFF"/>
        <w:spacing w:line="228" w:lineRule="auto"/>
        <w:ind w:firstLine="709"/>
        <w:jc w:val="center"/>
        <w:rPr>
          <w:rFonts w:eastAsia="Times New Roman"/>
          <w:b/>
          <w:bCs/>
          <w:sz w:val="27"/>
          <w:szCs w:val="27"/>
          <w:lang w:eastAsia="ru-RU"/>
        </w:rPr>
      </w:pPr>
      <w:r w:rsidRPr="00070712">
        <w:rPr>
          <w:rFonts w:eastAsia="Times New Roman"/>
          <w:b/>
          <w:noProof/>
          <w:sz w:val="27"/>
          <w:szCs w:val="27"/>
          <w:lang w:eastAsia="ru-RU"/>
        </w:rPr>
        <w:t xml:space="preserve"> при выполнении комплексных кадастровых работ на территории муниципального образования Вышневолоцкий городской округ Тверской области в кадастровых кварталах </w:t>
      </w:r>
      <w:r w:rsidRPr="00070712">
        <w:rPr>
          <w:rFonts w:eastAsia="Times New Roman"/>
          <w:b/>
          <w:bCs/>
          <w:sz w:val="27"/>
          <w:szCs w:val="27"/>
          <w:lang w:eastAsia="ru-RU"/>
        </w:rPr>
        <w:t>69:06:0170101, 69:06:0180321</w:t>
      </w:r>
    </w:p>
    <w:p w:rsidR="00070712" w:rsidRDefault="00070712" w:rsidP="00070712">
      <w:pPr>
        <w:shd w:val="clear" w:color="auto" w:fill="FFFFFF"/>
        <w:spacing w:line="228" w:lineRule="auto"/>
        <w:ind w:firstLine="709"/>
        <w:jc w:val="center"/>
        <w:rPr>
          <w:rFonts w:eastAsia="Times New Roman"/>
          <w:b/>
          <w:noProof/>
          <w:sz w:val="27"/>
          <w:szCs w:val="27"/>
          <w:lang w:eastAsia="ru-RU"/>
        </w:rPr>
      </w:pPr>
    </w:p>
    <w:p w:rsidR="004E5647" w:rsidRPr="00070712" w:rsidRDefault="004E5647" w:rsidP="00070712">
      <w:pPr>
        <w:shd w:val="clear" w:color="auto" w:fill="FFFFFF"/>
        <w:spacing w:line="228" w:lineRule="auto"/>
        <w:ind w:firstLine="709"/>
        <w:jc w:val="center"/>
        <w:rPr>
          <w:rFonts w:eastAsia="Times New Roman"/>
          <w:b/>
          <w:noProof/>
          <w:sz w:val="27"/>
          <w:szCs w:val="27"/>
          <w:lang w:eastAsia="ru-RU"/>
        </w:rPr>
      </w:pPr>
    </w:p>
    <w:p w:rsidR="00070712" w:rsidRPr="00070712" w:rsidRDefault="00070712" w:rsidP="00070712">
      <w:pPr>
        <w:spacing w:line="228" w:lineRule="auto"/>
        <w:ind w:firstLine="0"/>
        <w:rPr>
          <w:rFonts w:eastAsia="Times New Roman"/>
          <w:noProof/>
          <w:sz w:val="27"/>
          <w:szCs w:val="27"/>
          <w:lang w:eastAsia="ru-RU"/>
        </w:rPr>
      </w:pPr>
      <w:r w:rsidRPr="00070712">
        <w:rPr>
          <w:rFonts w:eastAsia="Times New Roman"/>
          <w:b/>
          <w:sz w:val="27"/>
          <w:szCs w:val="27"/>
          <w:lang w:eastAsia="ru-RU"/>
        </w:rPr>
        <w:t>Анисимова Елена Ивановна</w:t>
      </w:r>
      <w:r w:rsidRPr="00070712">
        <w:rPr>
          <w:rFonts w:eastAsia="Times New Roman"/>
          <w:sz w:val="27"/>
          <w:szCs w:val="27"/>
          <w:lang w:eastAsia="ru-RU"/>
        </w:rPr>
        <w:t xml:space="preserve"> – Председатель комиссии, </w:t>
      </w:r>
      <w:r w:rsidRPr="00070712">
        <w:rPr>
          <w:rFonts w:eastAsia="Times New Roman"/>
          <w:noProof/>
          <w:sz w:val="27"/>
          <w:szCs w:val="27"/>
          <w:lang w:eastAsia="ru-RU"/>
        </w:rPr>
        <w:t>заместитель Главы Администрации Вышневолоцкого городского округа.</w:t>
      </w:r>
    </w:p>
    <w:p w:rsidR="00070712" w:rsidRPr="00070712" w:rsidRDefault="00070712" w:rsidP="00070712">
      <w:pPr>
        <w:spacing w:line="228" w:lineRule="auto"/>
        <w:ind w:firstLine="0"/>
        <w:rPr>
          <w:rFonts w:eastAsia="Times New Roman"/>
          <w:noProof/>
          <w:sz w:val="27"/>
          <w:szCs w:val="27"/>
          <w:lang w:eastAsia="ru-RU"/>
        </w:rPr>
      </w:pPr>
    </w:p>
    <w:p w:rsidR="00070712" w:rsidRPr="00070712" w:rsidRDefault="00070712" w:rsidP="00070712">
      <w:pPr>
        <w:spacing w:line="228" w:lineRule="auto"/>
        <w:ind w:firstLine="0"/>
        <w:rPr>
          <w:rFonts w:eastAsia="Times New Roman"/>
          <w:sz w:val="27"/>
          <w:szCs w:val="27"/>
          <w:lang w:eastAsia="ru-RU"/>
        </w:rPr>
      </w:pPr>
      <w:r w:rsidRPr="00070712">
        <w:rPr>
          <w:rFonts w:eastAsia="Times New Roman"/>
          <w:b/>
          <w:sz w:val="27"/>
          <w:szCs w:val="27"/>
          <w:lang w:eastAsia="ru-RU"/>
        </w:rPr>
        <w:t>Спиридонова Вера Анатольевна</w:t>
      </w:r>
      <w:r w:rsidRPr="00070712">
        <w:rPr>
          <w:rFonts w:eastAsia="Times New Roman"/>
          <w:sz w:val="27"/>
          <w:szCs w:val="27"/>
          <w:lang w:eastAsia="ru-RU"/>
        </w:rPr>
        <w:t xml:space="preserve"> – Заместитель Председателя комиссии, руководитель Управления  земельно-имущественных отношений и жилищной политики администрации Вышневолоцкого городского округа.</w:t>
      </w:r>
    </w:p>
    <w:p w:rsidR="00070712" w:rsidRPr="00070712" w:rsidRDefault="00070712" w:rsidP="00070712">
      <w:pPr>
        <w:spacing w:line="228" w:lineRule="auto"/>
        <w:ind w:firstLine="0"/>
        <w:rPr>
          <w:rFonts w:eastAsia="Times New Roman"/>
          <w:sz w:val="27"/>
          <w:szCs w:val="27"/>
          <w:lang w:eastAsia="ru-RU"/>
        </w:rPr>
      </w:pPr>
    </w:p>
    <w:p w:rsidR="00070712" w:rsidRPr="00070712" w:rsidRDefault="00070712" w:rsidP="00070712">
      <w:pPr>
        <w:spacing w:line="228" w:lineRule="auto"/>
        <w:ind w:firstLine="0"/>
        <w:rPr>
          <w:rFonts w:eastAsia="Times New Roman"/>
          <w:sz w:val="27"/>
          <w:szCs w:val="27"/>
          <w:lang w:eastAsia="ru-RU"/>
        </w:rPr>
      </w:pPr>
      <w:r w:rsidRPr="00070712">
        <w:rPr>
          <w:rFonts w:eastAsia="Times New Roman"/>
          <w:b/>
          <w:sz w:val="27"/>
          <w:szCs w:val="27"/>
          <w:lang w:eastAsia="ru-RU"/>
        </w:rPr>
        <w:t>Ефремова Анастасия Валентиновна</w:t>
      </w:r>
      <w:r w:rsidRPr="00070712">
        <w:rPr>
          <w:rFonts w:eastAsia="Times New Roman"/>
          <w:sz w:val="27"/>
          <w:szCs w:val="27"/>
          <w:lang w:eastAsia="ru-RU"/>
        </w:rPr>
        <w:t xml:space="preserve"> – секретарь комиссии, руководитель отдела по вопросам земельных отношений, экологии и природопользования Управления земельно-имущественных отношений и жилищной политики администрации Вышневолоцкого городского округа;</w:t>
      </w:r>
    </w:p>
    <w:p w:rsidR="00070712" w:rsidRPr="00070712" w:rsidRDefault="00070712" w:rsidP="00070712">
      <w:pPr>
        <w:spacing w:line="228" w:lineRule="auto"/>
        <w:ind w:firstLine="0"/>
        <w:rPr>
          <w:rFonts w:eastAsia="Times New Roman"/>
          <w:sz w:val="27"/>
          <w:szCs w:val="27"/>
          <w:lang w:eastAsia="ru-RU"/>
        </w:rPr>
      </w:pPr>
    </w:p>
    <w:p w:rsidR="00070712" w:rsidRPr="00070712" w:rsidRDefault="00070712" w:rsidP="00070712">
      <w:pPr>
        <w:spacing w:line="228" w:lineRule="auto"/>
        <w:ind w:firstLine="0"/>
        <w:rPr>
          <w:rFonts w:eastAsia="Times New Roman"/>
          <w:sz w:val="27"/>
          <w:szCs w:val="27"/>
          <w:lang w:eastAsia="ru-RU"/>
        </w:rPr>
      </w:pPr>
      <w:r w:rsidRPr="00070712">
        <w:rPr>
          <w:rFonts w:eastAsia="Times New Roman"/>
          <w:sz w:val="27"/>
          <w:szCs w:val="27"/>
          <w:lang w:eastAsia="ru-RU"/>
        </w:rPr>
        <w:t>Члены комиссии:</w:t>
      </w:r>
    </w:p>
    <w:p w:rsidR="00070712" w:rsidRPr="00070712" w:rsidRDefault="00070712" w:rsidP="00070712">
      <w:pPr>
        <w:spacing w:line="228" w:lineRule="auto"/>
        <w:ind w:firstLine="0"/>
        <w:rPr>
          <w:rFonts w:eastAsia="Times New Roman"/>
          <w:sz w:val="27"/>
          <w:szCs w:val="27"/>
          <w:lang w:eastAsia="ru-RU"/>
        </w:rPr>
      </w:pPr>
      <w:r w:rsidRPr="00070712">
        <w:rPr>
          <w:rFonts w:eastAsia="Times New Roman"/>
          <w:b/>
          <w:sz w:val="27"/>
          <w:szCs w:val="27"/>
          <w:lang w:eastAsia="ru-RU"/>
        </w:rPr>
        <w:t>Семенова Наталья Михайловна</w:t>
      </w:r>
      <w:r w:rsidRPr="00070712">
        <w:rPr>
          <w:rFonts w:eastAsia="Times New Roman"/>
          <w:sz w:val="27"/>
          <w:szCs w:val="27"/>
          <w:lang w:eastAsia="ru-RU"/>
        </w:rPr>
        <w:t xml:space="preserve"> - начальник управления земельных отношений Министерства имущественных и земельных отношений Тверской области </w:t>
      </w:r>
      <w:r w:rsidR="00C52555">
        <w:rPr>
          <w:rFonts w:eastAsia="Times New Roman"/>
          <w:sz w:val="27"/>
          <w:szCs w:val="27"/>
          <w:lang w:eastAsia="ru-RU"/>
        </w:rPr>
        <w:t xml:space="preserve">          </w:t>
      </w:r>
      <w:r w:rsidRPr="00070712">
        <w:rPr>
          <w:rFonts w:eastAsia="Times New Roman"/>
          <w:sz w:val="27"/>
          <w:szCs w:val="27"/>
          <w:lang w:eastAsia="ru-RU"/>
        </w:rPr>
        <w:t>(по согласованию);</w:t>
      </w:r>
    </w:p>
    <w:p w:rsidR="00070712" w:rsidRPr="00070712" w:rsidRDefault="00070712" w:rsidP="00070712">
      <w:pPr>
        <w:spacing w:line="228" w:lineRule="auto"/>
        <w:ind w:firstLine="0"/>
        <w:rPr>
          <w:rFonts w:eastAsia="Times New Roman"/>
          <w:sz w:val="27"/>
          <w:szCs w:val="27"/>
          <w:lang w:eastAsia="ru-RU"/>
        </w:rPr>
      </w:pPr>
    </w:p>
    <w:p w:rsidR="00070712" w:rsidRPr="00070712" w:rsidRDefault="00070712" w:rsidP="00070712">
      <w:pPr>
        <w:spacing w:line="228" w:lineRule="auto"/>
        <w:ind w:firstLine="0"/>
        <w:rPr>
          <w:rFonts w:eastAsia="Times New Roman"/>
          <w:sz w:val="27"/>
          <w:szCs w:val="27"/>
          <w:lang w:eastAsia="ru-RU"/>
        </w:rPr>
      </w:pPr>
      <w:proofErr w:type="spellStart"/>
      <w:r w:rsidRPr="00070712">
        <w:rPr>
          <w:rFonts w:eastAsia="Times New Roman"/>
          <w:b/>
          <w:sz w:val="27"/>
          <w:szCs w:val="27"/>
          <w:lang w:eastAsia="ru-RU"/>
        </w:rPr>
        <w:t>Бакурова</w:t>
      </w:r>
      <w:proofErr w:type="spellEnd"/>
      <w:r w:rsidRPr="00070712">
        <w:rPr>
          <w:rFonts w:eastAsia="Times New Roman"/>
          <w:b/>
          <w:sz w:val="27"/>
          <w:szCs w:val="27"/>
          <w:lang w:eastAsia="ru-RU"/>
        </w:rPr>
        <w:t xml:space="preserve"> Наталья Николаевна </w:t>
      </w:r>
      <w:r w:rsidRPr="00070712">
        <w:rPr>
          <w:rFonts w:eastAsia="Times New Roman"/>
          <w:sz w:val="27"/>
          <w:szCs w:val="27"/>
          <w:lang w:eastAsia="ru-RU"/>
        </w:rPr>
        <w:t xml:space="preserve">- начальник отдела регулирования земельной политики управления земельных отношений Министерства имущественных </w:t>
      </w:r>
      <w:r w:rsidR="00C52555">
        <w:rPr>
          <w:rFonts w:eastAsia="Times New Roman"/>
          <w:sz w:val="27"/>
          <w:szCs w:val="27"/>
          <w:lang w:eastAsia="ru-RU"/>
        </w:rPr>
        <w:t xml:space="preserve">        </w:t>
      </w:r>
      <w:r w:rsidRPr="00070712">
        <w:rPr>
          <w:rFonts w:eastAsia="Times New Roman"/>
          <w:sz w:val="27"/>
          <w:szCs w:val="27"/>
          <w:lang w:eastAsia="ru-RU"/>
        </w:rPr>
        <w:t>и земельных отношений Тверской области (по согласованию);</w:t>
      </w:r>
    </w:p>
    <w:p w:rsidR="00070712" w:rsidRPr="00070712" w:rsidRDefault="00070712" w:rsidP="00070712">
      <w:pPr>
        <w:spacing w:line="228" w:lineRule="auto"/>
        <w:ind w:firstLine="0"/>
        <w:rPr>
          <w:rFonts w:eastAsia="Times New Roman"/>
          <w:sz w:val="27"/>
          <w:szCs w:val="27"/>
          <w:lang w:eastAsia="ru-RU"/>
        </w:rPr>
      </w:pPr>
    </w:p>
    <w:p w:rsidR="00070712" w:rsidRPr="00070712" w:rsidRDefault="00070712" w:rsidP="00070712">
      <w:pPr>
        <w:spacing w:line="228" w:lineRule="auto"/>
        <w:ind w:firstLine="0"/>
        <w:rPr>
          <w:rFonts w:eastAsia="Times New Roman"/>
          <w:sz w:val="27"/>
          <w:szCs w:val="27"/>
          <w:lang w:eastAsia="ru-RU"/>
        </w:rPr>
      </w:pPr>
      <w:r w:rsidRPr="00070712">
        <w:rPr>
          <w:rFonts w:eastAsia="Times New Roman"/>
          <w:b/>
          <w:sz w:val="27"/>
          <w:szCs w:val="27"/>
          <w:lang w:eastAsia="ru-RU"/>
        </w:rPr>
        <w:t>Кириллова Марина Александровна</w:t>
      </w:r>
      <w:r w:rsidRPr="00070712">
        <w:rPr>
          <w:rFonts w:eastAsia="Times New Roman"/>
          <w:sz w:val="27"/>
          <w:szCs w:val="27"/>
          <w:lang w:eastAsia="ru-RU"/>
        </w:rPr>
        <w:t xml:space="preserve"> - начальник Вышневолоцкого межмуниципального отдела Управления Росреестра по Тверской области </w:t>
      </w:r>
      <w:r w:rsidR="00C52555">
        <w:rPr>
          <w:rFonts w:eastAsia="Times New Roman"/>
          <w:sz w:val="27"/>
          <w:szCs w:val="27"/>
          <w:lang w:eastAsia="ru-RU"/>
        </w:rPr>
        <w:t xml:space="preserve">          </w:t>
      </w:r>
      <w:r w:rsidRPr="00070712">
        <w:rPr>
          <w:rFonts w:eastAsia="Times New Roman"/>
          <w:sz w:val="27"/>
          <w:szCs w:val="27"/>
          <w:lang w:eastAsia="ru-RU"/>
        </w:rPr>
        <w:t>(по согласованию);</w:t>
      </w:r>
    </w:p>
    <w:p w:rsidR="00070712" w:rsidRPr="00070712" w:rsidRDefault="00070712" w:rsidP="00070712">
      <w:pPr>
        <w:spacing w:line="228" w:lineRule="auto"/>
        <w:ind w:firstLine="0"/>
        <w:rPr>
          <w:rFonts w:eastAsia="Times New Roman"/>
          <w:sz w:val="27"/>
          <w:szCs w:val="27"/>
          <w:lang w:eastAsia="ru-RU"/>
        </w:rPr>
      </w:pPr>
    </w:p>
    <w:p w:rsidR="00070712" w:rsidRPr="00070712" w:rsidRDefault="00070712" w:rsidP="00070712">
      <w:pPr>
        <w:spacing w:line="228" w:lineRule="auto"/>
        <w:ind w:firstLine="0"/>
        <w:rPr>
          <w:rFonts w:eastAsia="Times New Roman"/>
          <w:sz w:val="27"/>
          <w:szCs w:val="27"/>
          <w:lang w:eastAsia="ru-RU"/>
        </w:rPr>
      </w:pPr>
      <w:proofErr w:type="spellStart"/>
      <w:r w:rsidRPr="00070712">
        <w:rPr>
          <w:rFonts w:eastAsia="Times New Roman"/>
          <w:b/>
          <w:sz w:val="27"/>
          <w:szCs w:val="27"/>
          <w:lang w:eastAsia="ru-RU"/>
        </w:rPr>
        <w:t>Каменщикова</w:t>
      </w:r>
      <w:proofErr w:type="spellEnd"/>
      <w:r w:rsidRPr="00070712">
        <w:rPr>
          <w:rFonts w:eastAsia="Times New Roman"/>
          <w:b/>
          <w:sz w:val="27"/>
          <w:szCs w:val="27"/>
          <w:lang w:eastAsia="ru-RU"/>
        </w:rPr>
        <w:t xml:space="preserve"> Елена Петровна</w:t>
      </w:r>
      <w:r w:rsidRPr="00070712">
        <w:rPr>
          <w:rFonts w:eastAsia="Times New Roman"/>
          <w:sz w:val="27"/>
          <w:szCs w:val="27"/>
          <w:lang w:eastAsia="ru-RU"/>
        </w:rPr>
        <w:t xml:space="preserve"> -  руководитель территориального управления Ассоциации саморегулируемая организация «Балтийское объединение кадастровых инженеров» (по согласованию);</w:t>
      </w:r>
    </w:p>
    <w:p w:rsidR="00070712" w:rsidRPr="00070712" w:rsidRDefault="00070712" w:rsidP="00070712">
      <w:pPr>
        <w:spacing w:line="228" w:lineRule="auto"/>
        <w:ind w:firstLine="0"/>
        <w:rPr>
          <w:rFonts w:eastAsia="Times New Roman"/>
          <w:sz w:val="27"/>
          <w:szCs w:val="27"/>
          <w:lang w:eastAsia="ru-RU"/>
        </w:rPr>
      </w:pPr>
    </w:p>
    <w:p w:rsidR="00070712" w:rsidRDefault="00070712" w:rsidP="00070712">
      <w:pPr>
        <w:spacing w:line="228" w:lineRule="auto"/>
        <w:ind w:firstLine="0"/>
        <w:rPr>
          <w:rFonts w:eastAsia="Times New Roman"/>
          <w:sz w:val="27"/>
          <w:szCs w:val="27"/>
          <w:lang w:eastAsia="ru-RU"/>
        </w:rPr>
      </w:pPr>
      <w:r w:rsidRPr="00070712">
        <w:rPr>
          <w:rFonts w:eastAsia="Times New Roman"/>
          <w:b/>
          <w:sz w:val="27"/>
          <w:szCs w:val="27"/>
          <w:lang w:eastAsia="ru-RU"/>
        </w:rPr>
        <w:t>Антонова Светлана Викторовна</w:t>
      </w:r>
      <w:r w:rsidRPr="00070712">
        <w:rPr>
          <w:rFonts w:eastAsia="Times New Roman"/>
          <w:sz w:val="27"/>
          <w:szCs w:val="27"/>
          <w:lang w:eastAsia="ru-RU"/>
        </w:rPr>
        <w:t xml:space="preserve"> – заместитель руководителя Управления земельно-имущественных отношений и жилищной политики администрации Вышневолоцкого городского округа;</w:t>
      </w:r>
    </w:p>
    <w:p w:rsidR="00070712" w:rsidRPr="00070712" w:rsidRDefault="00070712" w:rsidP="00070712">
      <w:pPr>
        <w:spacing w:line="228" w:lineRule="auto"/>
        <w:ind w:firstLine="0"/>
        <w:rPr>
          <w:rFonts w:eastAsia="Times New Roman"/>
          <w:sz w:val="27"/>
          <w:szCs w:val="27"/>
          <w:lang w:eastAsia="ru-RU"/>
        </w:rPr>
      </w:pPr>
      <w:r w:rsidRPr="00070712">
        <w:rPr>
          <w:rFonts w:eastAsia="Times New Roman"/>
          <w:b/>
          <w:sz w:val="27"/>
          <w:szCs w:val="27"/>
          <w:lang w:eastAsia="ru-RU"/>
        </w:rPr>
        <w:lastRenderedPageBreak/>
        <w:t>Васина Анна Александровна</w:t>
      </w:r>
      <w:r w:rsidRPr="00070712">
        <w:rPr>
          <w:rFonts w:eastAsia="Times New Roman"/>
          <w:sz w:val="27"/>
          <w:szCs w:val="27"/>
          <w:lang w:eastAsia="ru-RU"/>
        </w:rPr>
        <w:t xml:space="preserve"> – заместитель руководителя  Управления архитектуры и градостроительства Администрации Вышневолоцкого городского округа, руководитель отдела строительства.</w:t>
      </w:r>
    </w:p>
    <w:p w:rsidR="00070712" w:rsidRPr="00070712" w:rsidRDefault="00070712" w:rsidP="00070712">
      <w:pPr>
        <w:widowControl w:val="0"/>
        <w:tabs>
          <w:tab w:val="left" w:pos="4015"/>
          <w:tab w:val="left" w:pos="5568"/>
        </w:tabs>
        <w:autoSpaceDE w:val="0"/>
        <w:autoSpaceDN w:val="0"/>
        <w:adjustRightInd w:val="0"/>
        <w:spacing w:line="228" w:lineRule="auto"/>
        <w:ind w:firstLine="709"/>
        <w:jc w:val="left"/>
        <w:rPr>
          <w:rFonts w:eastAsia="Times New Roman"/>
          <w:sz w:val="27"/>
          <w:szCs w:val="27"/>
          <w:lang w:eastAsia="ru-RU"/>
        </w:rPr>
      </w:pPr>
    </w:p>
    <w:p w:rsidR="00070712" w:rsidRPr="00070712" w:rsidRDefault="00070712" w:rsidP="00070712">
      <w:pPr>
        <w:widowControl w:val="0"/>
        <w:tabs>
          <w:tab w:val="left" w:pos="4015"/>
          <w:tab w:val="left" w:pos="5568"/>
        </w:tabs>
        <w:autoSpaceDE w:val="0"/>
        <w:autoSpaceDN w:val="0"/>
        <w:adjustRightInd w:val="0"/>
        <w:spacing w:line="228" w:lineRule="auto"/>
        <w:ind w:firstLine="709"/>
        <w:jc w:val="left"/>
        <w:rPr>
          <w:rFonts w:eastAsia="Times New Roman"/>
          <w:sz w:val="27"/>
          <w:szCs w:val="27"/>
          <w:lang w:eastAsia="ru-RU"/>
        </w:rPr>
      </w:pPr>
    </w:p>
    <w:p w:rsidR="00070712" w:rsidRPr="00070712" w:rsidRDefault="00070712" w:rsidP="00070712">
      <w:pPr>
        <w:widowControl w:val="0"/>
        <w:autoSpaceDE w:val="0"/>
        <w:autoSpaceDN w:val="0"/>
        <w:adjustRightInd w:val="0"/>
        <w:spacing w:line="228" w:lineRule="auto"/>
        <w:ind w:firstLine="0"/>
        <w:jc w:val="left"/>
        <w:rPr>
          <w:rFonts w:eastAsia="Times New Roman"/>
          <w:sz w:val="27"/>
          <w:szCs w:val="27"/>
          <w:lang w:eastAsia="ru-RU"/>
        </w:rPr>
      </w:pPr>
      <w:r w:rsidRPr="00070712">
        <w:rPr>
          <w:rFonts w:eastAsia="Times New Roman"/>
          <w:sz w:val="27"/>
          <w:szCs w:val="27"/>
          <w:lang w:eastAsia="ru-RU"/>
        </w:rPr>
        <w:t>Глава</w:t>
      </w:r>
    </w:p>
    <w:p w:rsidR="00070712" w:rsidRPr="00070712" w:rsidRDefault="00070712" w:rsidP="00070712">
      <w:pPr>
        <w:widowControl w:val="0"/>
        <w:autoSpaceDE w:val="0"/>
        <w:autoSpaceDN w:val="0"/>
        <w:adjustRightInd w:val="0"/>
        <w:spacing w:line="228" w:lineRule="auto"/>
        <w:ind w:firstLine="0"/>
        <w:jc w:val="left"/>
        <w:rPr>
          <w:rFonts w:eastAsia="Times New Roman"/>
          <w:sz w:val="27"/>
          <w:szCs w:val="27"/>
          <w:lang w:eastAsia="ru-RU"/>
        </w:rPr>
      </w:pPr>
      <w:r w:rsidRPr="00070712">
        <w:rPr>
          <w:rFonts w:eastAsia="Times New Roman"/>
          <w:sz w:val="27"/>
          <w:szCs w:val="27"/>
          <w:lang w:eastAsia="ru-RU"/>
        </w:rPr>
        <w:t>Вышневолоцкого городского округа</w:t>
      </w:r>
      <w:r w:rsidRPr="00070712">
        <w:rPr>
          <w:rFonts w:eastAsia="Times New Roman"/>
          <w:sz w:val="27"/>
          <w:szCs w:val="27"/>
          <w:lang w:eastAsia="ru-RU"/>
        </w:rPr>
        <w:tab/>
        <w:t xml:space="preserve">                       </w:t>
      </w:r>
      <w:r w:rsidRPr="00070712">
        <w:rPr>
          <w:rFonts w:eastAsia="Times New Roman"/>
          <w:sz w:val="27"/>
          <w:szCs w:val="27"/>
          <w:lang w:eastAsia="ru-RU"/>
        </w:rPr>
        <w:t xml:space="preserve">                </w:t>
      </w:r>
      <w:r w:rsidRPr="00070712">
        <w:rPr>
          <w:rFonts w:eastAsia="Times New Roman"/>
          <w:sz w:val="27"/>
          <w:szCs w:val="27"/>
          <w:lang w:eastAsia="ru-RU"/>
        </w:rPr>
        <w:t xml:space="preserve">   Н.П. Рощина</w:t>
      </w:r>
    </w:p>
    <w:p w:rsidR="00070712" w:rsidRPr="00070712" w:rsidRDefault="00070712" w:rsidP="00070712">
      <w:pPr>
        <w:widowControl w:val="0"/>
        <w:autoSpaceDE w:val="0"/>
        <w:autoSpaceDN w:val="0"/>
        <w:adjustRightInd w:val="0"/>
        <w:spacing w:line="240" w:lineRule="auto"/>
        <w:ind w:firstLine="0"/>
        <w:jc w:val="left"/>
        <w:rPr>
          <w:rFonts w:eastAsia="Times New Roman"/>
          <w:sz w:val="27"/>
          <w:szCs w:val="27"/>
          <w:lang w:eastAsia="ru-RU"/>
        </w:rPr>
      </w:pPr>
    </w:p>
    <w:p w:rsidR="00C21203" w:rsidRPr="00070712" w:rsidRDefault="00C21203" w:rsidP="00227504">
      <w:pPr>
        <w:widowControl w:val="0"/>
        <w:autoSpaceDE w:val="0"/>
        <w:autoSpaceDN w:val="0"/>
        <w:adjustRightInd w:val="0"/>
        <w:spacing w:line="240" w:lineRule="auto"/>
        <w:ind w:firstLine="0"/>
        <w:jc w:val="left"/>
        <w:rPr>
          <w:rFonts w:eastAsia="Times New Roman"/>
          <w:sz w:val="27"/>
          <w:szCs w:val="27"/>
          <w:lang w:eastAsia="ru-RU"/>
        </w:rPr>
      </w:pPr>
    </w:p>
    <w:sectPr w:rsidR="00C21203" w:rsidRPr="00070712" w:rsidSect="00E922D5">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D7" w:rsidRDefault="00D032D7" w:rsidP="00F7369D">
      <w:pPr>
        <w:spacing w:line="240" w:lineRule="auto"/>
      </w:pPr>
      <w:r>
        <w:separator/>
      </w:r>
    </w:p>
  </w:endnote>
  <w:endnote w:type="continuationSeparator" w:id="0">
    <w:p w:rsidR="00D032D7" w:rsidRDefault="00D032D7"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D7" w:rsidRDefault="00D032D7" w:rsidP="00F7369D">
      <w:pPr>
        <w:spacing w:line="240" w:lineRule="auto"/>
      </w:pPr>
      <w:r>
        <w:separator/>
      </w:r>
    </w:p>
  </w:footnote>
  <w:footnote w:type="continuationSeparator" w:id="0">
    <w:p w:rsidR="00D032D7" w:rsidRDefault="00D032D7"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3AF5268"/>
    <w:multiLevelType w:val="singleLevel"/>
    <w:tmpl w:val="4B6853DC"/>
    <w:lvl w:ilvl="0">
      <w:start w:val="1"/>
      <w:numFmt w:val="decimal"/>
      <w:lvlText w:val="%1."/>
      <w:lvlJc w:val="left"/>
      <w:pPr>
        <w:tabs>
          <w:tab w:val="num" w:pos="1095"/>
        </w:tabs>
        <w:ind w:left="1095" w:hanging="375"/>
      </w:pPr>
    </w:lvl>
  </w:abstractNum>
  <w:abstractNum w:abstractNumId="42">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5"/>
  </w:num>
  <w:num w:numId="6">
    <w:abstractNumId w:val="12"/>
  </w:num>
  <w:num w:numId="7">
    <w:abstractNumId w:val="31"/>
  </w:num>
  <w:num w:numId="8">
    <w:abstractNumId w:val="38"/>
  </w:num>
  <w:num w:numId="9">
    <w:abstractNumId w:val="0"/>
  </w:num>
  <w:num w:numId="10">
    <w:abstractNumId w:val="42"/>
  </w:num>
  <w:num w:numId="11">
    <w:abstractNumId w:val="10"/>
  </w:num>
  <w:num w:numId="12">
    <w:abstractNumId w:val="16"/>
  </w:num>
  <w:num w:numId="13">
    <w:abstractNumId w:val="39"/>
  </w:num>
  <w:num w:numId="14">
    <w:abstractNumId w:val="4"/>
  </w:num>
  <w:num w:numId="15">
    <w:abstractNumId w:val="5"/>
  </w:num>
  <w:num w:numId="16">
    <w:abstractNumId w:val="22"/>
  </w:num>
  <w:num w:numId="17">
    <w:abstractNumId w:val="6"/>
  </w:num>
  <w:num w:numId="18">
    <w:abstractNumId w:val="40"/>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41"/>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12"/>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100"/>
    <w:rsid w:val="000B264C"/>
    <w:rsid w:val="000B30D9"/>
    <w:rsid w:val="000B572E"/>
    <w:rsid w:val="000B6295"/>
    <w:rsid w:val="000B6D7E"/>
    <w:rsid w:val="000B7B35"/>
    <w:rsid w:val="000C174C"/>
    <w:rsid w:val="000C1937"/>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0FB9"/>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EEF"/>
    <w:rsid w:val="00175494"/>
    <w:rsid w:val="00182DE1"/>
    <w:rsid w:val="00184860"/>
    <w:rsid w:val="00185C5D"/>
    <w:rsid w:val="00185EF5"/>
    <w:rsid w:val="001864FB"/>
    <w:rsid w:val="001878C6"/>
    <w:rsid w:val="00190D3C"/>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2B2"/>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3603"/>
    <w:rsid w:val="00224594"/>
    <w:rsid w:val="00224B0D"/>
    <w:rsid w:val="002257EC"/>
    <w:rsid w:val="00227504"/>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86A"/>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D7EC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0E58"/>
    <w:rsid w:val="0031337B"/>
    <w:rsid w:val="003140B5"/>
    <w:rsid w:val="00315070"/>
    <w:rsid w:val="00315609"/>
    <w:rsid w:val="00315B34"/>
    <w:rsid w:val="00315D03"/>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5D3"/>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5647"/>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EAC"/>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4919"/>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6F7AC3"/>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325"/>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41C"/>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12D8"/>
    <w:rsid w:val="00903423"/>
    <w:rsid w:val="009051D6"/>
    <w:rsid w:val="00906CBB"/>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AFC"/>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1ECE"/>
    <w:rsid w:val="00992A9B"/>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78A1"/>
    <w:rsid w:val="00A37EFD"/>
    <w:rsid w:val="00A37F51"/>
    <w:rsid w:val="00A4057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6489"/>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07BF"/>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2555"/>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179"/>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D7"/>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0C5F"/>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5C92"/>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369A"/>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5C0E"/>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190D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D392-B64A-47EF-9385-ACCE490D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6</cp:revision>
  <cp:lastPrinted>2024-01-23T08:46:00Z</cp:lastPrinted>
  <dcterms:created xsi:type="dcterms:W3CDTF">2024-02-07T12:06:00Z</dcterms:created>
  <dcterms:modified xsi:type="dcterms:W3CDTF">2024-02-07T12:18:00Z</dcterms:modified>
</cp:coreProperties>
</file>