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283600" w:rsidRDefault="00C938FD" w:rsidP="00841C13">
      <w:pPr>
        <w:ind w:right="-3"/>
        <w:jc w:val="center"/>
      </w:pPr>
      <w:bookmarkStart w:id="0" w:name="_Hlk530045245"/>
      <w:r w:rsidRPr="00283600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283600" w:rsidRDefault="00F11BA1" w:rsidP="00841C13">
      <w:pPr>
        <w:ind w:right="-3"/>
        <w:jc w:val="center"/>
        <w:rPr>
          <w:sz w:val="24"/>
          <w:szCs w:val="24"/>
        </w:rPr>
      </w:pPr>
      <w:r w:rsidRPr="00283600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283600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283600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283600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283600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283600">
        <w:rPr>
          <w:sz w:val="28"/>
          <w:szCs w:val="28"/>
        </w:rPr>
        <w:t>Постановление</w:t>
      </w:r>
    </w:p>
    <w:p w14:paraId="4B4576F4" w14:textId="77777777" w:rsidR="00B72E0D" w:rsidRPr="00283600" w:rsidRDefault="00B72E0D" w:rsidP="00E44292">
      <w:pPr>
        <w:rPr>
          <w:sz w:val="28"/>
          <w:szCs w:val="28"/>
        </w:rPr>
      </w:pPr>
    </w:p>
    <w:p w14:paraId="564089BE" w14:textId="34A6587B" w:rsidR="00E801C1" w:rsidRPr="00283600" w:rsidRDefault="00735570" w:rsidP="007A42C7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от </w:t>
      </w:r>
      <w:r w:rsidR="004E34C2" w:rsidRPr="00283600">
        <w:rPr>
          <w:sz w:val="28"/>
          <w:szCs w:val="28"/>
        </w:rPr>
        <w:t>2</w:t>
      </w:r>
      <w:r w:rsidR="00A21F7D" w:rsidRPr="00283600">
        <w:rPr>
          <w:sz w:val="28"/>
          <w:szCs w:val="28"/>
        </w:rPr>
        <w:t>5</w:t>
      </w:r>
      <w:r w:rsidR="00E44CF2" w:rsidRPr="00283600">
        <w:rPr>
          <w:sz w:val="28"/>
          <w:szCs w:val="28"/>
        </w:rPr>
        <w:t>.</w:t>
      </w:r>
      <w:r w:rsidR="00E801C1" w:rsidRPr="00283600">
        <w:rPr>
          <w:sz w:val="28"/>
          <w:szCs w:val="28"/>
        </w:rPr>
        <w:t>1</w:t>
      </w:r>
      <w:r w:rsidR="00C54EA4" w:rsidRPr="00283600">
        <w:rPr>
          <w:sz w:val="28"/>
          <w:szCs w:val="28"/>
        </w:rPr>
        <w:t>1</w:t>
      </w:r>
      <w:r w:rsidR="00125B84" w:rsidRPr="00283600">
        <w:rPr>
          <w:sz w:val="28"/>
          <w:szCs w:val="28"/>
        </w:rPr>
        <w:t>.2020</w:t>
      </w:r>
      <w:r w:rsidR="00425E4B" w:rsidRPr="00283600">
        <w:rPr>
          <w:sz w:val="28"/>
          <w:szCs w:val="28"/>
        </w:rPr>
        <w:t xml:space="preserve">   </w:t>
      </w:r>
      <w:r w:rsidR="006F483D" w:rsidRPr="00283600">
        <w:rPr>
          <w:sz w:val="28"/>
          <w:szCs w:val="28"/>
        </w:rPr>
        <w:t xml:space="preserve">             </w:t>
      </w:r>
      <w:r w:rsidR="00E44292" w:rsidRPr="00283600">
        <w:rPr>
          <w:sz w:val="28"/>
          <w:szCs w:val="28"/>
        </w:rPr>
        <w:t xml:space="preserve"> </w:t>
      </w:r>
      <w:r w:rsidR="00E801C1" w:rsidRPr="00283600">
        <w:rPr>
          <w:sz w:val="28"/>
          <w:szCs w:val="28"/>
        </w:rPr>
        <w:t xml:space="preserve">                                </w:t>
      </w:r>
      <w:r w:rsidR="00784016" w:rsidRPr="00283600">
        <w:rPr>
          <w:sz w:val="28"/>
          <w:szCs w:val="28"/>
        </w:rPr>
        <w:t xml:space="preserve">         </w:t>
      </w:r>
      <w:r w:rsidR="00E801C1" w:rsidRPr="00283600">
        <w:rPr>
          <w:sz w:val="28"/>
          <w:szCs w:val="28"/>
        </w:rPr>
        <w:t xml:space="preserve">                                   </w:t>
      </w:r>
      <w:r w:rsidR="00E44292" w:rsidRPr="00283600">
        <w:rPr>
          <w:sz w:val="28"/>
          <w:szCs w:val="28"/>
        </w:rPr>
        <w:t xml:space="preserve">   </w:t>
      </w:r>
      <w:r w:rsidR="006F483D" w:rsidRPr="00283600">
        <w:rPr>
          <w:sz w:val="28"/>
          <w:szCs w:val="28"/>
        </w:rPr>
        <w:t xml:space="preserve"> </w:t>
      </w:r>
      <w:r w:rsidR="00E44292" w:rsidRPr="00283600">
        <w:rPr>
          <w:sz w:val="28"/>
          <w:szCs w:val="28"/>
        </w:rPr>
        <w:t xml:space="preserve">  </w:t>
      </w:r>
      <w:r w:rsidR="00E801C1" w:rsidRPr="00283600">
        <w:rPr>
          <w:sz w:val="28"/>
          <w:szCs w:val="28"/>
        </w:rPr>
        <w:t xml:space="preserve">№ </w:t>
      </w:r>
      <w:r w:rsidR="00622570" w:rsidRPr="00283600">
        <w:rPr>
          <w:sz w:val="28"/>
          <w:szCs w:val="28"/>
        </w:rPr>
        <w:t>4</w:t>
      </w:r>
      <w:r w:rsidR="00053DBD" w:rsidRPr="00283600">
        <w:rPr>
          <w:sz w:val="28"/>
          <w:szCs w:val="28"/>
        </w:rPr>
        <w:t>52</w:t>
      </w:r>
    </w:p>
    <w:p w14:paraId="2F7DB827" w14:textId="5DEF0BED" w:rsidR="00760940" w:rsidRPr="00283600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283600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283600" w:rsidRDefault="00CA65AF" w:rsidP="00F160B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696471B3" w14:textId="77777777" w:rsidR="00053DBD" w:rsidRPr="00283600" w:rsidRDefault="00053DBD" w:rsidP="00053DBD">
      <w:pPr>
        <w:jc w:val="both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Об организации и проведении конкурса</w:t>
      </w:r>
    </w:p>
    <w:p w14:paraId="4D6ADF68" w14:textId="77777777" w:rsidR="00053DBD" w:rsidRPr="00283600" w:rsidRDefault="00053DBD" w:rsidP="00053DBD">
      <w:pPr>
        <w:jc w:val="both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на лучшее оформление предприятий</w:t>
      </w:r>
    </w:p>
    <w:p w14:paraId="18096A88" w14:textId="77777777" w:rsidR="00053DBD" w:rsidRPr="00283600" w:rsidRDefault="00053DBD" w:rsidP="00053DBD">
      <w:pPr>
        <w:jc w:val="both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 xml:space="preserve">потребительского </w:t>
      </w:r>
      <w:proofErr w:type="gramStart"/>
      <w:r w:rsidRPr="00283600">
        <w:rPr>
          <w:b/>
          <w:bCs/>
          <w:sz w:val="28"/>
          <w:szCs w:val="28"/>
        </w:rPr>
        <w:t>рынка  Вышневолоцкого</w:t>
      </w:r>
      <w:proofErr w:type="gramEnd"/>
    </w:p>
    <w:p w14:paraId="3C489D67" w14:textId="77777777" w:rsidR="00053DBD" w:rsidRPr="00283600" w:rsidRDefault="00053DBD" w:rsidP="00053DBD">
      <w:pPr>
        <w:jc w:val="both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 xml:space="preserve">городского округа к Новому 2021 году </w:t>
      </w:r>
    </w:p>
    <w:p w14:paraId="48CB4286" w14:textId="77777777" w:rsidR="00053DBD" w:rsidRPr="00283600" w:rsidRDefault="00053DBD" w:rsidP="00053DBD">
      <w:pPr>
        <w:jc w:val="both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«Морозная сказка»</w:t>
      </w:r>
    </w:p>
    <w:p w14:paraId="38C3DACF" w14:textId="77777777" w:rsidR="00053DBD" w:rsidRPr="00283600" w:rsidRDefault="00053DBD" w:rsidP="00053DBD">
      <w:pPr>
        <w:jc w:val="both"/>
        <w:rPr>
          <w:sz w:val="28"/>
          <w:szCs w:val="28"/>
          <w:u w:val="single"/>
        </w:rPr>
      </w:pPr>
    </w:p>
    <w:p w14:paraId="4CADFFA8" w14:textId="7777777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  <w:t>В целях создания праздничного облика населенных пунктов Вышневолоцкого городского округа в период проведения новогодних праздников, повышения эстетичной выразительности фасадов, входных зон, интерьеров объектов торговли, общественного питания и прилегающих к ним территорий:</w:t>
      </w:r>
    </w:p>
    <w:p w14:paraId="4A359C4F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05BA5918" w14:textId="04571089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  <w:t>1. Провести с 30.11.2020 по 14.12.2020 года конкурс на лучшее оформление предприятий потребительского рынка</w:t>
      </w:r>
      <w:r w:rsidRPr="00283600">
        <w:rPr>
          <w:b/>
          <w:bCs/>
          <w:sz w:val="28"/>
          <w:szCs w:val="28"/>
        </w:rPr>
        <w:t xml:space="preserve"> </w:t>
      </w:r>
      <w:r w:rsidRPr="00283600">
        <w:rPr>
          <w:sz w:val="28"/>
          <w:szCs w:val="28"/>
        </w:rPr>
        <w:t>Вышневолоцкого городского округа к Новому 2021 году «Морозная сказка» (далее –Конкурс).</w:t>
      </w:r>
    </w:p>
    <w:p w14:paraId="58F8B1C1" w14:textId="1B21F8E4" w:rsidR="00053DBD" w:rsidRPr="00283600" w:rsidRDefault="00053DBD" w:rsidP="00053DBD">
      <w:pPr>
        <w:spacing w:line="276" w:lineRule="auto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2. Организацию конкурса возложить на Управление экономического развития Администрации Вышневолоцкого городского округа (Петрова </w:t>
      </w:r>
      <w:proofErr w:type="gramStart"/>
      <w:r w:rsidRPr="00283600">
        <w:rPr>
          <w:sz w:val="28"/>
          <w:szCs w:val="28"/>
        </w:rPr>
        <w:t>Н.Г</w:t>
      </w:r>
      <w:proofErr w:type="gramEnd"/>
      <w:r w:rsidRPr="00283600">
        <w:rPr>
          <w:sz w:val="28"/>
          <w:szCs w:val="28"/>
        </w:rPr>
        <w:t>) и Управление архитектуры и градостроительства Администрации Вышневолоцкого городского округа (Дорофеев А.А.).</w:t>
      </w:r>
    </w:p>
    <w:p w14:paraId="57C81041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3. Утвердить Положение о Конкурсе (приложение 1).</w:t>
      </w:r>
    </w:p>
    <w:p w14:paraId="312470F8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4. Утвердить состав конкурсной комиссии по проведению Конкурса (приложение 2)</w:t>
      </w:r>
    </w:p>
    <w:p w14:paraId="5E0EAE63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5. Утвердить смету расходов на поощрение победителей Конкурса (приложение 3).</w:t>
      </w:r>
    </w:p>
    <w:p w14:paraId="7444F310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6. Финансовому управлению Администрации Вышневолоцкого городского округа (Верховская Л.В.) профинансировать денежные средства в сумме 60 000 рублей в рамках муниципальной программы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2020-2025 годы».  </w:t>
      </w:r>
    </w:p>
    <w:p w14:paraId="142DAA9F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7.  Главному редактору АНО "Редакция газеты "Вышневолоцкая правда" </w:t>
      </w:r>
      <w:r w:rsidRPr="00283600">
        <w:rPr>
          <w:sz w:val="28"/>
          <w:szCs w:val="28"/>
        </w:rPr>
        <w:lastRenderedPageBreak/>
        <w:t>(Райкова А.В.) обеспечить широкое освещение проведения конкурса.</w:t>
      </w:r>
    </w:p>
    <w:p w14:paraId="36F74857" w14:textId="77777777" w:rsidR="00053DBD" w:rsidRPr="00283600" w:rsidRDefault="00053DBD" w:rsidP="00053DBD">
      <w:pPr>
        <w:spacing w:line="276" w:lineRule="auto"/>
        <w:ind w:firstLine="567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Вышневолоцкого городского округа Петрова С.П. </w:t>
      </w:r>
    </w:p>
    <w:p w14:paraId="479EFC62" w14:textId="7777777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         9. Настоящее постановление вступает в силу со дня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9452015" w14:textId="77777777" w:rsidR="00053DBD" w:rsidRPr="00283600" w:rsidRDefault="00053DBD" w:rsidP="00053DBD">
      <w:pPr>
        <w:spacing w:line="276" w:lineRule="auto"/>
        <w:jc w:val="both"/>
        <w:rPr>
          <w:sz w:val="28"/>
          <w:szCs w:val="28"/>
        </w:rPr>
      </w:pPr>
    </w:p>
    <w:p w14:paraId="2BEC8F5C" w14:textId="77777777" w:rsidR="00053DBD" w:rsidRPr="00283600" w:rsidRDefault="00053DBD" w:rsidP="00053DBD">
      <w:pPr>
        <w:spacing w:line="192" w:lineRule="auto"/>
        <w:jc w:val="both"/>
        <w:rPr>
          <w:b/>
          <w:bCs/>
          <w:sz w:val="28"/>
          <w:szCs w:val="28"/>
        </w:rPr>
      </w:pPr>
    </w:p>
    <w:p w14:paraId="6DF9319E" w14:textId="77777777" w:rsidR="00B53BF1" w:rsidRDefault="00B53BF1" w:rsidP="00053DBD">
      <w:pPr>
        <w:spacing w:line="192" w:lineRule="auto"/>
        <w:jc w:val="both"/>
        <w:rPr>
          <w:sz w:val="28"/>
          <w:szCs w:val="28"/>
        </w:rPr>
      </w:pPr>
    </w:p>
    <w:p w14:paraId="48F0C397" w14:textId="77777777" w:rsidR="00B53BF1" w:rsidRDefault="00B53BF1" w:rsidP="00053DBD">
      <w:pPr>
        <w:spacing w:line="192" w:lineRule="auto"/>
        <w:jc w:val="both"/>
        <w:rPr>
          <w:sz w:val="28"/>
          <w:szCs w:val="28"/>
        </w:rPr>
      </w:pPr>
    </w:p>
    <w:p w14:paraId="2D448C12" w14:textId="0BF173B6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 Глава Вышневолоцкого городского округа</w:t>
      </w:r>
      <w:r w:rsidRPr="00283600">
        <w:rPr>
          <w:sz w:val="28"/>
          <w:szCs w:val="28"/>
        </w:rPr>
        <w:tab/>
      </w:r>
      <w:r w:rsidRPr="00283600">
        <w:rPr>
          <w:sz w:val="28"/>
          <w:szCs w:val="28"/>
        </w:rPr>
        <w:tab/>
        <w:t xml:space="preserve">               Н.П. Рощина</w:t>
      </w:r>
    </w:p>
    <w:p w14:paraId="6710CA08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FF43DAD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1234DE38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A2361E5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681D5B77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56616811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10A9B77C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6D422F9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40E3A695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D68B0FA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108A1D75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7C6EE80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A19FA41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1E1EDF8A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FD7A052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623B2E42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799E7FEB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635F29AB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F1D5283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75BEEC8A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72052EB6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1A17F64D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4428F3C9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65F41A6E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7C14B511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16BFCF8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E2AB47B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A506CA2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5E05403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7B7979E9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001D588C" w14:textId="77777777" w:rsidR="00283600" w:rsidRDefault="00283600" w:rsidP="00053DBD">
      <w:pPr>
        <w:ind w:left="4956" w:firstLine="708"/>
        <w:jc w:val="right"/>
        <w:rPr>
          <w:sz w:val="28"/>
          <w:szCs w:val="28"/>
        </w:rPr>
      </w:pPr>
    </w:p>
    <w:p w14:paraId="3D7487D8" w14:textId="77777777" w:rsidR="00B53BF1" w:rsidRDefault="00B53BF1" w:rsidP="00283600">
      <w:pPr>
        <w:jc w:val="right"/>
        <w:rPr>
          <w:sz w:val="28"/>
          <w:szCs w:val="28"/>
        </w:rPr>
      </w:pPr>
    </w:p>
    <w:p w14:paraId="7C170C42" w14:textId="578C53B7" w:rsidR="00283600" w:rsidRDefault="00053DBD" w:rsidP="00283600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lastRenderedPageBreak/>
        <w:t>Приложение 1</w:t>
      </w:r>
      <w:r w:rsidR="00283600">
        <w:rPr>
          <w:sz w:val="28"/>
          <w:szCs w:val="28"/>
        </w:rPr>
        <w:t xml:space="preserve"> </w:t>
      </w:r>
    </w:p>
    <w:p w14:paraId="1CE21462" w14:textId="77777777" w:rsidR="00283600" w:rsidRDefault="00053DBD" w:rsidP="00283600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>к</w:t>
      </w:r>
      <w:r w:rsidR="00283600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>постановлению Администрации</w:t>
      </w:r>
      <w:r w:rsidR="00283600">
        <w:rPr>
          <w:sz w:val="28"/>
          <w:szCs w:val="28"/>
        </w:rPr>
        <w:t xml:space="preserve"> </w:t>
      </w:r>
    </w:p>
    <w:p w14:paraId="56010D7D" w14:textId="77777777" w:rsidR="00283600" w:rsidRDefault="00053DBD" w:rsidP="00283600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 xml:space="preserve">Вышневолоцкого городского </w:t>
      </w:r>
    </w:p>
    <w:p w14:paraId="5A358636" w14:textId="01B14B54" w:rsidR="00053DBD" w:rsidRPr="00283600" w:rsidRDefault="00053DBD" w:rsidP="00283600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>округа от 25.11.2020 № 452</w:t>
      </w:r>
    </w:p>
    <w:p w14:paraId="526AB9C1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63650FC8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371B505C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Положение</w:t>
      </w:r>
    </w:p>
    <w:p w14:paraId="2DE6B80F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о конкурсе на лучшее оформление предприятий потребительского рынка Вышневолоцкого городского округа к Новому 2021 году «Морозная сказка»</w:t>
      </w:r>
    </w:p>
    <w:p w14:paraId="072FDABD" w14:textId="77777777" w:rsidR="00053DBD" w:rsidRPr="00283600" w:rsidRDefault="00053DBD" w:rsidP="00053DBD">
      <w:pPr>
        <w:rPr>
          <w:b/>
          <w:bCs/>
          <w:sz w:val="28"/>
          <w:szCs w:val="28"/>
        </w:rPr>
      </w:pPr>
    </w:p>
    <w:p w14:paraId="51E73C7B" w14:textId="7777777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  <w:t>1. Положение определяет порядок и условия организации и проведения конкурса на лучшее оформление предприятий потребительского рынка Вышневолоцкого городского округа к Новому 2021 году «Морозная сказка» (далее –Конкурс).</w:t>
      </w:r>
    </w:p>
    <w:p w14:paraId="2F0820E3" w14:textId="7777777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  <w:t>2. Основные цели Конкурса:</w:t>
      </w:r>
    </w:p>
    <w:p w14:paraId="65E27503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2.1.  создание праздничного облика населенных пунктов Вышневолоцкого городского округа в период проведения новогодних праздников;</w:t>
      </w:r>
    </w:p>
    <w:p w14:paraId="640003AC" w14:textId="0585F78E" w:rsidR="00053DBD" w:rsidRPr="00283600" w:rsidRDefault="00053DBD" w:rsidP="00283600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2.2. повышение эстетической выразительности фасадов, входных зон и интерьеров</w:t>
      </w:r>
      <w:r w:rsidR="00283600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>объектов торговли, общественного питания;</w:t>
      </w:r>
    </w:p>
    <w:p w14:paraId="79E67C9E" w14:textId="7F76B53C" w:rsidR="00053DBD" w:rsidRPr="00283600" w:rsidRDefault="00053DBD" w:rsidP="00283600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2.3. обустройство и поддержание в надлежащем состоянии прилегающей к объекту территории.</w:t>
      </w:r>
    </w:p>
    <w:p w14:paraId="1A47C2E5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4E0C8AA8" w14:textId="77777777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3. Конкурс проводиться в двух номинациях</w:t>
      </w:r>
    </w:p>
    <w:p w14:paraId="5230231A" w14:textId="77777777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- «Лучшее новогоднее оформление предприятий потребительского рынка городской территории»;</w:t>
      </w:r>
    </w:p>
    <w:p w14:paraId="1BBF6EA5" w14:textId="775CC2B6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- «Лучшее новогоднее оформление предприятий потребительского рынка сельской территории».</w:t>
      </w:r>
    </w:p>
    <w:p w14:paraId="1A046D63" w14:textId="77777777" w:rsidR="00053DBD" w:rsidRPr="00283600" w:rsidRDefault="00053DBD" w:rsidP="00053DBD">
      <w:pPr>
        <w:ind w:firstLine="708"/>
        <w:jc w:val="both"/>
        <w:rPr>
          <w:sz w:val="28"/>
          <w:szCs w:val="28"/>
        </w:rPr>
      </w:pPr>
    </w:p>
    <w:p w14:paraId="36E52058" w14:textId="3CA6B78E" w:rsidR="00053DBD" w:rsidRPr="00283600" w:rsidRDefault="00053DBD" w:rsidP="00053DBD">
      <w:pPr>
        <w:spacing w:line="276" w:lineRule="auto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4. Организатором Конкурса является Управление экономического развития Администрации Вышневолоцкого городского округа и Управление архитектуры и градостроительства Администрации Вышневолоцкого городского округа.</w:t>
      </w:r>
    </w:p>
    <w:p w14:paraId="0F169E59" w14:textId="77777777" w:rsidR="00053DBD" w:rsidRPr="00283600" w:rsidRDefault="00053DBD" w:rsidP="00053DBD">
      <w:pPr>
        <w:spacing w:line="276" w:lineRule="auto"/>
        <w:ind w:firstLine="708"/>
        <w:jc w:val="both"/>
        <w:rPr>
          <w:sz w:val="28"/>
          <w:szCs w:val="28"/>
        </w:rPr>
      </w:pPr>
    </w:p>
    <w:p w14:paraId="71C56FA8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5. Подведение итогов Конкурса осуществляет конкурсная комиссия, состав которой утверждается настоящим Постановлением (Приложение 2).</w:t>
      </w:r>
    </w:p>
    <w:p w14:paraId="3E596A21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 </w:t>
      </w:r>
    </w:p>
    <w:p w14:paraId="074955A0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6. В Конкурсе могут принять участие юридические лица и индивидуальные предприниматели, осуществляющие свою деятельность на потребительском рынке.</w:t>
      </w:r>
    </w:p>
    <w:p w14:paraId="2366823D" w14:textId="77777777" w:rsidR="00053DBD" w:rsidRPr="00283600" w:rsidRDefault="00053DBD" w:rsidP="00053DBD">
      <w:pPr>
        <w:pStyle w:val="formattexttopleveltext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            7. Заявки на участие в конкурсе подаются на бумажном носителе в Администрацию Вышневолоцкого городского округа до 14 декабря 2020 года по форме согласно приложению к настоящему Положению.</w:t>
      </w:r>
    </w:p>
    <w:p w14:paraId="2E9F30F5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lastRenderedPageBreak/>
        <w:t>8. Подведение итогов Конкурса и выявление победителей проводится конкурсной комиссией по 5-ти бальной системе по следующим параметрам:</w:t>
      </w:r>
    </w:p>
    <w:p w14:paraId="2C25F5D4" w14:textId="62DC8ABD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8.1 оформление, в том числе световое прилегающей территории (подсветка деревьев, здания, наличие новогодней атрибутики: новогодних елок, фигур сказочных и новогодних персонажей);</w:t>
      </w:r>
    </w:p>
    <w:p w14:paraId="4754A327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8.2.   световое оформление витрин, окон, витражей;</w:t>
      </w:r>
    </w:p>
    <w:p w14:paraId="1503E08B" w14:textId="77777777" w:rsidR="00053DBD" w:rsidRPr="00283600" w:rsidRDefault="00053DBD" w:rsidP="00053DBD">
      <w:pPr>
        <w:ind w:firstLine="709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8.3.   оформление входной зоны (световое оформление вывески);</w:t>
      </w:r>
    </w:p>
    <w:p w14:paraId="50C9F203" w14:textId="77777777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8.4.  декоративно-художественное и световое оформление интерьеров помещений в новогодней тематике;</w:t>
      </w:r>
    </w:p>
    <w:p w14:paraId="6E563BCC" w14:textId="41C371CA" w:rsidR="00053DBD" w:rsidRPr="00283600" w:rsidRDefault="00053DBD" w:rsidP="00053DBD">
      <w:pPr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8.5 применение рекламных средств для повышения уровня обслуживания населения (проведение благотворительных акций, новогодняя распродажа и т.д.).</w:t>
      </w:r>
    </w:p>
    <w:p w14:paraId="7D40F1B9" w14:textId="77777777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9. Подведение итогов конкурса и определение победителей конкурса по каждой номинации осуществляется конкурсной комиссией путем присвоения баллов в соответствии с критериями оценки участников конкурса, установленными пунктом 8 настоящего Положения.  Решение конкурсной комиссии о подведении итогов Конкурса считается правомерным, если в заседании принимают участие не менее 2/3 её членов.</w:t>
      </w:r>
    </w:p>
    <w:p w14:paraId="3F8646B6" w14:textId="77777777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10. Решение принимается открытым голосованием по каждому претенденту, при определении победителей простым большинством голосов. При равном количестве голосов "за" и "против" голос председателя комиссии считается решающим.</w:t>
      </w:r>
    </w:p>
    <w:p w14:paraId="1D537B60" w14:textId="77777777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11. Победителями признаются участники конкурса, набравшие наибольшее количество баллов.</w:t>
      </w:r>
    </w:p>
    <w:p w14:paraId="26B0E1C0" w14:textId="77777777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 xml:space="preserve"> 12. Итоги Конкурса подводятся конкурсной комиссией 16.12.2020 года и публикуются в средствах массовой информации. </w:t>
      </w:r>
    </w:p>
    <w:p w14:paraId="6AD14E5A" w14:textId="77777777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13. Решение конкурсной комиссии оформляется протоколом заседания конкурсной комиссии, который подписывается председателем конкурсной комиссии.</w:t>
      </w:r>
    </w:p>
    <w:p w14:paraId="7AB7B719" w14:textId="7939539A" w:rsidR="00053DBD" w:rsidRPr="00283600" w:rsidRDefault="00053DBD" w:rsidP="00053DBD">
      <w:pPr>
        <w:pStyle w:val="formattexttopleveltext"/>
        <w:ind w:firstLine="708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14. Предприятия и организации, занявшие первое, второе и третье места награждаются Почетной грамотой Главы Вышневолоцкого городского округа и ценными подарками.</w:t>
      </w:r>
    </w:p>
    <w:p w14:paraId="628061CC" w14:textId="77777777" w:rsidR="00B53BF1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br/>
      </w:r>
    </w:p>
    <w:p w14:paraId="74F82334" w14:textId="09A38DB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br/>
      </w:r>
    </w:p>
    <w:p w14:paraId="6E6B7C19" w14:textId="4B5294BA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Глава Вышневолоцкого городского округа</w:t>
      </w:r>
      <w:r w:rsidRPr="00283600">
        <w:rPr>
          <w:sz w:val="28"/>
          <w:szCs w:val="28"/>
        </w:rPr>
        <w:tab/>
      </w:r>
      <w:r w:rsidRPr="00283600">
        <w:rPr>
          <w:sz w:val="28"/>
          <w:szCs w:val="28"/>
        </w:rPr>
        <w:tab/>
        <w:t xml:space="preserve">               Н.П. Рощина</w:t>
      </w:r>
    </w:p>
    <w:p w14:paraId="2C84AED0" w14:textId="3C5C7F0A" w:rsidR="00053DBD" w:rsidRPr="00283600" w:rsidRDefault="00053DBD" w:rsidP="00283600">
      <w:pPr>
        <w:ind w:left="5760"/>
        <w:jc w:val="both"/>
        <w:rPr>
          <w:sz w:val="28"/>
          <w:szCs w:val="28"/>
        </w:rPr>
      </w:pPr>
      <w:r w:rsidRPr="00283600">
        <w:rPr>
          <w:sz w:val="28"/>
          <w:szCs w:val="28"/>
        </w:rPr>
        <w:br w:type="page"/>
      </w:r>
      <w:r w:rsidRPr="00283600">
        <w:rPr>
          <w:sz w:val="28"/>
          <w:szCs w:val="28"/>
        </w:rPr>
        <w:lastRenderedPageBreak/>
        <w:t>Приложение</w:t>
      </w:r>
      <w:r w:rsidR="00283600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>к</w:t>
      </w:r>
      <w:r w:rsidR="00283600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>Положению</w:t>
      </w:r>
    </w:p>
    <w:p w14:paraId="79333268" w14:textId="77777777" w:rsidR="00053DBD" w:rsidRPr="00283600" w:rsidRDefault="00053DBD" w:rsidP="00283600">
      <w:pPr>
        <w:ind w:left="5760"/>
        <w:jc w:val="both"/>
        <w:rPr>
          <w:sz w:val="28"/>
          <w:szCs w:val="28"/>
        </w:rPr>
      </w:pPr>
      <w:r w:rsidRPr="00283600">
        <w:rPr>
          <w:sz w:val="28"/>
          <w:szCs w:val="28"/>
        </w:rPr>
        <w:t>о конкурсе на лучшее оформление предприятий потребительского рынка Вышневолоцкого городского округа к Новому 2021 году «Морозная сказка»</w:t>
      </w:r>
    </w:p>
    <w:p w14:paraId="75C09903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48F25965" w14:textId="77777777" w:rsidR="00385CC5" w:rsidRDefault="00385CC5" w:rsidP="00053DBD">
      <w:pPr>
        <w:jc w:val="center"/>
        <w:rPr>
          <w:b/>
          <w:bCs/>
          <w:sz w:val="28"/>
          <w:szCs w:val="28"/>
        </w:rPr>
      </w:pPr>
    </w:p>
    <w:p w14:paraId="78BB0405" w14:textId="55CD884A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Заявка</w:t>
      </w:r>
    </w:p>
    <w:p w14:paraId="39961E71" w14:textId="77777777" w:rsidR="00053DBD" w:rsidRPr="00283600" w:rsidRDefault="00053DBD" w:rsidP="00053DBD">
      <w:pPr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на участие в конкурсе на лучшее оформление предприятий потребительского рынка Вышневолоцкого городского округа к Новому 2021 году «Морозная сказка»</w:t>
      </w:r>
    </w:p>
    <w:p w14:paraId="4F1A9ACF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247"/>
        <w:gridCol w:w="4380"/>
      </w:tblGrid>
      <w:tr w:rsidR="00053DBD" w:rsidRPr="00283600" w14:paraId="29694329" w14:textId="77777777" w:rsidTr="00385CC5">
        <w:tc>
          <w:tcPr>
            <w:tcW w:w="683" w:type="dxa"/>
            <w:vAlign w:val="center"/>
          </w:tcPr>
          <w:p w14:paraId="234B5732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</w:tcPr>
          <w:p w14:paraId="1C5CCFB7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Наименование юридического лица, фамилия, имя, отчество индивидуального предпринимателя </w:t>
            </w:r>
          </w:p>
        </w:tc>
        <w:tc>
          <w:tcPr>
            <w:tcW w:w="4380" w:type="dxa"/>
            <w:vAlign w:val="center"/>
          </w:tcPr>
          <w:p w14:paraId="2F995BF3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0EAF0AAC" w14:textId="77777777" w:rsidTr="00385CC5">
        <w:tc>
          <w:tcPr>
            <w:tcW w:w="683" w:type="dxa"/>
            <w:vAlign w:val="center"/>
          </w:tcPr>
          <w:p w14:paraId="4642331E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14:paraId="74AFDAB7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4380" w:type="dxa"/>
            <w:vAlign w:val="center"/>
          </w:tcPr>
          <w:p w14:paraId="19669000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202FDE99" w14:textId="77777777" w:rsidTr="00385CC5">
        <w:tc>
          <w:tcPr>
            <w:tcW w:w="683" w:type="dxa"/>
            <w:vAlign w:val="center"/>
          </w:tcPr>
          <w:p w14:paraId="6C392493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</w:tcPr>
          <w:p w14:paraId="673D0F2A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380" w:type="dxa"/>
            <w:vAlign w:val="center"/>
          </w:tcPr>
          <w:p w14:paraId="2C7BB086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3BB153B9" w14:textId="77777777" w:rsidTr="00385CC5">
        <w:tc>
          <w:tcPr>
            <w:tcW w:w="683" w:type="dxa"/>
            <w:vAlign w:val="center"/>
          </w:tcPr>
          <w:p w14:paraId="677B45DB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14:paraId="7F33DE30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4380" w:type="dxa"/>
            <w:vAlign w:val="center"/>
          </w:tcPr>
          <w:p w14:paraId="03DFCC68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2620AB3D" w14:textId="77777777" w:rsidTr="00385CC5">
        <w:tc>
          <w:tcPr>
            <w:tcW w:w="683" w:type="dxa"/>
            <w:vAlign w:val="center"/>
          </w:tcPr>
          <w:p w14:paraId="1CE5C4EA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14:paraId="35BFFD48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Юридический адрес, адрес регистрации для индивидуального предпринимателя </w:t>
            </w:r>
          </w:p>
        </w:tc>
        <w:tc>
          <w:tcPr>
            <w:tcW w:w="4380" w:type="dxa"/>
            <w:vAlign w:val="center"/>
          </w:tcPr>
          <w:p w14:paraId="21647672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1313163E" w14:textId="77777777" w:rsidTr="00385CC5">
        <w:tc>
          <w:tcPr>
            <w:tcW w:w="683" w:type="dxa"/>
            <w:vAlign w:val="center"/>
          </w:tcPr>
          <w:p w14:paraId="4E560300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14:paraId="54BDE78C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Адрес нахождения объекта торговли, общественного питания </w:t>
            </w:r>
          </w:p>
        </w:tc>
        <w:tc>
          <w:tcPr>
            <w:tcW w:w="4380" w:type="dxa"/>
            <w:vAlign w:val="center"/>
          </w:tcPr>
          <w:p w14:paraId="1468C9D1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1BB42A17" w14:textId="77777777" w:rsidTr="00385CC5">
        <w:tc>
          <w:tcPr>
            <w:tcW w:w="683" w:type="dxa"/>
            <w:vAlign w:val="center"/>
          </w:tcPr>
          <w:p w14:paraId="5E490EA8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14:paraId="33C41D79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Вид объекта торговли, общественного питания и сферы услуг (стационарный торговый объект, нестационарный торговый объект, объект общественного питания)</w:t>
            </w:r>
          </w:p>
        </w:tc>
        <w:tc>
          <w:tcPr>
            <w:tcW w:w="4380" w:type="dxa"/>
            <w:vAlign w:val="center"/>
          </w:tcPr>
          <w:p w14:paraId="05AB67A7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1DF00B69" w14:textId="77777777" w:rsidTr="00385CC5">
        <w:tc>
          <w:tcPr>
            <w:tcW w:w="683" w:type="dxa"/>
            <w:vAlign w:val="center"/>
          </w:tcPr>
          <w:p w14:paraId="69BF8593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14:paraId="737454B5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Номинация конкурса </w:t>
            </w:r>
          </w:p>
        </w:tc>
        <w:tc>
          <w:tcPr>
            <w:tcW w:w="4380" w:type="dxa"/>
            <w:vAlign w:val="center"/>
          </w:tcPr>
          <w:p w14:paraId="50E28AB4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13BF4617" w14:textId="77777777" w:rsidTr="00385CC5">
        <w:tc>
          <w:tcPr>
            <w:tcW w:w="683" w:type="dxa"/>
            <w:vAlign w:val="center"/>
          </w:tcPr>
          <w:p w14:paraId="1CF283D4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9</w:t>
            </w:r>
          </w:p>
        </w:tc>
        <w:tc>
          <w:tcPr>
            <w:tcW w:w="4247" w:type="dxa"/>
          </w:tcPr>
          <w:p w14:paraId="1EB816D6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80" w:type="dxa"/>
            <w:vAlign w:val="center"/>
          </w:tcPr>
          <w:p w14:paraId="1750D9C6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4ACA7AB0" w14:textId="77777777" w:rsidTr="00385CC5">
        <w:tc>
          <w:tcPr>
            <w:tcW w:w="683" w:type="dxa"/>
            <w:vAlign w:val="center"/>
          </w:tcPr>
          <w:p w14:paraId="2BF0ACEF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10</w:t>
            </w:r>
          </w:p>
        </w:tc>
        <w:tc>
          <w:tcPr>
            <w:tcW w:w="4247" w:type="dxa"/>
          </w:tcPr>
          <w:p w14:paraId="4B2718BA" w14:textId="77777777" w:rsidR="00053DBD" w:rsidRPr="00283600" w:rsidRDefault="00053DBD" w:rsidP="00334548">
            <w:pPr>
              <w:pStyle w:val="formattext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80" w:type="dxa"/>
            <w:vAlign w:val="center"/>
          </w:tcPr>
          <w:p w14:paraId="35EC717C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4D18734" w14:textId="77777777" w:rsidR="00053DBD" w:rsidRPr="00283600" w:rsidRDefault="00053DBD" w:rsidP="00053DBD">
      <w:pPr>
        <w:pStyle w:val="unformattexttopleveltext"/>
        <w:rPr>
          <w:sz w:val="28"/>
          <w:szCs w:val="28"/>
        </w:rPr>
      </w:pPr>
      <w:r w:rsidRPr="00283600">
        <w:rPr>
          <w:sz w:val="28"/>
          <w:szCs w:val="28"/>
        </w:rPr>
        <w:t>    С порядком проведения конкурса ознакомлен и согласен.</w:t>
      </w:r>
    </w:p>
    <w:p w14:paraId="2816061A" w14:textId="77777777" w:rsidR="00385CC5" w:rsidRDefault="00053DBD" w:rsidP="00053DBD">
      <w:pPr>
        <w:pStyle w:val="unformattexttopleveltext"/>
        <w:rPr>
          <w:sz w:val="28"/>
          <w:szCs w:val="28"/>
        </w:rPr>
      </w:pPr>
      <w:r w:rsidRPr="00283600">
        <w:rPr>
          <w:sz w:val="28"/>
          <w:szCs w:val="28"/>
        </w:rPr>
        <w:t>    </w:t>
      </w:r>
    </w:p>
    <w:p w14:paraId="053CCADC" w14:textId="60A153BB" w:rsidR="00053DBD" w:rsidRPr="00283600" w:rsidRDefault="00053DBD" w:rsidP="00385CC5">
      <w:pPr>
        <w:pStyle w:val="unformattexttopleveltext"/>
        <w:ind w:firstLine="284"/>
        <w:rPr>
          <w:sz w:val="28"/>
          <w:szCs w:val="28"/>
        </w:rPr>
      </w:pPr>
      <w:r w:rsidRPr="00283600">
        <w:rPr>
          <w:sz w:val="28"/>
          <w:szCs w:val="28"/>
        </w:rPr>
        <w:t>Приложение: на ________ листах.</w:t>
      </w:r>
    </w:p>
    <w:p w14:paraId="083EFBCB" w14:textId="0E18988F" w:rsidR="00053DBD" w:rsidRPr="00283600" w:rsidRDefault="00053DBD" w:rsidP="00053DBD">
      <w:pPr>
        <w:pStyle w:val="unformattexttopleveltext"/>
        <w:rPr>
          <w:sz w:val="28"/>
          <w:szCs w:val="28"/>
        </w:rPr>
      </w:pPr>
      <w:r w:rsidRPr="00283600">
        <w:rPr>
          <w:sz w:val="28"/>
          <w:szCs w:val="28"/>
        </w:rPr>
        <w:lastRenderedPageBreak/>
        <w:t>"__" _________ 20__ г.                       ______________________________</w:t>
      </w:r>
    </w:p>
    <w:p w14:paraId="734E521E" w14:textId="77777777" w:rsidR="00053DBD" w:rsidRPr="00283600" w:rsidRDefault="00053DBD" w:rsidP="00053DBD">
      <w:pPr>
        <w:jc w:val="center"/>
        <w:rPr>
          <w:sz w:val="28"/>
          <w:szCs w:val="28"/>
        </w:rPr>
      </w:pPr>
      <w:r w:rsidRPr="00283600">
        <w:rPr>
          <w:sz w:val="28"/>
          <w:szCs w:val="28"/>
        </w:rPr>
        <w:t>                                             (подпись, расшифровка подписи)</w:t>
      </w:r>
    </w:p>
    <w:p w14:paraId="1EB12BA8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0DE48F18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14525500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3593AD34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7D687350" w14:textId="77777777" w:rsidR="00053DBD" w:rsidRPr="00283600" w:rsidRDefault="00053DBD" w:rsidP="00053DBD">
      <w:pPr>
        <w:rPr>
          <w:sz w:val="28"/>
          <w:szCs w:val="28"/>
        </w:rPr>
      </w:pPr>
      <w:r w:rsidRPr="00283600">
        <w:rPr>
          <w:sz w:val="28"/>
          <w:szCs w:val="28"/>
        </w:rPr>
        <w:t>Руководитель участника конкурса</w:t>
      </w:r>
    </w:p>
    <w:p w14:paraId="2B1CB295" w14:textId="77777777" w:rsidR="00053DBD" w:rsidRPr="00283600" w:rsidRDefault="00053DBD" w:rsidP="00053DBD">
      <w:pPr>
        <w:rPr>
          <w:sz w:val="28"/>
          <w:szCs w:val="28"/>
        </w:rPr>
      </w:pPr>
    </w:p>
    <w:p w14:paraId="06FBD4F9" w14:textId="77777777" w:rsidR="00053DBD" w:rsidRPr="00283600" w:rsidRDefault="00053DBD" w:rsidP="00053DBD">
      <w:pPr>
        <w:rPr>
          <w:sz w:val="28"/>
          <w:szCs w:val="28"/>
        </w:rPr>
      </w:pPr>
      <w:r w:rsidRPr="00283600">
        <w:rPr>
          <w:sz w:val="28"/>
          <w:szCs w:val="28"/>
        </w:rPr>
        <w:t>М.П.</w:t>
      </w:r>
    </w:p>
    <w:p w14:paraId="06261BF1" w14:textId="77777777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</w:p>
    <w:p w14:paraId="7F0AAAF6" w14:textId="77777777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</w:p>
    <w:p w14:paraId="574DAB55" w14:textId="77777777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</w:p>
    <w:p w14:paraId="59B2C168" w14:textId="77777777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</w:p>
    <w:p w14:paraId="371D8425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728BF0E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B6BDAB5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2256B963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2C9B10E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5B2F1FD3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97205FF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708E41AB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5539026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C4E75B8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548F4128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6D60883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71F6B16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F8386FA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B001736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744BDE35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0F480E5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75CD087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DC53654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5E558D7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2B2260E8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C2237C2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8CD7264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B4139BA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13224373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3E247E4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8BCB23E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5FB4CDA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AC89C0C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0D9A7B2D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53F3D222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7D354E2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66E4BECF" w14:textId="77777777" w:rsidR="00385CC5" w:rsidRDefault="00385CC5" w:rsidP="00053DBD">
      <w:pPr>
        <w:ind w:left="4956" w:firstLine="708"/>
        <w:jc w:val="right"/>
        <w:rPr>
          <w:sz w:val="28"/>
          <w:szCs w:val="28"/>
        </w:rPr>
      </w:pPr>
    </w:p>
    <w:p w14:paraId="39B29157" w14:textId="5BDAA8D8" w:rsidR="00053DBD" w:rsidRPr="00283600" w:rsidRDefault="00053DBD" w:rsidP="00053DBD">
      <w:pPr>
        <w:ind w:left="4956" w:firstLine="708"/>
        <w:jc w:val="right"/>
        <w:rPr>
          <w:sz w:val="28"/>
          <w:szCs w:val="28"/>
        </w:rPr>
      </w:pPr>
      <w:r w:rsidRPr="00283600">
        <w:rPr>
          <w:sz w:val="28"/>
          <w:szCs w:val="28"/>
        </w:rPr>
        <w:lastRenderedPageBreak/>
        <w:t>Приложение 2</w:t>
      </w:r>
    </w:p>
    <w:p w14:paraId="127E994A" w14:textId="3B4235C2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>к постановлению</w:t>
      </w:r>
      <w:r w:rsidR="00385CC5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>Администрации</w:t>
      </w:r>
    </w:p>
    <w:p w14:paraId="1DCB67D4" w14:textId="7F63E8DF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>Вышневолоцкого</w:t>
      </w:r>
      <w:r w:rsidR="00385CC5">
        <w:rPr>
          <w:sz w:val="28"/>
          <w:szCs w:val="28"/>
        </w:rPr>
        <w:t xml:space="preserve"> </w:t>
      </w:r>
      <w:r w:rsidRPr="00283600">
        <w:rPr>
          <w:sz w:val="28"/>
          <w:szCs w:val="28"/>
        </w:rPr>
        <w:t xml:space="preserve">городского </w:t>
      </w:r>
    </w:p>
    <w:p w14:paraId="1F5AEF7B" w14:textId="462A325B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 xml:space="preserve">                                                                             округа от 25.11.2020 № 452</w:t>
      </w:r>
    </w:p>
    <w:p w14:paraId="7EA215C0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2B295F50" w14:textId="77777777" w:rsidR="00053DBD" w:rsidRPr="00283600" w:rsidRDefault="00053DBD" w:rsidP="00053DBD">
      <w:pPr>
        <w:spacing w:line="192" w:lineRule="auto"/>
        <w:jc w:val="both"/>
        <w:rPr>
          <w:sz w:val="28"/>
          <w:szCs w:val="28"/>
        </w:rPr>
      </w:pPr>
    </w:p>
    <w:p w14:paraId="6D3A3D94" w14:textId="77777777" w:rsidR="00053DBD" w:rsidRPr="00283600" w:rsidRDefault="00053DBD" w:rsidP="00053DBD">
      <w:pPr>
        <w:spacing w:line="192" w:lineRule="auto"/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Состав</w:t>
      </w:r>
    </w:p>
    <w:p w14:paraId="6E593579" w14:textId="6E8C53DD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 xml:space="preserve">конкурсной комиссии по проведению конкурса на лучшее оформление </w:t>
      </w:r>
    </w:p>
    <w:p w14:paraId="6F655392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>предприятий потребительского рынка Вышневолоцкого городского округа к Новому 2021 году «Морозная сказка»</w:t>
      </w:r>
    </w:p>
    <w:p w14:paraId="1D44088B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46"/>
        <w:gridCol w:w="6074"/>
      </w:tblGrid>
      <w:tr w:rsidR="00053DBD" w:rsidRPr="00283600" w14:paraId="78BFA8FE" w14:textId="77777777" w:rsidTr="00334548">
        <w:tc>
          <w:tcPr>
            <w:tcW w:w="3331" w:type="dxa"/>
          </w:tcPr>
          <w:p w14:paraId="560883C0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Петров С.П.</w:t>
            </w:r>
          </w:p>
        </w:tc>
        <w:tc>
          <w:tcPr>
            <w:tcW w:w="6240" w:type="dxa"/>
          </w:tcPr>
          <w:p w14:paraId="1FB352FD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заместитель Главы Администрации Вышневолоцкого городского округа, председатель комиссии</w:t>
            </w:r>
          </w:p>
          <w:p w14:paraId="3D837F83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3722D14B" w14:textId="77777777" w:rsidTr="00334548">
        <w:trPr>
          <w:trHeight w:val="703"/>
        </w:trPr>
        <w:tc>
          <w:tcPr>
            <w:tcW w:w="3331" w:type="dxa"/>
          </w:tcPr>
          <w:p w14:paraId="6BC30165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Петрова Н.Г.</w:t>
            </w:r>
          </w:p>
        </w:tc>
        <w:tc>
          <w:tcPr>
            <w:tcW w:w="6240" w:type="dxa"/>
          </w:tcPr>
          <w:p w14:paraId="331979E7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руководитель Управления экономического развития Администрации Вышневолоцкого городского округа, заместитель председателя комиссии</w:t>
            </w:r>
          </w:p>
          <w:p w14:paraId="73665048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27B66CA4" w14:textId="77777777" w:rsidTr="00334548">
        <w:tc>
          <w:tcPr>
            <w:tcW w:w="3331" w:type="dxa"/>
          </w:tcPr>
          <w:p w14:paraId="4DC3FCE4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Степанова И.А.</w:t>
            </w:r>
          </w:p>
        </w:tc>
        <w:tc>
          <w:tcPr>
            <w:tcW w:w="6240" w:type="dxa"/>
          </w:tcPr>
          <w:p w14:paraId="72C99E14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главный специалист отдела по инвестиционной политике, поддержке и развитию предпринимательства и сельского хозяйства Управления экономического развития Администрации Вышневолоцкого городского округа, секретарь комиссии</w:t>
            </w:r>
          </w:p>
          <w:p w14:paraId="3BC24AA5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0A3B8FC6" w14:textId="77777777" w:rsidTr="00334548">
        <w:tc>
          <w:tcPr>
            <w:tcW w:w="9571" w:type="dxa"/>
            <w:gridSpan w:val="2"/>
          </w:tcPr>
          <w:p w14:paraId="1C729B1C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Члены комиссии:</w:t>
            </w:r>
          </w:p>
          <w:p w14:paraId="73B5383E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</w:tc>
      </w:tr>
      <w:tr w:rsidR="00053DBD" w:rsidRPr="00283600" w14:paraId="1760C6AD" w14:textId="77777777" w:rsidTr="00334548">
        <w:tc>
          <w:tcPr>
            <w:tcW w:w="3331" w:type="dxa"/>
          </w:tcPr>
          <w:p w14:paraId="2A074C1D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Арефьева И.В.</w:t>
            </w:r>
          </w:p>
        </w:tc>
        <w:tc>
          <w:tcPr>
            <w:tcW w:w="6240" w:type="dxa"/>
          </w:tcPr>
          <w:p w14:paraId="74FFBC50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 xml:space="preserve">руководитель Управления культуры, молодежи и </w:t>
            </w:r>
            <w:proofErr w:type="gramStart"/>
            <w:r w:rsidRPr="00283600">
              <w:rPr>
                <w:sz w:val="28"/>
                <w:szCs w:val="28"/>
              </w:rPr>
              <w:t>туризма  Администрации</w:t>
            </w:r>
            <w:proofErr w:type="gramEnd"/>
            <w:r w:rsidRPr="0028360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14:paraId="11E849B8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507701A3" w14:textId="77777777" w:rsidTr="00334548">
        <w:tc>
          <w:tcPr>
            <w:tcW w:w="3331" w:type="dxa"/>
          </w:tcPr>
          <w:p w14:paraId="76B2A27A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proofErr w:type="spellStart"/>
            <w:r w:rsidRPr="00283600">
              <w:rPr>
                <w:sz w:val="28"/>
                <w:szCs w:val="28"/>
              </w:rPr>
              <w:t>Ваваев</w:t>
            </w:r>
            <w:proofErr w:type="spellEnd"/>
            <w:r w:rsidRPr="00283600">
              <w:rPr>
                <w:sz w:val="28"/>
                <w:szCs w:val="28"/>
              </w:rPr>
              <w:t xml:space="preserve"> Ф.Е.</w:t>
            </w:r>
          </w:p>
        </w:tc>
        <w:tc>
          <w:tcPr>
            <w:tcW w:w="6240" w:type="dxa"/>
          </w:tcPr>
          <w:p w14:paraId="3E101509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руководитель отдела по инвестиционной политике, поддержке и развитию предпринимательства и сельского хозяйства Управления экономического развития Администрации Вышневолоцкого городского округа</w:t>
            </w:r>
          </w:p>
          <w:p w14:paraId="0A03D7B5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4CE079E6" w14:textId="77777777" w:rsidTr="00334548">
        <w:tc>
          <w:tcPr>
            <w:tcW w:w="3331" w:type="dxa"/>
          </w:tcPr>
          <w:p w14:paraId="00869D9D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Верховская Л.В</w:t>
            </w:r>
          </w:p>
        </w:tc>
        <w:tc>
          <w:tcPr>
            <w:tcW w:w="6240" w:type="dxa"/>
          </w:tcPr>
          <w:p w14:paraId="475949E1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руководитель Финансового управления Администрации Вышневолоцкого городского округа</w:t>
            </w:r>
          </w:p>
          <w:p w14:paraId="47741F45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69C86C17" w14:textId="77777777" w:rsidTr="00334548">
        <w:tc>
          <w:tcPr>
            <w:tcW w:w="3331" w:type="dxa"/>
          </w:tcPr>
          <w:p w14:paraId="5AB1529B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Дорофеев А.А.</w:t>
            </w:r>
          </w:p>
          <w:p w14:paraId="5FBAED48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212DCF5B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7578949F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2DEA8B4D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Андреев С.П.</w:t>
            </w:r>
          </w:p>
        </w:tc>
        <w:tc>
          <w:tcPr>
            <w:tcW w:w="6240" w:type="dxa"/>
          </w:tcPr>
          <w:p w14:paraId="19EEE669" w14:textId="187A269F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lastRenderedPageBreak/>
              <w:t xml:space="preserve">руководитель Управления архитектуры и градостроительства Администрации </w:t>
            </w:r>
            <w:r w:rsidRPr="00283600">
              <w:rPr>
                <w:sz w:val="28"/>
                <w:szCs w:val="28"/>
              </w:rPr>
              <w:lastRenderedPageBreak/>
              <w:t>Вышневолоцкого городского округа</w:t>
            </w:r>
          </w:p>
          <w:p w14:paraId="7D0A1106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063C0CF1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48C93378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  <w:tr w:rsidR="00053DBD" w:rsidRPr="00283600" w14:paraId="30C84284" w14:textId="77777777" w:rsidTr="00334548">
        <w:tc>
          <w:tcPr>
            <w:tcW w:w="3331" w:type="dxa"/>
          </w:tcPr>
          <w:p w14:paraId="48E7A4F7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14:paraId="79B0862C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04183C26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</w:tr>
    </w:tbl>
    <w:p w14:paraId="0DAC8B16" w14:textId="77777777" w:rsidR="00053DBD" w:rsidRPr="00283600" w:rsidRDefault="00053DBD" w:rsidP="00053DBD">
      <w:pPr>
        <w:spacing w:line="192" w:lineRule="auto"/>
        <w:jc w:val="center"/>
        <w:rPr>
          <w:sz w:val="28"/>
          <w:szCs w:val="28"/>
        </w:rPr>
      </w:pPr>
    </w:p>
    <w:p w14:paraId="2F608942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257E80A5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011A015A" w14:textId="08C3E780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>Глава Вышневолоцкого городского округа                                        Н.П. Рощина</w:t>
      </w:r>
    </w:p>
    <w:p w14:paraId="5DB29124" w14:textId="77777777" w:rsidR="00053DBD" w:rsidRPr="00283600" w:rsidRDefault="00053DBD" w:rsidP="00053DBD">
      <w:pPr>
        <w:ind w:left="5664" w:firstLine="290"/>
        <w:jc w:val="right"/>
        <w:rPr>
          <w:sz w:val="28"/>
          <w:szCs w:val="28"/>
        </w:rPr>
      </w:pPr>
    </w:p>
    <w:p w14:paraId="2676FBCE" w14:textId="77777777" w:rsidR="00053DBD" w:rsidRPr="00283600" w:rsidRDefault="00053DBD" w:rsidP="00053DBD">
      <w:pPr>
        <w:ind w:left="5664" w:firstLine="290"/>
        <w:jc w:val="right"/>
        <w:rPr>
          <w:sz w:val="28"/>
          <w:szCs w:val="28"/>
        </w:rPr>
      </w:pPr>
    </w:p>
    <w:p w14:paraId="0CD34CA5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497ECFB5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2E66D958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158A95C3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17A188CC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0B0AA00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0F6FA60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6BA11900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7069AF8E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653CC13D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0C5EBBA2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1EEBFA83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4793255B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290BC68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20488A17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4A32DEE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0A9153B9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7CC96C09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275DFD3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B9F276B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24498F71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AD77019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9DA5DAB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7C1608F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59F6C9DF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24AA6877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0B4E264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784467CC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60E5231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23080E90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74530EB9" w14:textId="77777777" w:rsidR="00385CC5" w:rsidRDefault="00385CC5" w:rsidP="00053DBD">
      <w:pPr>
        <w:ind w:left="5664" w:firstLine="290"/>
        <w:jc w:val="right"/>
        <w:rPr>
          <w:sz w:val="28"/>
          <w:szCs w:val="28"/>
        </w:rPr>
      </w:pPr>
    </w:p>
    <w:p w14:paraId="3DA6D817" w14:textId="072367D5" w:rsidR="00053DBD" w:rsidRPr="00283600" w:rsidRDefault="00053DBD" w:rsidP="00053DBD">
      <w:pPr>
        <w:ind w:left="5664" w:firstLine="290"/>
        <w:jc w:val="right"/>
        <w:rPr>
          <w:sz w:val="28"/>
          <w:szCs w:val="28"/>
        </w:rPr>
      </w:pPr>
      <w:r w:rsidRPr="00283600">
        <w:rPr>
          <w:sz w:val="28"/>
          <w:szCs w:val="28"/>
        </w:rPr>
        <w:lastRenderedPageBreak/>
        <w:t>Приложение 3</w:t>
      </w:r>
    </w:p>
    <w:p w14:paraId="44BCC46B" w14:textId="3168BFD3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>к постановлению Администрации</w:t>
      </w:r>
    </w:p>
    <w:p w14:paraId="18C82373" w14:textId="3563C1EE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 xml:space="preserve">Вышневолоцкого городского </w:t>
      </w:r>
    </w:p>
    <w:p w14:paraId="5104BFCE" w14:textId="699D900A" w:rsidR="00053DBD" w:rsidRPr="00283600" w:rsidRDefault="00053DBD" w:rsidP="00053DBD">
      <w:pPr>
        <w:jc w:val="right"/>
        <w:rPr>
          <w:sz w:val="28"/>
          <w:szCs w:val="28"/>
        </w:rPr>
      </w:pPr>
      <w:r w:rsidRPr="00283600">
        <w:rPr>
          <w:sz w:val="28"/>
          <w:szCs w:val="28"/>
        </w:rPr>
        <w:t xml:space="preserve">                                                                             округа от 25.11.2020 № 542</w:t>
      </w:r>
    </w:p>
    <w:p w14:paraId="3E3F112F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14831FA1" w14:textId="77777777" w:rsidR="00053DBD" w:rsidRPr="00283600" w:rsidRDefault="00053DBD" w:rsidP="00053DBD">
      <w:pPr>
        <w:jc w:val="both"/>
        <w:rPr>
          <w:sz w:val="28"/>
          <w:szCs w:val="28"/>
        </w:rPr>
      </w:pPr>
    </w:p>
    <w:p w14:paraId="05611804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78E31197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p w14:paraId="3A26BA47" w14:textId="77777777" w:rsidR="00053DBD" w:rsidRPr="00283600" w:rsidRDefault="00053DBD" w:rsidP="00053DBD">
      <w:pPr>
        <w:jc w:val="center"/>
        <w:rPr>
          <w:b/>
          <w:bCs/>
          <w:sz w:val="28"/>
          <w:szCs w:val="28"/>
        </w:rPr>
      </w:pPr>
      <w:r w:rsidRPr="00283600">
        <w:rPr>
          <w:b/>
          <w:bCs/>
          <w:sz w:val="28"/>
          <w:szCs w:val="28"/>
        </w:rPr>
        <w:t xml:space="preserve">Смета </w:t>
      </w:r>
    </w:p>
    <w:p w14:paraId="7AC50956" w14:textId="77777777" w:rsidR="00053DBD" w:rsidRPr="00283600" w:rsidRDefault="00053DBD" w:rsidP="00053DBD">
      <w:pPr>
        <w:jc w:val="center"/>
        <w:rPr>
          <w:sz w:val="28"/>
          <w:szCs w:val="28"/>
        </w:rPr>
      </w:pPr>
      <w:r w:rsidRPr="00283600">
        <w:rPr>
          <w:sz w:val="28"/>
          <w:szCs w:val="28"/>
        </w:rPr>
        <w:t>расходов на поощрение победителей конкурса на лучшее оформление предприятий потребительского рынка Вышневолоцкого городского округа к Новому 2021 году</w:t>
      </w:r>
    </w:p>
    <w:p w14:paraId="74041662" w14:textId="77777777" w:rsidR="00053DBD" w:rsidRPr="00283600" w:rsidRDefault="00053DBD" w:rsidP="00053DB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29"/>
        <w:gridCol w:w="2459"/>
      </w:tblGrid>
      <w:tr w:rsidR="00053DBD" w:rsidRPr="00283600" w14:paraId="75361355" w14:textId="77777777" w:rsidTr="00385CC5">
        <w:trPr>
          <w:trHeight w:val="323"/>
        </w:trPr>
        <w:tc>
          <w:tcPr>
            <w:tcW w:w="993" w:type="dxa"/>
            <w:vMerge w:val="restart"/>
            <w:vAlign w:val="center"/>
          </w:tcPr>
          <w:p w14:paraId="5BDBAE67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№</w:t>
            </w:r>
          </w:p>
          <w:p w14:paraId="15BE888D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п/п</w:t>
            </w:r>
          </w:p>
        </w:tc>
        <w:tc>
          <w:tcPr>
            <w:tcW w:w="5629" w:type="dxa"/>
            <w:vMerge w:val="restart"/>
            <w:vAlign w:val="center"/>
          </w:tcPr>
          <w:p w14:paraId="4989489D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9" w:type="dxa"/>
            <w:vMerge w:val="restart"/>
            <w:vAlign w:val="center"/>
          </w:tcPr>
          <w:p w14:paraId="32B37C23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Бюджет муниципального образования Вышневолоцкий городской округ Тверской области</w:t>
            </w:r>
          </w:p>
          <w:p w14:paraId="2AAE2109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(в руб.)</w:t>
            </w:r>
          </w:p>
        </w:tc>
      </w:tr>
      <w:tr w:rsidR="00053DBD" w:rsidRPr="00283600" w14:paraId="3BB69FA5" w14:textId="77777777" w:rsidTr="00385CC5">
        <w:trPr>
          <w:trHeight w:val="322"/>
        </w:trPr>
        <w:tc>
          <w:tcPr>
            <w:tcW w:w="0" w:type="auto"/>
            <w:vMerge/>
            <w:vAlign w:val="center"/>
          </w:tcPr>
          <w:p w14:paraId="3690A581" w14:textId="77777777" w:rsidR="00053DBD" w:rsidRPr="00283600" w:rsidRDefault="00053DBD" w:rsidP="00334548">
            <w:pPr>
              <w:rPr>
                <w:sz w:val="28"/>
                <w:szCs w:val="28"/>
              </w:rPr>
            </w:pPr>
          </w:p>
        </w:tc>
        <w:tc>
          <w:tcPr>
            <w:tcW w:w="5629" w:type="dxa"/>
            <w:vMerge/>
            <w:vAlign w:val="center"/>
          </w:tcPr>
          <w:p w14:paraId="662A28FE" w14:textId="77777777" w:rsidR="00053DBD" w:rsidRPr="00283600" w:rsidRDefault="00053DBD" w:rsidP="00334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7A737E06" w14:textId="77777777" w:rsidR="00053DBD" w:rsidRPr="00283600" w:rsidRDefault="00053DBD" w:rsidP="00334548">
            <w:pPr>
              <w:rPr>
                <w:sz w:val="28"/>
                <w:szCs w:val="28"/>
              </w:rPr>
            </w:pPr>
          </w:p>
        </w:tc>
      </w:tr>
      <w:tr w:rsidR="00053DBD" w:rsidRPr="00283600" w14:paraId="24CA7AAC" w14:textId="77777777" w:rsidTr="00385CC5">
        <w:trPr>
          <w:trHeight w:val="836"/>
        </w:trPr>
        <w:tc>
          <w:tcPr>
            <w:tcW w:w="993" w:type="dxa"/>
          </w:tcPr>
          <w:p w14:paraId="68175355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61E4CE46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</w:tcPr>
          <w:p w14:paraId="21CA50F0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  <w:p w14:paraId="698FC42D" w14:textId="77777777" w:rsidR="00053DBD" w:rsidRPr="00283600" w:rsidRDefault="00053DBD" w:rsidP="00334548">
            <w:pPr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Поощрение участников конкурса (ЭКР 290)</w:t>
            </w:r>
          </w:p>
        </w:tc>
        <w:tc>
          <w:tcPr>
            <w:tcW w:w="2459" w:type="dxa"/>
          </w:tcPr>
          <w:p w14:paraId="4B65ED01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</w:p>
          <w:p w14:paraId="20422678" w14:textId="77777777" w:rsidR="00053DBD" w:rsidRPr="00283600" w:rsidRDefault="00053DBD" w:rsidP="00334548">
            <w:pPr>
              <w:jc w:val="center"/>
              <w:rPr>
                <w:sz w:val="28"/>
                <w:szCs w:val="28"/>
              </w:rPr>
            </w:pPr>
            <w:r w:rsidRPr="00283600">
              <w:rPr>
                <w:sz w:val="28"/>
                <w:szCs w:val="28"/>
              </w:rPr>
              <w:t>60 000</w:t>
            </w:r>
          </w:p>
        </w:tc>
      </w:tr>
      <w:tr w:rsidR="00053DBD" w:rsidRPr="00283600" w14:paraId="291BBC96" w14:textId="77777777" w:rsidTr="00385CC5">
        <w:trPr>
          <w:trHeight w:val="658"/>
        </w:trPr>
        <w:tc>
          <w:tcPr>
            <w:tcW w:w="993" w:type="dxa"/>
          </w:tcPr>
          <w:p w14:paraId="06D0F15A" w14:textId="77777777" w:rsidR="00053DBD" w:rsidRPr="00283600" w:rsidRDefault="00053DBD" w:rsidP="003345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9" w:type="dxa"/>
            <w:vAlign w:val="center"/>
          </w:tcPr>
          <w:p w14:paraId="18C7CD82" w14:textId="77777777" w:rsidR="00053DBD" w:rsidRPr="00283600" w:rsidRDefault="00053DBD" w:rsidP="00334548">
            <w:pPr>
              <w:rPr>
                <w:b/>
                <w:bCs/>
                <w:sz w:val="28"/>
                <w:szCs w:val="28"/>
              </w:rPr>
            </w:pPr>
            <w:r w:rsidRPr="0028360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59" w:type="dxa"/>
            <w:vAlign w:val="center"/>
          </w:tcPr>
          <w:p w14:paraId="4423B677" w14:textId="77777777" w:rsidR="00053DBD" w:rsidRPr="00283600" w:rsidRDefault="00053DBD" w:rsidP="0033454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00">
              <w:rPr>
                <w:b/>
                <w:bCs/>
                <w:sz w:val="28"/>
                <w:szCs w:val="28"/>
              </w:rPr>
              <w:t>60 000</w:t>
            </w:r>
          </w:p>
        </w:tc>
      </w:tr>
    </w:tbl>
    <w:p w14:paraId="281E99AA" w14:textId="7777777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</w:r>
    </w:p>
    <w:p w14:paraId="38F9DA10" w14:textId="5CABBC47" w:rsidR="00053DBD" w:rsidRPr="00283600" w:rsidRDefault="00053DBD" w:rsidP="00053DBD">
      <w:pPr>
        <w:jc w:val="both"/>
        <w:rPr>
          <w:sz w:val="28"/>
          <w:szCs w:val="28"/>
        </w:rPr>
      </w:pPr>
      <w:r w:rsidRPr="00283600">
        <w:rPr>
          <w:sz w:val="28"/>
          <w:szCs w:val="28"/>
        </w:rPr>
        <w:tab/>
        <w:t>Итого по смете: 60 000 (шестьдесят тысяч) рублей.</w:t>
      </w:r>
    </w:p>
    <w:p w14:paraId="642F6057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088FE338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130C8741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62AD8D05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3707F2CD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46FA7139" w14:textId="77777777" w:rsidR="00053DBD" w:rsidRPr="00283600" w:rsidRDefault="00053DBD" w:rsidP="00053DBD">
      <w:pPr>
        <w:rPr>
          <w:sz w:val="24"/>
          <w:szCs w:val="24"/>
        </w:rPr>
      </w:pPr>
    </w:p>
    <w:p w14:paraId="0D41FFDF" w14:textId="77777777" w:rsidR="00053DBD" w:rsidRPr="00283600" w:rsidRDefault="00053DBD" w:rsidP="00053DBD">
      <w:pPr>
        <w:jc w:val="both"/>
        <w:rPr>
          <w:sz w:val="24"/>
          <w:szCs w:val="24"/>
        </w:rPr>
      </w:pPr>
    </w:p>
    <w:p w14:paraId="3801CB27" w14:textId="77777777" w:rsidR="00053DBD" w:rsidRPr="00283600" w:rsidRDefault="00053DBD" w:rsidP="00053DBD">
      <w:pPr>
        <w:rPr>
          <w:sz w:val="28"/>
          <w:szCs w:val="28"/>
        </w:rPr>
      </w:pPr>
    </w:p>
    <w:p w14:paraId="37DB7966" w14:textId="77777777" w:rsidR="00053DBD" w:rsidRPr="00283600" w:rsidRDefault="00053DBD" w:rsidP="00053DBD">
      <w:pPr>
        <w:rPr>
          <w:sz w:val="28"/>
          <w:szCs w:val="28"/>
        </w:rPr>
      </w:pPr>
    </w:p>
    <w:p w14:paraId="79CD1CE9" w14:textId="77777777" w:rsidR="00053DBD" w:rsidRPr="00283600" w:rsidRDefault="00053DBD" w:rsidP="00053DBD">
      <w:pPr>
        <w:rPr>
          <w:sz w:val="28"/>
          <w:szCs w:val="28"/>
        </w:rPr>
      </w:pPr>
    </w:p>
    <w:p w14:paraId="4CDB1533" w14:textId="77777777" w:rsidR="00053DBD" w:rsidRPr="00283600" w:rsidRDefault="00053DBD" w:rsidP="00053DBD">
      <w:pPr>
        <w:rPr>
          <w:sz w:val="28"/>
          <w:szCs w:val="28"/>
        </w:rPr>
      </w:pPr>
    </w:p>
    <w:p w14:paraId="0BC9176D" w14:textId="77777777" w:rsidR="00053DBD" w:rsidRPr="00283600" w:rsidRDefault="00053DBD" w:rsidP="00053DBD">
      <w:pPr>
        <w:rPr>
          <w:sz w:val="28"/>
          <w:szCs w:val="28"/>
        </w:rPr>
      </w:pPr>
    </w:p>
    <w:p w14:paraId="3C947888" w14:textId="77777777" w:rsidR="00053DBD" w:rsidRPr="00283600" w:rsidRDefault="00053DBD" w:rsidP="00053DBD">
      <w:pPr>
        <w:rPr>
          <w:sz w:val="28"/>
          <w:szCs w:val="28"/>
        </w:rPr>
      </w:pPr>
    </w:p>
    <w:p w14:paraId="26E0BB45" w14:textId="77777777" w:rsidR="00053DBD" w:rsidRPr="00283600" w:rsidRDefault="00053DBD" w:rsidP="00053DBD">
      <w:pPr>
        <w:rPr>
          <w:sz w:val="28"/>
          <w:szCs w:val="28"/>
        </w:rPr>
      </w:pPr>
    </w:p>
    <w:p w14:paraId="167D12F2" w14:textId="77777777" w:rsidR="00053DBD" w:rsidRPr="00283600" w:rsidRDefault="00053DBD" w:rsidP="00053DBD">
      <w:pPr>
        <w:rPr>
          <w:sz w:val="28"/>
          <w:szCs w:val="28"/>
        </w:rPr>
      </w:pPr>
    </w:p>
    <w:p w14:paraId="20646BEE" w14:textId="77777777" w:rsidR="002317AA" w:rsidRPr="00283600" w:rsidRDefault="002317AA" w:rsidP="00951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40ACB7" w14:textId="77777777" w:rsidR="00FD6B74" w:rsidRPr="00283600" w:rsidRDefault="00FD6B74" w:rsidP="00951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09D679" w14:textId="3C68334C" w:rsidR="00F160B4" w:rsidRPr="00283600" w:rsidRDefault="0095161D" w:rsidP="00F562A7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83600">
        <w:rPr>
          <w:rFonts w:ascii="Times New Roman" w:hAnsi="Times New Roman" w:cs="Times New Roman"/>
          <w:sz w:val="28"/>
          <w:szCs w:val="28"/>
          <w:lang w:val="ru-RU"/>
        </w:rPr>
        <w:t xml:space="preserve">Глава Вышневолоцкого городского округа </w:t>
      </w:r>
      <w:r w:rsidRPr="0028360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A21F7D" w:rsidRPr="0028360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        Н.П. Рощина</w:t>
      </w:r>
    </w:p>
    <w:p w14:paraId="0A300EA0" w14:textId="77777777" w:rsidR="00283600" w:rsidRPr="00283600" w:rsidRDefault="00283600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sectPr w:rsidR="00283600" w:rsidRPr="00283600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5756" w14:textId="77777777" w:rsidR="002E73AA" w:rsidRDefault="002E73AA" w:rsidP="008B40DE">
      <w:r>
        <w:separator/>
      </w:r>
    </w:p>
  </w:endnote>
  <w:endnote w:type="continuationSeparator" w:id="0">
    <w:p w14:paraId="33B92127" w14:textId="77777777" w:rsidR="002E73AA" w:rsidRDefault="002E73A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DA37B" w14:textId="77777777" w:rsidR="002E73AA" w:rsidRDefault="002E73AA" w:rsidP="008B40DE">
      <w:r>
        <w:separator/>
      </w:r>
    </w:p>
  </w:footnote>
  <w:footnote w:type="continuationSeparator" w:id="0">
    <w:p w14:paraId="2906E92B" w14:textId="77777777" w:rsidR="002E73AA" w:rsidRDefault="002E73A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1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0"/>
    <w:lvlOverride w:ilvl="0">
      <w:startOverride w:val="1"/>
    </w:lvlOverride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7"/>
  </w:num>
  <w:num w:numId="21">
    <w:abstractNumId w:val="18"/>
  </w:num>
  <w:num w:numId="22">
    <w:abstractNumId w:val="2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66D9"/>
    <w:rsid w:val="00041D16"/>
    <w:rsid w:val="0004348D"/>
    <w:rsid w:val="00043F0E"/>
    <w:rsid w:val="00050236"/>
    <w:rsid w:val="000516D1"/>
    <w:rsid w:val="00052A1F"/>
    <w:rsid w:val="00053DBD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038C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225C"/>
    <w:rsid w:val="001D4470"/>
    <w:rsid w:val="001D5AF4"/>
    <w:rsid w:val="001D66D5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17AA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600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59F1"/>
    <w:rsid w:val="002E73AA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5CC5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6937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6CC2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5CB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A6E"/>
    <w:rsid w:val="00864902"/>
    <w:rsid w:val="00865201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BF1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158B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042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AA2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2488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5A42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uiPriority w:val="99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uiPriority w:val="99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uiPriority w:val="99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2020-12-08T07:11:00Z</cp:lastPrinted>
  <dcterms:created xsi:type="dcterms:W3CDTF">2020-12-08T06:52:00Z</dcterms:created>
  <dcterms:modified xsi:type="dcterms:W3CDTF">2020-12-08T07:20:00Z</dcterms:modified>
</cp:coreProperties>
</file>