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8B4F210" w:rsidR="00E44292" w:rsidRPr="002F4293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315E4A">
        <w:rPr>
          <w:sz w:val="28"/>
          <w:szCs w:val="28"/>
        </w:rPr>
        <w:t>__________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315E4A">
        <w:rPr>
          <w:sz w:val="28"/>
          <w:szCs w:val="28"/>
        </w:rPr>
        <w:t>_____</w:t>
      </w:r>
    </w:p>
    <w:p w14:paraId="081ADDF1" w14:textId="2D6B72C6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0E1EEF2C" w14:textId="77777777" w:rsidR="0057216C" w:rsidRPr="0057216C" w:rsidRDefault="0057216C" w:rsidP="0057216C">
      <w:pPr>
        <w:jc w:val="both"/>
        <w:rPr>
          <w:sz w:val="28"/>
          <w:szCs w:val="28"/>
        </w:rPr>
      </w:pPr>
    </w:p>
    <w:p w14:paraId="4BA522C3" w14:textId="77777777" w:rsidR="0057216C" w:rsidRPr="00F952BF" w:rsidRDefault="0057216C" w:rsidP="0057216C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>Об утверждении программы профилактики</w:t>
      </w:r>
    </w:p>
    <w:p w14:paraId="5C719D26" w14:textId="5D4F910F" w:rsidR="0057216C" w:rsidRPr="00F952BF" w:rsidRDefault="0057216C" w:rsidP="00315E4A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 xml:space="preserve">нарушений </w:t>
      </w:r>
      <w:r w:rsidR="00315E4A" w:rsidRPr="00F952BF">
        <w:rPr>
          <w:rStyle w:val="FontStyle23"/>
          <w:sz w:val="26"/>
          <w:szCs w:val="26"/>
        </w:rPr>
        <w:t xml:space="preserve">обязательных требований </w:t>
      </w:r>
      <w:proofErr w:type="gramStart"/>
      <w:r w:rsidR="00315E4A" w:rsidRPr="00F952BF">
        <w:rPr>
          <w:rStyle w:val="FontStyle23"/>
          <w:sz w:val="26"/>
          <w:szCs w:val="26"/>
        </w:rPr>
        <w:t>в</w:t>
      </w:r>
      <w:proofErr w:type="gramEnd"/>
      <w:r w:rsidR="00315E4A" w:rsidRPr="00F952BF">
        <w:rPr>
          <w:rStyle w:val="FontStyle23"/>
          <w:sz w:val="26"/>
          <w:szCs w:val="26"/>
        </w:rPr>
        <w:t xml:space="preserve"> </w:t>
      </w:r>
    </w:p>
    <w:p w14:paraId="1FB4272C" w14:textId="5F5C84B5" w:rsidR="00315E4A" w:rsidRPr="00F952BF" w:rsidRDefault="00315E4A" w:rsidP="00315E4A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>сфере муниципального жилищного контроля</w:t>
      </w:r>
    </w:p>
    <w:p w14:paraId="507CD0A1" w14:textId="11A82708" w:rsidR="00315E4A" w:rsidRPr="00F952BF" w:rsidRDefault="00315E4A" w:rsidP="00315E4A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>на территории муниципального образования</w:t>
      </w:r>
    </w:p>
    <w:p w14:paraId="7B5BF3E2" w14:textId="1B4CEEB9" w:rsidR="00315E4A" w:rsidRPr="00F952BF" w:rsidRDefault="00315E4A" w:rsidP="00315E4A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 xml:space="preserve">Вышневолоцкий городской округ </w:t>
      </w:r>
    </w:p>
    <w:p w14:paraId="19EFB058" w14:textId="63416E4B" w:rsidR="00315E4A" w:rsidRPr="00F952BF" w:rsidRDefault="00315E4A" w:rsidP="00315E4A">
      <w:pPr>
        <w:pStyle w:val="Style5"/>
        <w:spacing w:line="240" w:lineRule="auto"/>
        <w:ind w:firstLine="0"/>
        <w:jc w:val="both"/>
        <w:rPr>
          <w:rStyle w:val="FontStyle23"/>
          <w:sz w:val="26"/>
          <w:szCs w:val="26"/>
        </w:rPr>
      </w:pPr>
      <w:r w:rsidRPr="00F952BF">
        <w:rPr>
          <w:rStyle w:val="FontStyle23"/>
          <w:sz w:val="26"/>
          <w:szCs w:val="26"/>
        </w:rPr>
        <w:t>на</w:t>
      </w:r>
      <w:r w:rsidR="005124A3">
        <w:rPr>
          <w:rStyle w:val="FontStyle23"/>
          <w:sz w:val="26"/>
          <w:szCs w:val="26"/>
        </w:rPr>
        <w:t xml:space="preserve"> 2023 год и плановый период 2024-2025</w:t>
      </w:r>
      <w:r w:rsidRPr="00F952BF">
        <w:rPr>
          <w:rStyle w:val="FontStyle23"/>
          <w:sz w:val="26"/>
          <w:szCs w:val="26"/>
        </w:rPr>
        <w:t xml:space="preserve"> годов </w:t>
      </w:r>
    </w:p>
    <w:p w14:paraId="0DA6941F" w14:textId="77777777" w:rsidR="0057216C" w:rsidRPr="0057216C" w:rsidRDefault="0057216C" w:rsidP="0057216C">
      <w:pPr>
        <w:ind w:firstLine="851"/>
        <w:jc w:val="both"/>
        <w:rPr>
          <w:rFonts w:eastAsiaTheme="minorEastAsia"/>
          <w:sz w:val="28"/>
          <w:szCs w:val="28"/>
        </w:rPr>
      </w:pPr>
    </w:p>
    <w:p w14:paraId="4A8D3085" w14:textId="5B3E17C3" w:rsidR="0057216C" w:rsidRPr="00255CE9" w:rsidRDefault="0057216C" w:rsidP="0057216C">
      <w:pPr>
        <w:ind w:firstLine="851"/>
        <w:jc w:val="both"/>
        <w:rPr>
          <w:rFonts w:eastAsiaTheme="minorEastAsia"/>
          <w:sz w:val="25"/>
          <w:szCs w:val="25"/>
        </w:rPr>
      </w:pPr>
      <w:proofErr w:type="gramStart"/>
      <w:r w:rsidRPr="00255CE9">
        <w:rPr>
          <w:rStyle w:val="FontStyle24"/>
          <w:b w:val="0"/>
          <w:bCs w:val="0"/>
          <w:sz w:val="25"/>
          <w:szCs w:val="25"/>
        </w:rPr>
        <w:t>В соответствии с частью 1 статьи 8.2 Федерального закона от 26.12.2008г. № 294-ФЗ «О защите нрав юридических лиц и индивидуальных предпринимателей при осуществлении государственного контроля (надз</w:t>
      </w:r>
      <w:r w:rsidR="00315E4A" w:rsidRPr="00255CE9">
        <w:rPr>
          <w:rStyle w:val="FontStyle24"/>
          <w:b w:val="0"/>
          <w:bCs w:val="0"/>
          <w:sz w:val="25"/>
          <w:szCs w:val="25"/>
        </w:rPr>
        <w:t xml:space="preserve">ора) и муниципального контроля», </w:t>
      </w:r>
      <w:r w:rsidRPr="00255CE9">
        <w:rPr>
          <w:rStyle w:val="FontStyle24"/>
          <w:b w:val="0"/>
          <w:bCs w:val="0"/>
          <w:sz w:val="25"/>
          <w:szCs w:val="25"/>
        </w:rPr>
        <w:t xml:space="preserve"> Федеральным законом от 06.10.2003г.№ 131-ФЗ «Об общих принципах организации местного самоуправления в Российской Федерации»,</w:t>
      </w:r>
      <w:r w:rsidR="00315E4A" w:rsidRPr="00255CE9">
        <w:rPr>
          <w:rStyle w:val="FontStyle24"/>
          <w:b w:val="0"/>
          <w:bCs w:val="0"/>
          <w:sz w:val="25"/>
          <w:szCs w:val="25"/>
        </w:rPr>
        <w:t xml:space="preserve"> Постановлением Правительства Российской Федерации от 26 декабря 2018 г. № 1680 «Об утверждении общих требований к организации</w:t>
      </w:r>
      <w:proofErr w:type="gramEnd"/>
      <w:r w:rsidR="00315E4A" w:rsidRPr="00255CE9">
        <w:rPr>
          <w:rStyle w:val="FontStyle24"/>
          <w:b w:val="0"/>
          <w:bCs w:val="0"/>
          <w:sz w:val="25"/>
          <w:szCs w:val="25"/>
        </w:rPr>
        <w:t xml:space="preserve"> </w:t>
      </w:r>
      <w:proofErr w:type="gramStart"/>
      <w:r w:rsidR="00315E4A" w:rsidRPr="00255CE9">
        <w:rPr>
          <w:rStyle w:val="FontStyle24"/>
          <w:b w:val="0"/>
          <w:bCs w:val="0"/>
          <w:sz w:val="25"/>
          <w:szCs w:val="25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255CE9" w:rsidRPr="00255CE9">
        <w:rPr>
          <w:rStyle w:val="FontStyle24"/>
          <w:b w:val="0"/>
          <w:bCs w:val="0"/>
          <w:sz w:val="25"/>
          <w:szCs w:val="25"/>
        </w:rPr>
        <w:t>,</w:t>
      </w:r>
      <w:r w:rsidR="003A49F3" w:rsidRPr="00255CE9">
        <w:rPr>
          <w:rStyle w:val="FontStyle24"/>
          <w:b w:val="0"/>
          <w:bCs w:val="0"/>
          <w:sz w:val="25"/>
          <w:szCs w:val="25"/>
        </w:rPr>
        <w:t xml:space="preserve"> </w:t>
      </w:r>
      <w:r w:rsidR="00255CE9" w:rsidRPr="00255CE9">
        <w:rPr>
          <w:rFonts w:eastAsiaTheme="minorEastAsia"/>
          <w:sz w:val="25"/>
          <w:szCs w:val="25"/>
        </w:rPr>
        <w:t>Уставом</w:t>
      </w:r>
      <w:r w:rsidRPr="00255CE9">
        <w:rPr>
          <w:rFonts w:eastAsiaTheme="minorEastAsia"/>
          <w:sz w:val="25"/>
          <w:szCs w:val="25"/>
        </w:rPr>
        <w:t xml:space="preserve"> Вышневолоцкого городского округа Тверской области,</w:t>
      </w:r>
      <w:r w:rsidR="00255CE9" w:rsidRPr="00255CE9">
        <w:rPr>
          <w:rFonts w:eastAsiaTheme="minorEastAsia"/>
          <w:sz w:val="25"/>
          <w:szCs w:val="25"/>
        </w:rPr>
        <w:t xml:space="preserve"> рассмотрев заключение по результатам общественных обсуждений проекта Программы профилактики нарушений обязательных требований в сфере муниципального жилищного контроля на территории муниципального образования Вышневолоцкий городской округ на 2023 год и плановый период 2024-2025 годов от ___ .___.2022, </w:t>
      </w:r>
      <w:r w:rsidRPr="00255CE9">
        <w:rPr>
          <w:rFonts w:eastAsiaTheme="minorEastAsia"/>
          <w:sz w:val="25"/>
          <w:szCs w:val="25"/>
        </w:rPr>
        <w:t xml:space="preserve"> Администрация</w:t>
      </w:r>
      <w:proofErr w:type="gramEnd"/>
      <w:r w:rsidRPr="00255CE9">
        <w:rPr>
          <w:rFonts w:eastAsiaTheme="minorEastAsia"/>
          <w:sz w:val="25"/>
          <w:szCs w:val="25"/>
        </w:rPr>
        <w:t xml:space="preserve"> Вышневолоцкого городского округа постановляет:</w:t>
      </w:r>
    </w:p>
    <w:p w14:paraId="2491BCEB" w14:textId="77777777" w:rsidR="0057216C" w:rsidRPr="00255CE9" w:rsidRDefault="0057216C" w:rsidP="0057216C">
      <w:pPr>
        <w:ind w:firstLine="851"/>
        <w:jc w:val="both"/>
        <w:rPr>
          <w:rFonts w:eastAsiaTheme="minorEastAsia"/>
          <w:sz w:val="25"/>
          <w:szCs w:val="25"/>
        </w:rPr>
      </w:pPr>
    </w:p>
    <w:p w14:paraId="258B2E31" w14:textId="392A4F6D" w:rsidR="0057216C" w:rsidRPr="00255CE9" w:rsidRDefault="0057216C" w:rsidP="0057216C">
      <w:pPr>
        <w:ind w:firstLine="851"/>
        <w:jc w:val="both"/>
        <w:rPr>
          <w:rFonts w:eastAsiaTheme="minorEastAsia"/>
          <w:color w:val="000000"/>
          <w:sz w:val="25"/>
          <w:szCs w:val="25"/>
        </w:rPr>
      </w:pPr>
      <w:r w:rsidRPr="00255CE9">
        <w:rPr>
          <w:rFonts w:eastAsiaTheme="minorEastAsia"/>
          <w:color w:val="000000"/>
          <w:sz w:val="25"/>
          <w:szCs w:val="25"/>
        </w:rPr>
        <w:t xml:space="preserve">1. Утвердить Программу профилактики нарушений обязательных требований </w:t>
      </w:r>
      <w:r w:rsidR="003A49F3" w:rsidRPr="00255CE9">
        <w:rPr>
          <w:rFonts w:eastAsiaTheme="minorEastAsia"/>
          <w:color w:val="000000"/>
          <w:sz w:val="25"/>
          <w:szCs w:val="25"/>
        </w:rPr>
        <w:t xml:space="preserve">в сфере муниципального жилищного контроля </w:t>
      </w:r>
      <w:r w:rsidRPr="00255CE9">
        <w:rPr>
          <w:rFonts w:eastAsiaTheme="minorEastAsia"/>
          <w:color w:val="000000"/>
          <w:sz w:val="25"/>
          <w:szCs w:val="25"/>
        </w:rPr>
        <w:t xml:space="preserve"> на территории муниципального образования Вышневолоцкий городской округ (Прилагается).</w:t>
      </w:r>
    </w:p>
    <w:p w14:paraId="6777D967" w14:textId="06093BDF" w:rsidR="0057216C" w:rsidRPr="00255CE9" w:rsidRDefault="0057216C" w:rsidP="0057216C">
      <w:pPr>
        <w:ind w:firstLine="851"/>
        <w:jc w:val="both"/>
        <w:rPr>
          <w:rFonts w:eastAsiaTheme="minorEastAsia"/>
          <w:sz w:val="25"/>
          <w:szCs w:val="25"/>
        </w:rPr>
      </w:pPr>
      <w:r w:rsidRPr="00255CE9">
        <w:rPr>
          <w:rFonts w:eastAsiaTheme="minorEastAsia"/>
          <w:sz w:val="25"/>
          <w:szCs w:val="25"/>
        </w:rPr>
        <w:t>2.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BDC28D2" w14:textId="10FC7226" w:rsidR="0057216C" w:rsidRPr="00255CE9" w:rsidRDefault="0057216C" w:rsidP="0057216C">
      <w:pPr>
        <w:ind w:firstLine="851"/>
        <w:jc w:val="both"/>
        <w:rPr>
          <w:sz w:val="25"/>
          <w:szCs w:val="25"/>
        </w:rPr>
      </w:pPr>
      <w:r w:rsidRPr="00255CE9">
        <w:rPr>
          <w:rFonts w:eastAsiaTheme="minorEastAsia"/>
          <w:sz w:val="25"/>
          <w:szCs w:val="25"/>
        </w:rPr>
        <w:t xml:space="preserve">3. </w:t>
      </w:r>
      <w:proofErr w:type="gramStart"/>
      <w:r w:rsidRPr="00255CE9">
        <w:rPr>
          <w:sz w:val="25"/>
          <w:szCs w:val="25"/>
        </w:rPr>
        <w:t>Контроль за</w:t>
      </w:r>
      <w:proofErr w:type="gramEnd"/>
      <w:r w:rsidRPr="00255CE9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Вышневолоцког</w:t>
      </w:r>
      <w:r w:rsidR="003A49F3" w:rsidRPr="00255CE9">
        <w:rPr>
          <w:sz w:val="25"/>
          <w:szCs w:val="25"/>
        </w:rPr>
        <w:t>о городского округа Богданова С.Б.</w:t>
      </w:r>
    </w:p>
    <w:p w14:paraId="4816E96A" w14:textId="77777777" w:rsidR="0057216C" w:rsidRPr="00255CE9" w:rsidRDefault="0057216C" w:rsidP="0057216C">
      <w:pPr>
        <w:ind w:firstLine="567"/>
        <w:jc w:val="both"/>
        <w:rPr>
          <w:rFonts w:eastAsiaTheme="minorEastAsia"/>
          <w:sz w:val="25"/>
          <w:szCs w:val="25"/>
        </w:rPr>
      </w:pPr>
    </w:p>
    <w:p w14:paraId="32055B5B" w14:textId="77777777" w:rsidR="0057216C" w:rsidRPr="00255CE9" w:rsidRDefault="0057216C" w:rsidP="0057216C">
      <w:pPr>
        <w:ind w:firstLine="567"/>
        <w:jc w:val="both"/>
        <w:rPr>
          <w:rFonts w:eastAsiaTheme="minorEastAsia"/>
          <w:sz w:val="25"/>
          <w:szCs w:val="25"/>
        </w:rPr>
      </w:pPr>
    </w:p>
    <w:p w14:paraId="128E6F5A" w14:textId="77777777" w:rsidR="0057216C" w:rsidRPr="00255CE9" w:rsidRDefault="0057216C" w:rsidP="0057216C">
      <w:pPr>
        <w:ind w:firstLine="567"/>
        <w:jc w:val="both"/>
        <w:rPr>
          <w:rFonts w:eastAsiaTheme="minorEastAsia"/>
          <w:sz w:val="25"/>
          <w:szCs w:val="25"/>
        </w:rPr>
      </w:pPr>
    </w:p>
    <w:p w14:paraId="7D52997F" w14:textId="5BF61C75" w:rsidR="0057216C" w:rsidRPr="00255CE9" w:rsidRDefault="0057216C" w:rsidP="0057216C">
      <w:pPr>
        <w:jc w:val="both"/>
        <w:rPr>
          <w:rFonts w:eastAsiaTheme="minorEastAsia"/>
          <w:sz w:val="25"/>
          <w:szCs w:val="25"/>
        </w:rPr>
      </w:pPr>
      <w:r w:rsidRPr="00255CE9">
        <w:rPr>
          <w:sz w:val="25"/>
          <w:szCs w:val="25"/>
        </w:rPr>
        <w:t xml:space="preserve">Глава Вышневолоцкого городского округа                                        </w:t>
      </w:r>
      <w:r w:rsidR="00255CE9">
        <w:rPr>
          <w:sz w:val="25"/>
          <w:szCs w:val="25"/>
        </w:rPr>
        <w:t xml:space="preserve">           </w:t>
      </w:r>
      <w:r w:rsidRPr="00255CE9">
        <w:rPr>
          <w:sz w:val="25"/>
          <w:szCs w:val="25"/>
        </w:rPr>
        <w:t>Н.П. Рощина</w:t>
      </w:r>
    </w:p>
    <w:p w14:paraId="64D79A1D" w14:textId="77777777" w:rsidR="0057216C" w:rsidRPr="00255CE9" w:rsidRDefault="0057216C" w:rsidP="0057216C">
      <w:pPr>
        <w:jc w:val="both"/>
        <w:rPr>
          <w:rFonts w:eastAsiaTheme="minorEastAsia"/>
          <w:sz w:val="25"/>
          <w:szCs w:val="25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57216C" w14:paraId="3C3E0DA1" w14:textId="77777777" w:rsidTr="0057216C">
        <w:tc>
          <w:tcPr>
            <w:tcW w:w="2908" w:type="dxa"/>
          </w:tcPr>
          <w:p w14:paraId="2CE303D2" w14:textId="7D6498D3" w:rsidR="0057216C" w:rsidRPr="0057216C" w:rsidRDefault="00F952BF" w:rsidP="0057216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</w:t>
            </w:r>
            <w:r w:rsidR="0057216C" w:rsidRPr="0057216C">
              <w:rPr>
                <w:rFonts w:eastAsiaTheme="minorEastAsia"/>
                <w:sz w:val="28"/>
                <w:szCs w:val="28"/>
              </w:rPr>
              <w:t xml:space="preserve">иложение  </w:t>
            </w:r>
          </w:p>
          <w:p w14:paraId="2429D71B" w14:textId="77777777" w:rsidR="0057216C" w:rsidRDefault="0057216C" w:rsidP="0057216C">
            <w:pPr>
              <w:rPr>
                <w:rFonts w:eastAsiaTheme="minorEastAsia"/>
                <w:sz w:val="28"/>
                <w:szCs w:val="28"/>
              </w:rPr>
            </w:pPr>
            <w:r w:rsidRPr="0057216C"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7216C">
              <w:rPr>
                <w:rFonts w:eastAsiaTheme="minorEastAsia"/>
                <w:sz w:val="28"/>
                <w:szCs w:val="28"/>
              </w:rPr>
              <w:t>Вышневолоцкого городского округа</w:t>
            </w:r>
          </w:p>
          <w:p w14:paraId="133A3CE0" w14:textId="3173A20E" w:rsidR="0057216C" w:rsidRDefault="003A49F3" w:rsidP="0057216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_________</w:t>
            </w:r>
            <w:r w:rsidR="0057216C">
              <w:rPr>
                <w:rFonts w:eastAsiaTheme="minorEastAsia"/>
                <w:sz w:val="28"/>
                <w:szCs w:val="28"/>
              </w:rPr>
              <w:t xml:space="preserve"> № 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</w:p>
        </w:tc>
      </w:tr>
    </w:tbl>
    <w:p w14:paraId="1CE2977E" w14:textId="77777777" w:rsid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14:paraId="4A7E68AD" w14:textId="77777777" w:rsidR="0057216C" w:rsidRDefault="0057216C" w:rsidP="0057216C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14:paraId="3BB2F754" w14:textId="26BEE9B3" w:rsidR="003A49F3" w:rsidRPr="0057216C" w:rsidRDefault="0057216C" w:rsidP="003A49F3">
      <w:pPr>
        <w:pStyle w:val="Style5"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57216C">
        <w:rPr>
          <w:rStyle w:val="FontStyle23"/>
          <w:sz w:val="28"/>
          <w:szCs w:val="28"/>
        </w:rPr>
        <w:t xml:space="preserve">Программа профилактики нарушений </w:t>
      </w:r>
    </w:p>
    <w:p w14:paraId="45E51A2F" w14:textId="161C3A8C" w:rsidR="0057216C" w:rsidRDefault="0057216C" w:rsidP="003A49F3">
      <w:pPr>
        <w:pStyle w:val="Style5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7216C">
        <w:rPr>
          <w:rStyle w:val="FontStyle23"/>
          <w:sz w:val="28"/>
          <w:szCs w:val="28"/>
        </w:rPr>
        <w:t>обязательных требований</w:t>
      </w:r>
      <w:r w:rsidR="003A49F3">
        <w:rPr>
          <w:rStyle w:val="FontStyle23"/>
          <w:sz w:val="28"/>
          <w:szCs w:val="28"/>
        </w:rPr>
        <w:t xml:space="preserve"> </w:t>
      </w:r>
      <w:r w:rsidR="003A49F3" w:rsidRPr="003A49F3">
        <w:rPr>
          <w:b/>
          <w:color w:val="000000"/>
          <w:sz w:val="28"/>
          <w:szCs w:val="28"/>
        </w:rPr>
        <w:t>в сфере муниципального жилищного контроля</w:t>
      </w:r>
      <w:r w:rsidRPr="0057216C">
        <w:rPr>
          <w:rStyle w:val="FontStyle23"/>
          <w:sz w:val="28"/>
          <w:szCs w:val="28"/>
        </w:rPr>
        <w:t xml:space="preserve"> </w:t>
      </w:r>
      <w:r w:rsidR="003A49F3" w:rsidRPr="003A49F3">
        <w:rPr>
          <w:b/>
          <w:color w:val="000000"/>
          <w:sz w:val="28"/>
          <w:szCs w:val="28"/>
        </w:rPr>
        <w:t>на территории муниципального образования Вышневолоцкий городской округ</w:t>
      </w:r>
      <w:r w:rsidR="005124A3">
        <w:rPr>
          <w:b/>
          <w:color w:val="000000"/>
          <w:sz w:val="28"/>
          <w:szCs w:val="28"/>
        </w:rPr>
        <w:t xml:space="preserve"> на 2023 год и плановый период 2024-2025</w:t>
      </w:r>
      <w:r w:rsidR="003A49F3">
        <w:rPr>
          <w:b/>
          <w:color w:val="000000"/>
          <w:sz w:val="28"/>
          <w:szCs w:val="28"/>
        </w:rPr>
        <w:t xml:space="preserve"> годов</w:t>
      </w:r>
    </w:p>
    <w:p w14:paraId="7BF152A7" w14:textId="77777777" w:rsidR="003A49F3" w:rsidRPr="0057216C" w:rsidRDefault="003A49F3" w:rsidP="003A49F3">
      <w:pPr>
        <w:pStyle w:val="Style5"/>
        <w:spacing w:line="240" w:lineRule="auto"/>
        <w:ind w:firstLine="0"/>
        <w:jc w:val="center"/>
        <w:rPr>
          <w:sz w:val="28"/>
          <w:szCs w:val="28"/>
        </w:rPr>
      </w:pPr>
    </w:p>
    <w:p w14:paraId="012A69F3" w14:textId="77777777" w:rsidR="0057216C" w:rsidRDefault="0057216C" w:rsidP="0057216C">
      <w:pPr>
        <w:numPr>
          <w:ilvl w:val="0"/>
          <w:numId w:val="45"/>
        </w:numPr>
        <w:ind w:left="0" w:right="34" w:firstLine="0"/>
        <w:jc w:val="center"/>
        <w:rPr>
          <w:rFonts w:eastAsiaTheme="minorEastAsia"/>
          <w:b/>
          <w:color w:val="000000"/>
          <w:sz w:val="28"/>
          <w:szCs w:val="28"/>
        </w:rPr>
      </w:pPr>
      <w:r w:rsidRPr="0057216C">
        <w:rPr>
          <w:rFonts w:eastAsiaTheme="minorEastAsia"/>
          <w:b/>
          <w:color w:val="000000"/>
          <w:sz w:val="28"/>
          <w:szCs w:val="28"/>
        </w:rPr>
        <w:t>Общие положения</w:t>
      </w:r>
    </w:p>
    <w:p w14:paraId="423C8B7C" w14:textId="77777777" w:rsidR="003A49F3" w:rsidRPr="0057216C" w:rsidRDefault="003A49F3" w:rsidP="003A49F3">
      <w:pPr>
        <w:ind w:right="34"/>
        <w:rPr>
          <w:rFonts w:eastAsiaTheme="minorEastAsia"/>
          <w:b/>
          <w:color w:val="000000"/>
          <w:sz w:val="28"/>
          <w:szCs w:val="28"/>
        </w:rPr>
      </w:pPr>
    </w:p>
    <w:p w14:paraId="6D0AA600" w14:textId="692644DD" w:rsidR="0057216C" w:rsidRDefault="003A49F3" w:rsidP="00171005">
      <w:pPr>
        <w:ind w:firstLine="720"/>
        <w:jc w:val="both"/>
        <w:rPr>
          <w:rStyle w:val="FontStyle24"/>
          <w:b w:val="0"/>
          <w:bCs w:val="0"/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</w:rPr>
        <w:t xml:space="preserve">Программа профилактики нарушений обязательных требований в сфере муниципального жилищного контроля, осуществляемого на </w:t>
      </w:r>
      <w:r w:rsidR="00171005">
        <w:rPr>
          <w:rFonts w:eastAsiaTheme="minorEastAsia"/>
          <w:color w:val="000000"/>
          <w:sz w:val="28"/>
          <w:szCs w:val="28"/>
        </w:rPr>
        <w:t>территории</w:t>
      </w:r>
      <w:r>
        <w:rPr>
          <w:rFonts w:eastAsiaTheme="minorEastAsia"/>
          <w:color w:val="000000"/>
          <w:sz w:val="28"/>
          <w:szCs w:val="28"/>
        </w:rPr>
        <w:t xml:space="preserve"> муниципального образования Вышне</w:t>
      </w:r>
      <w:r w:rsidR="00CD4C8B">
        <w:rPr>
          <w:rFonts w:eastAsiaTheme="minorEastAsia"/>
          <w:color w:val="000000"/>
          <w:sz w:val="28"/>
          <w:szCs w:val="28"/>
        </w:rPr>
        <w:t xml:space="preserve">волоцкий городской округ на </w:t>
      </w:r>
      <w:r w:rsidR="005124A3">
        <w:rPr>
          <w:rFonts w:eastAsiaTheme="minorEastAsia"/>
          <w:color w:val="000000"/>
          <w:sz w:val="28"/>
          <w:szCs w:val="28"/>
        </w:rPr>
        <w:t>2023 год и плановый период 2024-2025</w:t>
      </w:r>
      <w:r>
        <w:rPr>
          <w:rFonts w:eastAsiaTheme="minorEastAsia"/>
          <w:color w:val="000000"/>
          <w:sz w:val="28"/>
          <w:szCs w:val="28"/>
        </w:rPr>
        <w:t xml:space="preserve"> годов разработана в целях реализации требований Жилищного кодекса Российской Федерации, Федерального закона от 26 декабря 2008 года № 294-ФЗ «О защите прав юридических лиц и индивидуальных предпринимателей при осуществлении государственного</w:t>
      </w:r>
      <w:r w:rsidR="00171005">
        <w:rPr>
          <w:rFonts w:eastAsiaTheme="minorEastAsia"/>
          <w:color w:val="000000"/>
          <w:sz w:val="28"/>
          <w:szCs w:val="28"/>
        </w:rPr>
        <w:t xml:space="preserve"> контроля (надзора) и муниципального контроля», в</w:t>
      </w:r>
      <w:proofErr w:type="gramEnd"/>
      <w:r w:rsidR="00171005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171005">
        <w:rPr>
          <w:rFonts w:eastAsiaTheme="minorEastAsia"/>
          <w:color w:val="000000"/>
          <w:sz w:val="28"/>
          <w:szCs w:val="28"/>
        </w:rPr>
        <w:t xml:space="preserve">соответствии с </w:t>
      </w:r>
      <w:r w:rsidR="00171005">
        <w:rPr>
          <w:rStyle w:val="FontStyle24"/>
          <w:b w:val="0"/>
          <w:bCs w:val="0"/>
          <w:sz w:val="28"/>
          <w:szCs w:val="28"/>
        </w:rPr>
        <w:t>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Постановлением Администрации Вышневолоцкого городского округа от 03.02.2021 года № 29 «Об утверждении Административного регламента осуществления муниципального жилищного контроля на территории Вышневолоцкого городского округа».</w:t>
      </w:r>
      <w:proofErr w:type="gramEnd"/>
    </w:p>
    <w:p w14:paraId="16DFEACE" w14:textId="5BA93388" w:rsidR="00171005" w:rsidRDefault="00171005" w:rsidP="00171005">
      <w:pPr>
        <w:ind w:firstLine="720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14:paraId="34D1474D" w14:textId="7CB21EE6" w:rsidR="00171005" w:rsidRDefault="00255CE9" w:rsidP="00171005">
      <w:pPr>
        <w:ind w:firstLine="720"/>
        <w:jc w:val="both"/>
        <w:rPr>
          <w:rStyle w:val="FontStyle24"/>
          <w:b w:val="0"/>
          <w:bCs w:val="0"/>
          <w:sz w:val="28"/>
          <w:szCs w:val="28"/>
        </w:rPr>
      </w:pPr>
      <w:r w:rsidRPr="00C225FE">
        <w:rPr>
          <w:rStyle w:val="FontStyle24"/>
          <w:b w:val="0"/>
          <w:bCs w:val="0"/>
          <w:sz w:val="28"/>
          <w:szCs w:val="28"/>
        </w:rPr>
        <w:t>Программа реализуется в 2023 году и содержит описание мероприятий текущего</w:t>
      </w:r>
      <w:r w:rsidR="00014BC1" w:rsidRPr="00C225FE">
        <w:rPr>
          <w:rStyle w:val="FontStyle24"/>
          <w:b w:val="0"/>
          <w:bCs w:val="0"/>
          <w:sz w:val="28"/>
          <w:szCs w:val="28"/>
        </w:rPr>
        <w:t xml:space="preserve"> состояния поднадзорной сферы, план по профилактики правонарушений на 2023 год, проект плана на 2024-2025 годы.</w:t>
      </w:r>
    </w:p>
    <w:p w14:paraId="6BCF300E" w14:textId="77777777" w:rsidR="00171005" w:rsidRDefault="00171005" w:rsidP="00171005">
      <w:pPr>
        <w:jc w:val="both"/>
        <w:rPr>
          <w:rFonts w:eastAsiaTheme="minorEastAsia"/>
          <w:color w:val="000000"/>
          <w:sz w:val="28"/>
          <w:szCs w:val="28"/>
        </w:rPr>
      </w:pPr>
      <w:bookmarkStart w:id="2" w:name="_GoBack"/>
      <w:bookmarkEnd w:id="2"/>
    </w:p>
    <w:p w14:paraId="36143BB9" w14:textId="5AA3894E" w:rsidR="0057216C" w:rsidRDefault="00895C92" w:rsidP="00895C92">
      <w:pPr>
        <w:pStyle w:val="aa"/>
        <w:numPr>
          <w:ilvl w:val="0"/>
          <w:numId w:val="45"/>
        </w:numPr>
        <w:tabs>
          <w:tab w:val="left" w:pos="325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и оценка состояния подконтрольной сферы</w:t>
      </w:r>
    </w:p>
    <w:p w14:paraId="726CFFF0" w14:textId="77777777" w:rsidR="00895C92" w:rsidRDefault="00895C92" w:rsidP="00895C92">
      <w:pPr>
        <w:pStyle w:val="aa"/>
        <w:tabs>
          <w:tab w:val="left" w:pos="325"/>
        </w:tabs>
        <w:rPr>
          <w:rFonts w:eastAsiaTheme="minorEastAsia"/>
          <w:sz w:val="28"/>
          <w:szCs w:val="28"/>
        </w:rPr>
      </w:pPr>
    </w:p>
    <w:p w14:paraId="4ED75D90" w14:textId="03DCCF84" w:rsidR="00895C92" w:rsidRDefault="00895C92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Муниципальный жилищный контроль осуществляется в соответствии с законодательством Российской Федерации в порядке, установленном нормативными правовыми актами субъектов Российской Федерации, а также принятыми в соответствии с ними </w:t>
      </w:r>
      <w:r>
        <w:rPr>
          <w:rFonts w:eastAsiaTheme="minorEastAsia"/>
          <w:sz w:val="28"/>
          <w:szCs w:val="28"/>
        </w:rPr>
        <w:lastRenderedPageBreak/>
        <w:t>нормативными правовыми актами органов местного самоуправления.</w:t>
      </w:r>
    </w:p>
    <w:p w14:paraId="60D9D5D6" w14:textId="77777777" w:rsidR="00895C92" w:rsidRDefault="00895C92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законами, законами Тверской области в области жилищных отношений, а также муниципальными правовыми актами.</w:t>
      </w:r>
    </w:p>
    <w:p w14:paraId="48D81A54" w14:textId="5C9D7233" w:rsidR="00895C92" w:rsidRDefault="00895C92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рамках профилактики предупреждений нарушений, установленных законодательством всех уровней, администрацией муниципального образования Вышневолоцкий городской округ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4911B0D4" w14:textId="2BD825B5" w:rsidR="00895C92" w:rsidRDefault="00895C92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В целях обеспечения соблюдения юридическими лицами, индивидуальными </w:t>
      </w:r>
      <w:r w:rsidR="00164841">
        <w:rPr>
          <w:rFonts w:eastAsiaTheme="minorEastAsia"/>
          <w:sz w:val="28"/>
          <w:szCs w:val="28"/>
        </w:rPr>
        <w:t>предпринимателями</w:t>
      </w:r>
      <w:r>
        <w:rPr>
          <w:rFonts w:eastAsiaTheme="minorEastAsia"/>
          <w:sz w:val="28"/>
          <w:szCs w:val="28"/>
        </w:rPr>
        <w:t xml:space="preserve"> и гражданами обязательных требований</w:t>
      </w:r>
      <w:r w:rsidR="00164841">
        <w:rPr>
          <w:rFonts w:eastAsiaTheme="minorEastAsia"/>
          <w:sz w:val="28"/>
          <w:szCs w:val="28"/>
        </w:rPr>
        <w:t>, установленных в отношении муниципального жилищного фонда федеральными законами и законодательством Тверской области в сфере жилищных отношений, а также муниципальными правовыми актами, осуществляет следующее:</w:t>
      </w:r>
    </w:p>
    <w:p w14:paraId="0A2639EF" w14:textId="6D1B84C6" w:rsidR="00164841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proofErr w:type="gramStart"/>
      <w:r w:rsidR="00164841">
        <w:rPr>
          <w:rFonts w:eastAsiaTheme="minorEastAsia"/>
          <w:sz w:val="28"/>
          <w:szCs w:val="28"/>
        </w:rPr>
        <w:t>контроль за</w:t>
      </w:r>
      <w:proofErr w:type="gramEnd"/>
      <w:r w:rsidR="00164841">
        <w:rPr>
          <w:rFonts w:eastAsiaTheme="minorEastAsia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14:paraId="311CED48" w14:textId="19CEC619" w:rsidR="00164841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proofErr w:type="gramStart"/>
      <w:r w:rsidR="00164841">
        <w:rPr>
          <w:rFonts w:eastAsiaTheme="minorEastAsia"/>
          <w:sz w:val="28"/>
          <w:szCs w:val="28"/>
        </w:rPr>
        <w:t>контроль за</w:t>
      </w:r>
      <w:proofErr w:type="gramEnd"/>
      <w:r w:rsidR="00164841">
        <w:rPr>
          <w:rFonts w:eastAsiaTheme="minorEastAsia"/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назначению;</w:t>
      </w:r>
    </w:p>
    <w:p w14:paraId="2BBD4696" w14:textId="668D7269" w:rsidR="00164841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proofErr w:type="gramStart"/>
      <w:r w:rsidR="00164841">
        <w:rPr>
          <w:rFonts w:eastAsiaTheme="minorEastAsia"/>
          <w:sz w:val="28"/>
          <w:szCs w:val="28"/>
        </w:rPr>
        <w:t>контроль за</w:t>
      </w:r>
      <w:proofErr w:type="gramEnd"/>
      <w:r w:rsidR="00164841">
        <w:rPr>
          <w:rFonts w:eastAsiaTheme="minorEastAsia"/>
          <w:sz w:val="28"/>
          <w:szCs w:val="28"/>
        </w:rPr>
        <w:t xml:space="preserve"> предоставлением коммунальных услуг нанимателям (пользователям) помещений муниципального жилищного фонда;</w:t>
      </w:r>
    </w:p>
    <w:p w14:paraId="68929B1F" w14:textId="77777777" w:rsidR="0057702E" w:rsidRDefault="00164841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использованием и содержанием общего имущества собственников помещений в многоквартирном доме, в составе которого находятся помещения муниципального жилищного фонда, надлежащему</w:t>
      </w:r>
      <w:r w:rsidR="0057702E">
        <w:rPr>
          <w:rFonts w:eastAsiaTheme="minorEastAsia"/>
          <w:sz w:val="28"/>
          <w:szCs w:val="28"/>
        </w:rPr>
        <w:t xml:space="preserve"> выполнению работ по его содержанию и ремонту;</w:t>
      </w:r>
    </w:p>
    <w:p w14:paraId="0F0CD027" w14:textId="34F380D0" w:rsidR="00164841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- </w:t>
      </w:r>
      <w:r w:rsidR="00164841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выбором способа управления многоквартирным домом.</w:t>
      </w:r>
    </w:p>
    <w:p w14:paraId="5B6B0D8B" w14:textId="203AE753" w:rsidR="0057702E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Муниципальный контроль осуществляется в многоквартирных домах, в которых все жилые и (или) нежилыми помещениями либо их часть находятся в муниципальной собственности. В качестве подконтрольных субъектов выступают индивидуальные предприниматели, юридические лица (ТСЖ,  ЖСК, УО) и граждане, деятельность которых подлежит муниципальному контролю. </w:t>
      </w:r>
    </w:p>
    <w:p w14:paraId="0EC922F0" w14:textId="29F4AFD4" w:rsidR="0057702E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Целевыми показателями качества и результативности программы являются:</w:t>
      </w:r>
    </w:p>
    <w:p w14:paraId="2B0A1DC7" w14:textId="72675555" w:rsidR="0057702E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- информированность подконтрольных субъектов о содержании обязательных требований;</w:t>
      </w:r>
    </w:p>
    <w:p w14:paraId="0141A547" w14:textId="138DB1D9" w:rsidR="0057702E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-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14:paraId="3DEC9CD6" w14:textId="17C65000" w:rsidR="0057702E" w:rsidRDefault="0057702E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- выполнение профилактических программных мероприятий</w:t>
      </w:r>
      <w:r w:rsidR="00093458">
        <w:rPr>
          <w:rFonts w:eastAsiaTheme="minorEastAsia"/>
          <w:sz w:val="28"/>
          <w:szCs w:val="28"/>
        </w:rPr>
        <w:t>.</w:t>
      </w:r>
    </w:p>
    <w:p w14:paraId="5E87B8B8" w14:textId="6125995A" w:rsidR="00093458" w:rsidRDefault="00093458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Количественным показателем реализации программы является количество проведенных профилактических мероприятий.</w:t>
      </w:r>
    </w:p>
    <w:p w14:paraId="246210A7" w14:textId="26EBE8D2" w:rsidR="00093458" w:rsidRDefault="00093458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3A3E75">
        <w:rPr>
          <w:rFonts w:eastAsiaTheme="minorEastAsia"/>
          <w:sz w:val="28"/>
          <w:szCs w:val="28"/>
        </w:rPr>
        <w:t>На официальном сайте администрации Вышневолоцкого городского округа 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</w:t>
      </w:r>
      <w:r w:rsidR="00121ECF">
        <w:rPr>
          <w:rFonts w:eastAsiaTheme="minorEastAsia"/>
          <w:sz w:val="28"/>
          <w:szCs w:val="28"/>
        </w:rPr>
        <w:t>яется предметом муниципального жилищного контроля, а также текстов, соответствующих нормативных правовых актов.</w:t>
      </w:r>
    </w:p>
    <w:p w14:paraId="6321E8C6" w14:textId="77777777" w:rsidR="00121ECF" w:rsidRDefault="00121ECF" w:rsidP="00895C92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34F818D" w14:textId="1D727256" w:rsidR="00121ECF" w:rsidRDefault="00121ECF" w:rsidP="00121ECF">
      <w:pPr>
        <w:pStyle w:val="aa"/>
        <w:numPr>
          <w:ilvl w:val="0"/>
          <w:numId w:val="45"/>
        </w:numPr>
        <w:tabs>
          <w:tab w:val="left" w:pos="325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Цели и задачи программы профилактики</w:t>
      </w:r>
    </w:p>
    <w:p w14:paraId="1862B2CF" w14:textId="77777777" w:rsidR="00121ECF" w:rsidRDefault="00121ECF" w:rsidP="00121ECF">
      <w:pPr>
        <w:tabs>
          <w:tab w:val="left" w:pos="325"/>
        </w:tabs>
        <w:jc w:val="center"/>
        <w:rPr>
          <w:rFonts w:eastAsiaTheme="minorEastAsia"/>
          <w:b/>
          <w:sz w:val="28"/>
          <w:szCs w:val="28"/>
        </w:rPr>
      </w:pPr>
    </w:p>
    <w:p w14:paraId="06438551" w14:textId="0378D87C" w:rsidR="00121ECF" w:rsidRDefault="00121ECF" w:rsidP="00121ECF">
      <w:pPr>
        <w:tabs>
          <w:tab w:val="left" w:pos="32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Целью программы являются:</w:t>
      </w:r>
    </w:p>
    <w:p w14:paraId="4E15B668" w14:textId="057AD349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предупреждение нарушений подконтрольными субъектами обязательных требований законодательства;</w:t>
      </w:r>
    </w:p>
    <w:p w14:paraId="540850B0" w14:textId="75C72F4C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устранение причин, факторов и условий, способствующих возможному нарушению обязательных требований.</w:t>
      </w:r>
    </w:p>
    <w:p w14:paraId="6CEA5B8D" w14:textId="5E6406D4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Задачами программы являются:</w:t>
      </w:r>
    </w:p>
    <w:p w14:paraId="3E66DDF0" w14:textId="66CD7A9F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73E6066B" w14:textId="07FEE409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выявление причин, факторов и условий, способствующих нарушениям обязательных требований;</w:t>
      </w:r>
    </w:p>
    <w:p w14:paraId="587EEF0E" w14:textId="142DB7EF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14:paraId="38F608BE" w14:textId="77777777" w:rsidR="00121ECF" w:rsidRDefault="00121ECF" w:rsidP="00121ECF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51BA2E59" w14:textId="2E9AF6A0" w:rsidR="00121ECF" w:rsidRDefault="00121ECF" w:rsidP="00121ECF">
      <w:pPr>
        <w:pStyle w:val="aa"/>
        <w:numPr>
          <w:ilvl w:val="0"/>
          <w:numId w:val="45"/>
        </w:numPr>
        <w:tabs>
          <w:tab w:val="left" w:pos="325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Ресурсное обеспечение программы</w:t>
      </w:r>
    </w:p>
    <w:p w14:paraId="4C9C98B3" w14:textId="09F42BAC" w:rsidR="00121ECF" w:rsidRDefault="00121ECF" w:rsidP="00121ECF">
      <w:pPr>
        <w:pStyle w:val="aa"/>
        <w:tabs>
          <w:tab w:val="left" w:pos="32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14:paraId="773C2D43" w14:textId="5CDAEA72" w:rsidR="00121ECF" w:rsidRDefault="00121ECF" w:rsidP="002D5601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4C9074BA" w14:textId="4DD713BE" w:rsidR="00121ECF" w:rsidRDefault="002D5601" w:rsidP="002D5601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Вышневолоцкого городского округа является уполномоченным на осуществление муниципального жилищного контроля на территории Вышневолоцкого городского округа в следующем составе: руководитель Управление жилищно-коммунального хозяйства, дорожной деятельности и благоустройства администрации Вышневолоцкого городского округа; главный специалист отдела жилищно-коммунального хозяйства и благоустройства Управления жилищно-коммунального хозяйства, дорожной деятельности и </w:t>
      </w:r>
      <w:r>
        <w:rPr>
          <w:rFonts w:eastAsiaTheme="minorEastAsia"/>
          <w:sz w:val="28"/>
          <w:szCs w:val="28"/>
        </w:rPr>
        <w:lastRenderedPageBreak/>
        <w:t>благоустройства администрации Вышневолоцкого городского округа.</w:t>
      </w:r>
      <w:proofErr w:type="gramEnd"/>
    </w:p>
    <w:p w14:paraId="41C56C43" w14:textId="6C6AB86E" w:rsidR="002D5601" w:rsidRDefault="002D5601" w:rsidP="002D5601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Информационно-аналитическое обеспечение реализации Программы осуществляется</w:t>
      </w:r>
      <w:r w:rsidR="00E12017">
        <w:rPr>
          <w:rFonts w:eastAsiaTheme="minorEastAsia"/>
          <w:sz w:val="28"/>
          <w:szCs w:val="28"/>
        </w:rPr>
        <w:t xml:space="preserve"> с использованием официального сайта администрации Вышневолоцкого городского округа в информационно-телекоммуникационной сети «Интернет» </w:t>
      </w:r>
    </w:p>
    <w:p w14:paraId="0FF95CD3" w14:textId="00A676DB" w:rsidR="00E12017" w:rsidRDefault="00E12017" w:rsidP="002D5601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Финансовое обеспечение мероприятий Программы не предусмотрено.</w:t>
      </w:r>
    </w:p>
    <w:p w14:paraId="510324C5" w14:textId="77777777" w:rsidR="00E12017" w:rsidRDefault="00E12017" w:rsidP="002D5601">
      <w:pPr>
        <w:pStyle w:val="aa"/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0D2A6882" w14:textId="47C3A717" w:rsidR="00E12017" w:rsidRPr="00E12017" w:rsidRDefault="00E12017" w:rsidP="00E12017">
      <w:pPr>
        <w:pStyle w:val="aa"/>
        <w:numPr>
          <w:ilvl w:val="0"/>
          <w:numId w:val="45"/>
        </w:numPr>
        <w:tabs>
          <w:tab w:val="left" w:pos="325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Механизм реализации программы</w:t>
      </w:r>
    </w:p>
    <w:p w14:paraId="37EDEAD5" w14:textId="77777777" w:rsidR="00E12017" w:rsidRDefault="00E12017" w:rsidP="00E12017">
      <w:pPr>
        <w:pStyle w:val="aa"/>
        <w:tabs>
          <w:tab w:val="left" w:pos="325"/>
        </w:tabs>
        <w:rPr>
          <w:rFonts w:eastAsiaTheme="minorEastAsia"/>
          <w:sz w:val="28"/>
          <w:szCs w:val="28"/>
        </w:rPr>
      </w:pPr>
    </w:p>
    <w:p w14:paraId="3D56C02D" w14:textId="48DEA402" w:rsidR="00E12017" w:rsidRPr="00E12017" w:rsidRDefault="00381645" w:rsidP="00381645">
      <w:pPr>
        <w:pStyle w:val="aa"/>
        <w:tabs>
          <w:tab w:val="left" w:pos="325"/>
        </w:tabs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E12017">
        <w:rPr>
          <w:rFonts w:eastAsiaTheme="minorEastAsia"/>
          <w:sz w:val="28"/>
          <w:szCs w:val="28"/>
        </w:rPr>
        <w:t xml:space="preserve">Реализация Программы осуществляется путем выполнения профилактических мероприятий, указанных в приложении № 1 и № 2 и достижения отчетных показателей, указанных в приложении № 3 к настоящей Программе. </w:t>
      </w:r>
      <w:proofErr w:type="gramStart"/>
      <w:r w:rsidR="00E12017">
        <w:rPr>
          <w:rFonts w:eastAsiaTheme="minorEastAsia"/>
          <w:sz w:val="28"/>
          <w:szCs w:val="28"/>
        </w:rPr>
        <w:t>Контроль за</w:t>
      </w:r>
      <w:proofErr w:type="gramEnd"/>
      <w:r w:rsidR="00E12017">
        <w:rPr>
          <w:rFonts w:eastAsiaTheme="minorEastAsia"/>
          <w:sz w:val="28"/>
          <w:szCs w:val="28"/>
        </w:rPr>
        <w:t xml:space="preserve"> реализацией мероприятий Програм</w:t>
      </w:r>
      <w:r w:rsidR="005124A3">
        <w:rPr>
          <w:rFonts w:eastAsiaTheme="minorEastAsia"/>
          <w:sz w:val="28"/>
          <w:szCs w:val="28"/>
        </w:rPr>
        <w:t>мы осуществляется в течение 2022-2023</w:t>
      </w:r>
      <w:r w:rsidR="00E12017">
        <w:rPr>
          <w:rFonts w:eastAsiaTheme="minorEastAsia"/>
          <w:sz w:val="28"/>
          <w:szCs w:val="28"/>
        </w:rPr>
        <w:t xml:space="preserve"> годов.</w:t>
      </w:r>
    </w:p>
    <w:p w14:paraId="3AE59263" w14:textId="77777777" w:rsidR="00121ECF" w:rsidRPr="00121ECF" w:rsidRDefault="00121ECF" w:rsidP="00121ECF">
      <w:pPr>
        <w:tabs>
          <w:tab w:val="left" w:pos="325"/>
        </w:tabs>
        <w:rPr>
          <w:rFonts w:eastAsiaTheme="minorEastAsia"/>
          <w:sz w:val="28"/>
          <w:szCs w:val="28"/>
        </w:rPr>
      </w:pPr>
    </w:p>
    <w:p w14:paraId="299C1869" w14:textId="77777777" w:rsidR="00895C92" w:rsidRPr="00895C92" w:rsidRDefault="00895C92" w:rsidP="00895C92">
      <w:pPr>
        <w:pStyle w:val="aa"/>
        <w:tabs>
          <w:tab w:val="left" w:pos="325"/>
        </w:tabs>
        <w:rPr>
          <w:rFonts w:eastAsiaTheme="minorEastAsia"/>
          <w:sz w:val="28"/>
          <w:szCs w:val="28"/>
        </w:rPr>
      </w:pPr>
    </w:p>
    <w:p w14:paraId="68855E3D" w14:textId="77777777" w:rsidR="0057216C" w:rsidRDefault="0057216C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378FBCC0" w14:textId="0BB33499" w:rsidR="00424CAD" w:rsidRDefault="00424CAD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6BCBF356" w14:textId="3E0D7078" w:rsidR="00E12017" w:rsidRDefault="00F952BF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Вышневолоцкого городского округа                                Н.П. Рощина</w:t>
      </w:r>
    </w:p>
    <w:p w14:paraId="0A4314DE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A844E68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50C0C9BE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0F084F53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CD7D9B3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0FC78ADC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7526E3CC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6FFE0D0E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0047CD59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5D9D7B2A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7D8ADE0F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5375F1F0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6ECF7434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27A9DDF0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3AB3FB28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25B70580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795ABC6A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28FB2233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55BC363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6C638407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0CD034B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14042CBD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7F3515FD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3299881E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707AE74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0CBC83E4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4D126ACE" w14:textId="77777777" w:rsidR="00E12017" w:rsidRDefault="00E12017" w:rsidP="0057216C">
      <w:pPr>
        <w:tabs>
          <w:tab w:val="left" w:pos="325"/>
        </w:tabs>
        <w:jc w:val="both"/>
        <w:rPr>
          <w:rFonts w:eastAsiaTheme="minorEastAsia"/>
          <w:sz w:val="28"/>
          <w:szCs w:val="28"/>
        </w:rPr>
      </w:pPr>
    </w:p>
    <w:p w14:paraId="56984504" w14:textId="016DE876" w:rsidR="00E12017" w:rsidRPr="00E12017" w:rsidRDefault="00E12017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 w:rsidRPr="00E12017">
        <w:rPr>
          <w:rFonts w:eastAsiaTheme="minorEastAsia"/>
          <w:sz w:val="16"/>
          <w:szCs w:val="16"/>
        </w:rPr>
        <w:t>Приложение № 1</w:t>
      </w:r>
    </w:p>
    <w:p w14:paraId="29176441" w14:textId="7A123F4A" w:rsidR="00E12017" w:rsidRPr="00E12017" w:rsidRDefault="00443B91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к</w:t>
      </w:r>
      <w:r w:rsidR="00E12017" w:rsidRPr="00E12017">
        <w:rPr>
          <w:rFonts w:eastAsiaTheme="minorEastAsia"/>
          <w:sz w:val="16"/>
          <w:szCs w:val="16"/>
        </w:rPr>
        <w:t xml:space="preserve"> Программе профилактики нарушений обязательных</w:t>
      </w:r>
    </w:p>
    <w:p w14:paraId="5A87C830" w14:textId="549B9792" w:rsidR="00E12017" w:rsidRPr="00E12017" w:rsidRDefault="00443B91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т</w:t>
      </w:r>
      <w:r w:rsidR="00E12017" w:rsidRPr="00E12017">
        <w:rPr>
          <w:rFonts w:eastAsiaTheme="minorEastAsia"/>
          <w:sz w:val="16"/>
          <w:szCs w:val="16"/>
        </w:rPr>
        <w:t>ребований в сфере муниципального жилищного контроля</w:t>
      </w:r>
    </w:p>
    <w:p w14:paraId="549583FE" w14:textId="15853979" w:rsidR="00E12017" w:rsidRPr="00E12017" w:rsidRDefault="00443B91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="00E12017" w:rsidRPr="00E12017">
        <w:rPr>
          <w:rFonts w:eastAsiaTheme="minorEastAsia"/>
          <w:sz w:val="16"/>
          <w:szCs w:val="16"/>
        </w:rPr>
        <w:t>а территории муниципального образования</w:t>
      </w:r>
    </w:p>
    <w:p w14:paraId="20434CBD" w14:textId="1FD28A2F" w:rsidR="00E12017" w:rsidRPr="00E12017" w:rsidRDefault="00E12017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 w:rsidRPr="00E12017">
        <w:rPr>
          <w:rFonts w:eastAsiaTheme="minorEastAsia"/>
          <w:sz w:val="16"/>
          <w:szCs w:val="16"/>
        </w:rPr>
        <w:t>Вышневолоцкий городской округ</w:t>
      </w:r>
    </w:p>
    <w:p w14:paraId="25A75772" w14:textId="794653EB" w:rsidR="00E12017" w:rsidRDefault="00443B91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="005124A3">
        <w:rPr>
          <w:rFonts w:eastAsiaTheme="minorEastAsia"/>
          <w:sz w:val="16"/>
          <w:szCs w:val="16"/>
        </w:rPr>
        <w:t>а 2023</w:t>
      </w:r>
      <w:r w:rsidR="00E12017" w:rsidRPr="00E12017">
        <w:rPr>
          <w:rFonts w:eastAsiaTheme="minorEastAsia"/>
          <w:sz w:val="16"/>
          <w:szCs w:val="16"/>
        </w:rPr>
        <w:t xml:space="preserve"> год и </w:t>
      </w:r>
      <w:r w:rsidR="005124A3">
        <w:rPr>
          <w:rFonts w:eastAsiaTheme="minorEastAsia"/>
          <w:sz w:val="16"/>
          <w:szCs w:val="16"/>
        </w:rPr>
        <w:t>плановый период 2024-2025</w:t>
      </w:r>
      <w:r w:rsidR="00E12017" w:rsidRPr="00E12017">
        <w:rPr>
          <w:rFonts w:eastAsiaTheme="minorEastAsia"/>
          <w:sz w:val="16"/>
          <w:szCs w:val="16"/>
        </w:rPr>
        <w:t xml:space="preserve"> годов</w:t>
      </w:r>
    </w:p>
    <w:p w14:paraId="39185ABE" w14:textId="77777777" w:rsidR="00E12017" w:rsidRDefault="00E12017" w:rsidP="00E12017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</w:p>
    <w:p w14:paraId="765DFB45" w14:textId="15900B3E" w:rsidR="00E12017" w:rsidRPr="00806B61" w:rsidRDefault="00AC06E5" w:rsidP="00E12017">
      <w:pPr>
        <w:tabs>
          <w:tab w:val="left" w:pos="325"/>
        </w:tabs>
        <w:jc w:val="center"/>
        <w:rPr>
          <w:rFonts w:eastAsiaTheme="minorEastAsia"/>
          <w:b/>
        </w:rPr>
      </w:pPr>
      <w:r>
        <w:rPr>
          <w:rFonts w:eastAsiaTheme="minorEastAsia"/>
          <w:b/>
          <w:sz w:val="24"/>
          <w:szCs w:val="24"/>
        </w:rPr>
        <w:tab/>
      </w:r>
      <w:r w:rsidR="00E12017" w:rsidRPr="00806B61">
        <w:rPr>
          <w:rFonts w:eastAsiaTheme="minorEastAsia"/>
          <w:b/>
        </w:rPr>
        <w:t>План мероприятий по профилактике нарушений обязательных требований в сфере муниципального жилищного контроля на территории муниципального образования Вышне</w:t>
      </w:r>
      <w:r w:rsidR="005124A3">
        <w:rPr>
          <w:rFonts w:eastAsiaTheme="minorEastAsia"/>
          <w:b/>
        </w:rPr>
        <w:t>волоцкий городской округ на 2023</w:t>
      </w:r>
      <w:r w:rsidR="00E12017" w:rsidRPr="00806B61">
        <w:rPr>
          <w:rFonts w:eastAsiaTheme="minorEastAsia"/>
          <w:b/>
        </w:rPr>
        <w:t xml:space="preserve"> год.</w:t>
      </w:r>
    </w:p>
    <w:p w14:paraId="12B4630D" w14:textId="77777777" w:rsidR="00AC06E5" w:rsidRDefault="00AC06E5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20"/>
        <w:gridCol w:w="2377"/>
        <w:gridCol w:w="2377"/>
      </w:tblGrid>
      <w:tr w:rsidR="00AC06E5" w14:paraId="489765E5" w14:textId="77777777" w:rsidTr="00AC06E5">
        <w:tc>
          <w:tcPr>
            <w:tcW w:w="534" w:type="dxa"/>
          </w:tcPr>
          <w:p w14:paraId="014ECF8D" w14:textId="477D1064" w:rsidR="00AC06E5" w:rsidRPr="00FE6E8E" w:rsidRDefault="00AC06E5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 xml:space="preserve">№ </w:t>
            </w:r>
          </w:p>
          <w:p w14:paraId="64F2DB28" w14:textId="23EAA0B3" w:rsidR="00AC06E5" w:rsidRPr="00FE6E8E" w:rsidRDefault="00AC06E5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FE6E8E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FE6E8E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4220" w:type="dxa"/>
            <w:vAlign w:val="center"/>
          </w:tcPr>
          <w:p w14:paraId="53CE7E13" w14:textId="5362A9C2" w:rsidR="00AC06E5" w:rsidRPr="00FE6E8E" w:rsidRDefault="00AC06E5" w:rsidP="00AC06E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377" w:type="dxa"/>
            <w:vAlign w:val="center"/>
          </w:tcPr>
          <w:p w14:paraId="33C77200" w14:textId="2D0BA25E" w:rsidR="00AC06E5" w:rsidRPr="00FE6E8E" w:rsidRDefault="00AC06E5" w:rsidP="00AC06E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Срок исполнения</w:t>
            </w:r>
          </w:p>
        </w:tc>
        <w:tc>
          <w:tcPr>
            <w:tcW w:w="2377" w:type="dxa"/>
            <w:vAlign w:val="center"/>
          </w:tcPr>
          <w:p w14:paraId="056D2E57" w14:textId="783E50AC" w:rsidR="00AC06E5" w:rsidRPr="00FE6E8E" w:rsidRDefault="00AC06E5" w:rsidP="00AC06E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Исполнитель</w:t>
            </w:r>
          </w:p>
        </w:tc>
      </w:tr>
      <w:tr w:rsidR="00AC06E5" w14:paraId="7F5355CD" w14:textId="77777777" w:rsidTr="00AC06E5">
        <w:tc>
          <w:tcPr>
            <w:tcW w:w="534" w:type="dxa"/>
          </w:tcPr>
          <w:p w14:paraId="732CD50F" w14:textId="5DE30997" w:rsidR="00AC06E5" w:rsidRPr="00FE6E8E" w:rsidRDefault="00AC06E5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220" w:type="dxa"/>
          </w:tcPr>
          <w:p w14:paraId="19F69C9C" w14:textId="6EA49060" w:rsidR="00AC06E5" w:rsidRPr="00FE6E8E" w:rsidRDefault="00AC06E5" w:rsidP="00AC06E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377" w:type="dxa"/>
          </w:tcPr>
          <w:p w14:paraId="24E2BF66" w14:textId="67C7E068" w:rsidR="00AC06E5" w:rsidRPr="00FE6E8E" w:rsidRDefault="005124A3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01.06.2023</w:t>
            </w:r>
            <w:r w:rsidR="00AC06E5" w:rsidRPr="00FE6E8E">
              <w:rPr>
                <w:rFonts w:eastAsiaTheme="minorEastAsia"/>
                <w:sz w:val="16"/>
                <w:szCs w:val="16"/>
              </w:rPr>
              <w:t xml:space="preserve"> г.</w:t>
            </w:r>
          </w:p>
        </w:tc>
        <w:tc>
          <w:tcPr>
            <w:tcW w:w="2377" w:type="dxa"/>
          </w:tcPr>
          <w:p w14:paraId="29D584C5" w14:textId="54719A48" w:rsidR="00AC06E5" w:rsidRPr="00FE6E8E" w:rsidRDefault="00AC06E5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C06E5" w14:paraId="1AD189C6" w14:textId="77777777" w:rsidTr="00AC06E5">
        <w:tc>
          <w:tcPr>
            <w:tcW w:w="534" w:type="dxa"/>
          </w:tcPr>
          <w:p w14:paraId="3B0F8A51" w14:textId="2538927A" w:rsidR="00AC06E5" w:rsidRPr="00FE6E8E" w:rsidRDefault="00AC06E5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220" w:type="dxa"/>
          </w:tcPr>
          <w:p w14:paraId="5E3A0E2E" w14:textId="71452FB9" w:rsidR="00AC06E5" w:rsidRPr="00FE6E8E" w:rsidRDefault="00AC06E5" w:rsidP="00AC06E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Размещение на официальном сайте администрации Вышневолоцкого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</w:t>
            </w:r>
            <w:r w:rsidR="00824F01" w:rsidRPr="00FE6E8E">
              <w:rPr>
                <w:rFonts w:eastAsiaTheme="minorEastAsia"/>
                <w:sz w:val="16"/>
                <w:szCs w:val="16"/>
              </w:rPr>
              <w:t>ых правовых актов</w:t>
            </w:r>
          </w:p>
        </w:tc>
        <w:tc>
          <w:tcPr>
            <w:tcW w:w="2377" w:type="dxa"/>
          </w:tcPr>
          <w:p w14:paraId="743EE2DC" w14:textId="22E84474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В течени</w:t>
            </w:r>
            <w:proofErr w:type="gramStart"/>
            <w:r w:rsidRPr="00FE6E8E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FE6E8E">
              <w:rPr>
                <w:rFonts w:eastAsiaTheme="minorEastAsia"/>
                <w:sz w:val="16"/>
                <w:szCs w:val="16"/>
              </w:rPr>
              <w:t xml:space="preserve"> года (по мере принятия и внесения изменений в НПА)</w:t>
            </w:r>
          </w:p>
        </w:tc>
        <w:tc>
          <w:tcPr>
            <w:tcW w:w="2377" w:type="dxa"/>
          </w:tcPr>
          <w:p w14:paraId="2B91FE32" w14:textId="3C3E262E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C06E5" w14:paraId="598DD13B" w14:textId="77777777" w:rsidTr="00AC06E5">
        <w:tc>
          <w:tcPr>
            <w:tcW w:w="534" w:type="dxa"/>
          </w:tcPr>
          <w:p w14:paraId="739F40F3" w14:textId="374B86A2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220" w:type="dxa"/>
          </w:tcPr>
          <w:p w14:paraId="3F8BAA2E" w14:textId="0EE928D9" w:rsidR="00AC06E5" w:rsidRPr="00FE6E8E" w:rsidRDefault="00824F01" w:rsidP="00824F01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путем: проведения совещаний, размещение информации на официальном сайте администрации Вышневолоцкого городского округа, консультирования при обращениях, разъяснительной работы в средствах массовой информации и иными способами</w:t>
            </w:r>
          </w:p>
        </w:tc>
        <w:tc>
          <w:tcPr>
            <w:tcW w:w="2377" w:type="dxa"/>
          </w:tcPr>
          <w:p w14:paraId="6C0C82F2" w14:textId="11FD785D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1 раз в полугодие ( при принятии и внесении изменений в муниципальные НПА – в течени</w:t>
            </w:r>
            <w:proofErr w:type="gramStart"/>
            <w:r w:rsidRPr="00FE6E8E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FE6E8E">
              <w:rPr>
                <w:rFonts w:eastAsiaTheme="minorEastAsia"/>
                <w:sz w:val="16"/>
                <w:szCs w:val="16"/>
              </w:rPr>
              <w:t xml:space="preserve"> 20 дней со дня принятия)</w:t>
            </w:r>
          </w:p>
        </w:tc>
        <w:tc>
          <w:tcPr>
            <w:tcW w:w="2377" w:type="dxa"/>
          </w:tcPr>
          <w:p w14:paraId="37086EC2" w14:textId="51DFEE30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C06E5" w14:paraId="60E45F53" w14:textId="77777777" w:rsidTr="00AC06E5">
        <w:tc>
          <w:tcPr>
            <w:tcW w:w="534" w:type="dxa"/>
          </w:tcPr>
          <w:p w14:paraId="30A0AC96" w14:textId="16C18075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220" w:type="dxa"/>
          </w:tcPr>
          <w:p w14:paraId="1F09BC67" w14:textId="03470078" w:rsidR="00AC06E5" w:rsidRPr="00FE6E8E" w:rsidRDefault="00824F01" w:rsidP="00824F01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Обобщение практики осуществления в сфере муниципального жилищного контроля и размещение на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377" w:type="dxa"/>
          </w:tcPr>
          <w:p w14:paraId="0C505AB8" w14:textId="77777777" w:rsidR="00FE6E8E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1 раз в год</w:t>
            </w:r>
          </w:p>
          <w:p w14:paraId="538D80F3" w14:textId="01B50F40" w:rsidR="00AC06E5" w:rsidRPr="00FE6E8E" w:rsidRDefault="00824F01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 xml:space="preserve"> (по итогам года)</w:t>
            </w:r>
          </w:p>
        </w:tc>
        <w:tc>
          <w:tcPr>
            <w:tcW w:w="2377" w:type="dxa"/>
          </w:tcPr>
          <w:p w14:paraId="7698D9B1" w14:textId="35841A41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C06E5" w14:paraId="30466A66" w14:textId="77777777" w:rsidTr="00AC06E5">
        <w:tc>
          <w:tcPr>
            <w:tcW w:w="534" w:type="dxa"/>
          </w:tcPr>
          <w:p w14:paraId="3429CF17" w14:textId="27EFEEEE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220" w:type="dxa"/>
          </w:tcPr>
          <w:p w14:paraId="42FA7A53" w14:textId="5EAC8EF6" w:rsidR="00AC06E5" w:rsidRPr="00FE6E8E" w:rsidRDefault="00FE6E8E" w:rsidP="00FE6E8E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77" w:type="dxa"/>
          </w:tcPr>
          <w:p w14:paraId="1E339B3F" w14:textId="1E1142DC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В течени</w:t>
            </w:r>
            <w:proofErr w:type="gramStart"/>
            <w:r w:rsidRPr="00FE6E8E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FE6E8E">
              <w:rPr>
                <w:rFonts w:eastAsiaTheme="minorEastAsia"/>
                <w:sz w:val="16"/>
                <w:szCs w:val="16"/>
              </w:rPr>
              <w:t xml:space="preserve"> года (по мере возникновения предусмотренных законодательством оснований)</w:t>
            </w:r>
          </w:p>
        </w:tc>
        <w:tc>
          <w:tcPr>
            <w:tcW w:w="2377" w:type="dxa"/>
          </w:tcPr>
          <w:p w14:paraId="3CD7723D" w14:textId="68113B64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AC06E5" w14:paraId="7FB29A02" w14:textId="77777777" w:rsidTr="00AC06E5">
        <w:tc>
          <w:tcPr>
            <w:tcW w:w="534" w:type="dxa"/>
          </w:tcPr>
          <w:p w14:paraId="186C9589" w14:textId="6E377ED9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220" w:type="dxa"/>
          </w:tcPr>
          <w:p w14:paraId="18B17161" w14:textId="639A3D8D" w:rsidR="00AC06E5" w:rsidRPr="00FE6E8E" w:rsidRDefault="00FE6E8E" w:rsidP="00FE6E8E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порядком организации и осуществления муниципального жилищного контроля</w:t>
            </w:r>
          </w:p>
        </w:tc>
        <w:tc>
          <w:tcPr>
            <w:tcW w:w="2377" w:type="dxa"/>
          </w:tcPr>
          <w:p w14:paraId="6A574A16" w14:textId="2F382D48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 раз в год</w:t>
            </w:r>
          </w:p>
        </w:tc>
        <w:tc>
          <w:tcPr>
            <w:tcW w:w="2377" w:type="dxa"/>
          </w:tcPr>
          <w:p w14:paraId="31C22282" w14:textId="15624221" w:rsidR="00AC06E5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FE6E8E" w14:paraId="5CF78F8E" w14:textId="77777777" w:rsidTr="00AC06E5">
        <w:tc>
          <w:tcPr>
            <w:tcW w:w="534" w:type="dxa"/>
          </w:tcPr>
          <w:p w14:paraId="65E488A2" w14:textId="204B1BB2" w:rsidR="00FE6E8E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220" w:type="dxa"/>
          </w:tcPr>
          <w:p w14:paraId="0B5AA671" w14:textId="5A52EC25" w:rsidR="00FE6E8E" w:rsidRDefault="00FE6E8E" w:rsidP="00FE6E8E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Размещение на официальном сайте администрации Вышневолоцкого городского округа информации о результатах контрольной деятельности за 202</w:t>
            </w:r>
            <w:r w:rsidR="005124A3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377" w:type="dxa"/>
          </w:tcPr>
          <w:p w14:paraId="2FAFECA2" w14:textId="679F24D6" w:rsid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25.01.202</w:t>
            </w:r>
            <w:r w:rsidR="005124A3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377" w:type="dxa"/>
          </w:tcPr>
          <w:p w14:paraId="0B15C371" w14:textId="4A649FE0" w:rsidR="00FE6E8E" w:rsidRPr="00FE6E8E" w:rsidRDefault="00FE6E8E" w:rsidP="00E12017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</w:tbl>
    <w:p w14:paraId="2D48A88D" w14:textId="77777777" w:rsidR="00AC06E5" w:rsidRDefault="00AC06E5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p w14:paraId="5B0E3E6C" w14:textId="77777777" w:rsidR="00443B91" w:rsidRDefault="00443B91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p w14:paraId="4C7DA720" w14:textId="77777777" w:rsidR="00443B91" w:rsidRDefault="00443B91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p w14:paraId="0B815410" w14:textId="77777777" w:rsidR="00443B91" w:rsidRDefault="00443B91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p w14:paraId="7B82B0B1" w14:textId="77777777" w:rsidR="00443B91" w:rsidRDefault="00443B91" w:rsidP="00E12017">
      <w:pPr>
        <w:tabs>
          <w:tab w:val="left" w:pos="325"/>
        </w:tabs>
        <w:jc w:val="center"/>
        <w:rPr>
          <w:rFonts w:eastAsiaTheme="minorEastAsia"/>
          <w:b/>
          <w:sz w:val="24"/>
          <w:szCs w:val="24"/>
        </w:rPr>
      </w:pPr>
    </w:p>
    <w:p w14:paraId="3A026CE9" w14:textId="77777777" w:rsidR="00443B91" w:rsidRDefault="00443B9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</w:p>
    <w:p w14:paraId="561FB6FD" w14:textId="49CD9C6C" w:rsidR="00443B91" w:rsidRPr="00E12017" w:rsidRDefault="0093657D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Приложение № 2</w:t>
      </w:r>
    </w:p>
    <w:p w14:paraId="19BBFB27" w14:textId="1D768E88" w:rsidR="00443B91" w:rsidRPr="00E12017" w:rsidRDefault="00806B6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к</w:t>
      </w:r>
      <w:r w:rsidR="00443B91" w:rsidRPr="00E12017">
        <w:rPr>
          <w:rFonts w:eastAsiaTheme="minorEastAsia"/>
          <w:sz w:val="16"/>
          <w:szCs w:val="16"/>
        </w:rPr>
        <w:t xml:space="preserve"> Программе профилактики нарушений обязательных</w:t>
      </w:r>
    </w:p>
    <w:p w14:paraId="5B9EC894" w14:textId="7D43ED2C" w:rsidR="00443B91" w:rsidRPr="00E12017" w:rsidRDefault="00806B6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т</w:t>
      </w:r>
      <w:r w:rsidR="00443B91" w:rsidRPr="00E12017">
        <w:rPr>
          <w:rFonts w:eastAsiaTheme="minorEastAsia"/>
          <w:sz w:val="16"/>
          <w:szCs w:val="16"/>
        </w:rPr>
        <w:t>ребований в сфере муниципального жилищного контроля</w:t>
      </w:r>
    </w:p>
    <w:p w14:paraId="7581C58E" w14:textId="2AB1CB66" w:rsidR="00443B91" w:rsidRPr="00E12017" w:rsidRDefault="00806B6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="00443B91" w:rsidRPr="00E12017">
        <w:rPr>
          <w:rFonts w:eastAsiaTheme="minorEastAsia"/>
          <w:sz w:val="16"/>
          <w:szCs w:val="16"/>
        </w:rPr>
        <w:t>а территории муниципального образования</w:t>
      </w:r>
    </w:p>
    <w:p w14:paraId="0E84D917" w14:textId="77777777" w:rsidR="00443B91" w:rsidRPr="00E12017" w:rsidRDefault="00443B9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 w:rsidRPr="00E12017">
        <w:rPr>
          <w:rFonts w:eastAsiaTheme="minorEastAsia"/>
          <w:sz w:val="16"/>
          <w:szCs w:val="16"/>
        </w:rPr>
        <w:t>Вышневолоцкий городской округ</w:t>
      </w:r>
    </w:p>
    <w:p w14:paraId="19890E9D" w14:textId="0BA08E93" w:rsidR="00443B91" w:rsidRDefault="00806B6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="005124A3">
        <w:rPr>
          <w:rFonts w:eastAsiaTheme="minorEastAsia"/>
          <w:sz w:val="16"/>
          <w:szCs w:val="16"/>
        </w:rPr>
        <w:t>а 2023 год и плановый период 2024-2025</w:t>
      </w:r>
      <w:r w:rsidR="00443B91" w:rsidRPr="00E12017">
        <w:rPr>
          <w:rFonts w:eastAsiaTheme="minorEastAsia"/>
          <w:sz w:val="16"/>
          <w:szCs w:val="16"/>
        </w:rPr>
        <w:t xml:space="preserve"> годов</w:t>
      </w:r>
    </w:p>
    <w:p w14:paraId="34EBC408" w14:textId="77777777" w:rsidR="00806B61" w:rsidRDefault="00806B61" w:rsidP="00443B91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</w:p>
    <w:p w14:paraId="53CC302F" w14:textId="77777777" w:rsidR="00806B61" w:rsidRDefault="00806B61" w:rsidP="00806B61">
      <w:pPr>
        <w:tabs>
          <w:tab w:val="left" w:pos="325"/>
        </w:tabs>
        <w:jc w:val="center"/>
        <w:rPr>
          <w:rFonts w:eastAsiaTheme="minorEastAsia"/>
          <w:sz w:val="16"/>
          <w:szCs w:val="16"/>
        </w:rPr>
      </w:pPr>
    </w:p>
    <w:p w14:paraId="71B65DEB" w14:textId="72F3B44C" w:rsidR="00C47F4A" w:rsidRDefault="00806B61" w:rsidP="00806B61">
      <w:pPr>
        <w:tabs>
          <w:tab w:val="left" w:pos="325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Проект плана мероприятий </w:t>
      </w:r>
      <w:r w:rsidR="00C47F4A">
        <w:rPr>
          <w:rFonts w:eastAsiaTheme="minorEastAsia"/>
          <w:b/>
        </w:rPr>
        <w:t>по профилактике нарушений обязательных требований  в сфере муниципального жилищного контроля на территории муниципального образования Вышневолоцкий городск</w:t>
      </w:r>
      <w:r w:rsidR="005124A3">
        <w:rPr>
          <w:rFonts w:eastAsiaTheme="minorEastAsia"/>
          <w:b/>
        </w:rPr>
        <w:t>ой округ на плановый период 2024-2025</w:t>
      </w:r>
      <w:r w:rsidR="00C47F4A">
        <w:rPr>
          <w:rFonts w:eastAsiaTheme="minorEastAsia"/>
          <w:b/>
        </w:rPr>
        <w:t xml:space="preserve"> годов</w:t>
      </w:r>
    </w:p>
    <w:p w14:paraId="6FD16E5B" w14:textId="77777777" w:rsidR="00C47F4A" w:rsidRDefault="00C47F4A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079"/>
        <w:gridCol w:w="2377"/>
        <w:gridCol w:w="2377"/>
      </w:tblGrid>
      <w:tr w:rsidR="00C47F4A" w14:paraId="74B3E1E9" w14:textId="77777777" w:rsidTr="008440F3">
        <w:tc>
          <w:tcPr>
            <w:tcW w:w="675" w:type="dxa"/>
          </w:tcPr>
          <w:p w14:paraId="7C3E1E32" w14:textId="77777777" w:rsidR="00C47F4A" w:rsidRPr="00FE6E8E" w:rsidRDefault="00C47F4A" w:rsidP="00180B86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 xml:space="preserve">№ </w:t>
            </w:r>
          </w:p>
          <w:p w14:paraId="191D65CD" w14:textId="76195DFF" w:rsidR="00C47F4A" w:rsidRDefault="00C47F4A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proofErr w:type="gramStart"/>
            <w:r w:rsidRPr="00FE6E8E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FE6E8E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4079" w:type="dxa"/>
            <w:vAlign w:val="center"/>
          </w:tcPr>
          <w:p w14:paraId="17D71C0D" w14:textId="4637E6F6" w:rsidR="00C47F4A" w:rsidRDefault="00C47F4A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377" w:type="dxa"/>
            <w:vAlign w:val="center"/>
          </w:tcPr>
          <w:p w14:paraId="325BE981" w14:textId="69A457C9" w:rsidR="00C47F4A" w:rsidRDefault="00C47F4A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Срок исполнения</w:t>
            </w:r>
          </w:p>
        </w:tc>
        <w:tc>
          <w:tcPr>
            <w:tcW w:w="2377" w:type="dxa"/>
            <w:vAlign w:val="center"/>
          </w:tcPr>
          <w:p w14:paraId="0B19B7FB" w14:textId="60C8B3DA" w:rsidR="00C47F4A" w:rsidRDefault="00C47F4A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Исполнитель</w:t>
            </w:r>
          </w:p>
        </w:tc>
      </w:tr>
      <w:tr w:rsidR="00C47F4A" w14:paraId="492D8BE1" w14:textId="77777777" w:rsidTr="00C47F4A">
        <w:tc>
          <w:tcPr>
            <w:tcW w:w="675" w:type="dxa"/>
          </w:tcPr>
          <w:p w14:paraId="33EE9DA8" w14:textId="1C39C57B" w:rsidR="00C47F4A" w:rsidRPr="00832C3E" w:rsidRDefault="00C47F4A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832C3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079" w:type="dxa"/>
          </w:tcPr>
          <w:p w14:paraId="6423132A" w14:textId="12D90FB9" w:rsidR="00C47F4A" w:rsidRPr="00832C3E" w:rsidRDefault="00832C3E" w:rsidP="00377A7B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832C3E">
              <w:rPr>
                <w:rFonts w:eastAsiaTheme="minorEastAsia"/>
                <w:sz w:val="16"/>
                <w:szCs w:val="1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377" w:type="dxa"/>
          </w:tcPr>
          <w:p w14:paraId="36722D57" w14:textId="2FA93641" w:rsidR="00C47F4A" w:rsidRPr="00832C3E" w:rsidRDefault="005124A3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01.06.2024</w:t>
            </w:r>
            <w:r w:rsidR="00832C3E" w:rsidRPr="00832C3E">
              <w:rPr>
                <w:rFonts w:eastAsiaTheme="minorEastAsia"/>
                <w:sz w:val="16"/>
                <w:szCs w:val="16"/>
              </w:rPr>
              <w:t xml:space="preserve"> г.</w:t>
            </w:r>
          </w:p>
          <w:p w14:paraId="30A329FF" w14:textId="5FEA4042" w:rsidR="00832C3E" w:rsidRDefault="005124A3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sz w:val="16"/>
                <w:szCs w:val="16"/>
              </w:rPr>
              <w:t>01.06.2025</w:t>
            </w:r>
            <w:r w:rsidR="00832C3E" w:rsidRPr="00832C3E">
              <w:rPr>
                <w:rFonts w:eastAsiaTheme="minorEastAsia"/>
                <w:sz w:val="16"/>
                <w:szCs w:val="16"/>
              </w:rPr>
              <w:t xml:space="preserve"> г.</w:t>
            </w:r>
          </w:p>
        </w:tc>
        <w:tc>
          <w:tcPr>
            <w:tcW w:w="2377" w:type="dxa"/>
          </w:tcPr>
          <w:p w14:paraId="7E8ED926" w14:textId="3383FF8C" w:rsidR="00C47F4A" w:rsidRDefault="00832C3E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0F873A8F" w14:textId="77777777" w:rsidTr="00C47F4A">
        <w:tc>
          <w:tcPr>
            <w:tcW w:w="675" w:type="dxa"/>
          </w:tcPr>
          <w:p w14:paraId="735C00FD" w14:textId="4759F5DB" w:rsidR="00C47F4A" w:rsidRPr="00832C3E" w:rsidRDefault="00832C3E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832C3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4079" w:type="dxa"/>
          </w:tcPr>
          <w:p w14:paraId="2B9EEA57" w14:textId="5C335477" w:rsidR="00C47F4A" w:rsidRPr="00832C3E" w:rsidRDefault="00832C3E" w:rsidP="00832C3E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832C3E">
              <w:rPr>
                <w:rFonts w:eastAsiaTheme="minorEastAsia"/>
                <w:sz w:val="16"/>
                <w:szCs w:val="16"/>
              </w:rPr>
              <w:t>Размещение на официальном сайте администрации Вышневолоцкого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377" w:type="dxa"/>
          </w:tcPr>
          <w:p w14:paraId="0A90CBF9" w14:textId="7F7F3C59" w:rsidR="00C47F4A" w:rsidRPr="00832C3E" w:rsidRDefault="00832C3E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832C3E">
              <w:rPr>
                <w:rFonts w:eastAsiaTheme="minorEastAsia"/>
                <w:sz w:val="16"/>
                <w:szCs w:val="16"/>
              </w:rPr>
              <w:t>В течени</w:t>
            </w:r>
            <w:proofErr w:type="gramStart"/>
            <w:r w:rsidRPr="00832C3E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832C3E">
              <w:rPr>
                <w:rFonts w:eastAsiaTheme="minorEastAsia"/>
                <w:sz w:val="16"/>
                <w:szCs w:val="16"/>
              </w:rPr>
              <w:t xml:space="preserve"> года (по мере принятия и внесения изменений в НПА)</w:t>
            </w:r>
          </w:p>
        </w:tc>
        <w:tc>
          <w:tcPr>
            <w:tcW w:w="2377" w:type="dxa"/>
          </w:tcPr>
          <w:p w14:paraId="6FEDC40E" w14:textId="7F8561CA" w:rsidR="00C47F4A" w:rsidRDefault="00832C3E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3F705B46" w14:textId="77777777" w:rsidTr="00C47F4A">
        <w:tc>
          <w:tcPr>
            <w:tcW w:w="675" w:type="dxa"/>
          </w:tcPr>
          <w:p w14:paraId="51DE41F6" w14:textId="70BF5568" w:rsidR="00C47F4A" w:rsidRPr="005C3109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079" w:type="dxa"/>
          </w:tcPr>
          <w:p w14:paraId="5695552E" w14:textId="1E3221CD" w:rsidR="00C47F4A" w:rsidRPr="005C3109" w:rsidRDefault="005C3109" w:rsidP="005C3109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путем: проведения совещаний, размещение информации на официальном сайте администрации Вышневолоцкого городского округа, консультирование при обращениях, разъяснительной работы </w:t>
            </w:r>
            <w:proofErr w:type="gramStart"/>
            <w:r w:rsidRPr="005C3109">
              <w:rPr>
                <w:rFonts w:eastAsiaTheme="minorEastAsia"/>
                <w:sz w:val="16"/>
                <w:szCs w:val="16"/>
              </w:rPr>
              <w:t>в</w:t>
            </w:r>
            <w:proofErr w:type="gramEnd"/>
            <w:r w:rsidRPr="005C310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gramStart"/>
            <w:r w:rsidRPr="005C3109">
              <w:rPr>
                <w:rFonts w:eastAsiaTheme="minorEastAsia"/>
                <w:sz w:val="16"/>
                <w:szCs w:val="16"/>
              </w:rPr>
              <w:t>средствам</w:t>
            </w:r>
            <w:proofErr w:type="gramEnd"/>
            <w:r w:rsidRPr="005C3109">
              <w:rPr>
                <w:rFonts w:eastAsiaTheme="minorEastAsia"/>
                <w:sz w:val="16"/>
                <w:szCs w:val="16"/>
              </w:rPr>
              <w:t xml:space="preserve"> массовой информации и иными способами</w:t>
            </w:r>
          </w:p>
        </w:tc>
        <w:tc>
          <w:tcPr>
            <w:tcW w:w="2377" w:type="dxa"/>
          </w:tcPr>
          <w:p w14:paraId="39F1A53F" w14:textId="3916C612" w:rsidR="00C47F4A" w:rsidRPr="005C3109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>1 раз в полугодие (при принятии и внесении изменений в муниципальные НПА- в течени</w:t>
            </w:r>
            <w:proofErr w:type="gramStart"/>
            <w:r w:rsidRPr="005C3109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5C3109">
              <w:rPr>
                <w:rFonts w:eastAsiaTheme="minorEastAsia"/>
                <w:sz w:val="16"/>
                <w:szCs w:val="16"/>
              </w:rPr>
              <w:t xml:space="preserve"> 20 дней со дня принятия)</w:t>
            </w:r>
          </w:p>
        </w:tc>
        <w:tc>
          <w:tcPr>
            <w:tcW w:w="2377" w:type="dxa"/>
          </w:tcPr>
          <w:p w14:paraId="065D2C12" w14:textId="2A1E6C4F" w:rsidR="00C47F4A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4F261D21" w14:textId="77777777" w:rsidTr="00C47F4A">
        <w:tc>
          <w:tcPr>
            <w:tcW w:w="675" w:type="dxa"/>
          </w:tcPr>
          <w:p w14:paraId="546A50C3" w14:textId="0A3177A7" w:rsidR="00C47F4A" w:rsidRPr="005C3109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079" w:type="dxa"/>
          </w:tcPr>
          <w:p w14:paraId="0DA93BDC" w14:textId="7BEDB37A" w:rsidR="00C47F4A" w:rsidRPr="005C3109" w:rsidRDefault="005C3109" w:rsidP="005C3109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 xml:space="preserve">Обобщение практики осуществления в сфере муниципального жилищного контроля и размещение на сайте соответственных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которых должны приниматься юридическими лицами, индивидуальными предпринимателями, гражданами в целях недопущения таких нарушений </w:t>
            </w:r>
          </w:p>
        </w:tc>
        <w:tc>
          <w:tcPr>
            <w:tcW w:w="2377" w:type="dxa"/>
          </w:tcPr>
          <w:p w14:paraId="6D39498D" w14:textId="77777777" w:rsidR="005C3109" w:rsidRPr="005C3109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 xml:space="preserve">1 раз в год </w:t>
            </w:r>
          </w:p>
          <w:p w14:paraId="306A136E" w14:textId="49C787B4" w:rsidR="00C47F4A" w:rsidRPr="005C3109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5C3109">
              <w:rPr>
                <w:rFonts w:eastAsiaTheme="minorEastAsia"/>
                <w:sz w:val="16"/>
                <w:szCs w:val="16"/>
              </w:rPr>
              <w:t>(по итогам года)</w:t>
            </w:r>
          </w:p>
        </w:tc>
        <w:tc>
          <w:tcPr>
            <w:tcW w:w="2377" w:type="dxa"/>
          </w:tcPr>
          <w:p w14:paraId="707838C0" w14:textId="2EFD9A7D" w:rsidR="00C47F4A" w:rsidRDefault="005C3109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551ADFCB" w14:textId="77777777" w:rsidTr="00C47F4A">
        <w:tc>
          <w:tcPr>
            <w:tcW w:w="675" w:type="dxa"/>
          </w:tcPr>
          <w:p w14:paraId="04384CBD" w14:textId="36A6317C" w:rsidR="00C47F4A" w:rsidRPr="00D051C5" w:rsidRDefault="007255DD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079" w:type="dxa"/>
          </w:tcPr>
          <w:p w14:paraId="7EE4A8A7" w14:textId="272482CF" w:rsidR="00C47F4A" w:rsidRPr="00D051C5" w:rsidRDefault="00144432" w:rsidP="00144432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77" w:type="dxa"/>
          </w:tcPr>
          <w:p w14:paraId="2526FF23" w14:textId="4CD23CBC" w:rsidR="00C47F4A" w:rsidRPr="00D051C5" w:rsidRDefault="00D051C5" w:rsidP="00806B61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В течени</w:t>
            </w:r>
            <w:proofErr w:type="gramStart"/>
            <w:r w:rsidRPr="00D051C5">
              <w:rPr>
                <w:rFonts w:eastAsiaTheme="minorEastAsia"/>
                <w:sz w:val="16"/>
                <w:szCs w:val="16"/>
              </w:rPr>
              <w:t>и</w:t>
            </w:r>
            <w:proofErr w:type="gramEnd"/>
            <w:r w:rsidRPr="00D051C5">
              <w:rPr>
                <w:rFonts w:eastAsiaTheme="minorEastAsia"/>
                <w:sz w:val="16"/>
                <w:szCs w:val="16"/>
              </w:rPr>
              <w:t xml:space="preserve"> года (по мере возникновения предусмотренных законодательством оснований)</w:t>
            </w:r>
          </w:p>
        </w:tc>
        <w:tc>
          <w:tcPr>
            <w:tcW w:w="2377" w:type="dxa"/>
          </w:tcPr>
          <w:p w14:paraId="6416ADEA" w14:textId="5915E985" w:rsidR="00C47F4A" w:rsidRDefault="00D051C5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05E6954D" w14:textId="77777777" w:rsidTr="00C47F4A">
        <w:tc>
          <w:tcPr>
            <w:tcW w:w="675" w:type="dxa"/>
          </w:tcPr>
          <w:p w14:paraId="03085D45" w14:textId="61C3E51B" w:rsidR="00C47F4A" w:rsidRPr="00D051C5" w:rsidRDefault="00D051C5" w:rsidP="00D051C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79" w:type="dxa"/>
          </w:tcPr>
          <w:p w14:paraId="72EED078" w14:textId="19276650" w:rsidR="00C47F4A" w:rsidRPr="00D051C5" w:rsidRDefault="00D051C5" w:rsidP="00D051C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Размещение на официальном сайте администрации Вышневолоцкого городского округа информации о результатах контрольной деятельности за 2022 и 2023 годы (годовой отчет)</w:t>
            </w:r>
          </w:p>
        </w:tc>
        <w:tc>
          <w:tcPr>
            <w:tcW w:w="2377" w:type="dxa"/>
          </w:tcPr>
          <w:p w14:paraId="178CBC25" w14:textId="75177462" w:rsidR="00C47F4A" w:rsidRPr="00D051C5" w:rsidRDefault="005124A3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25.01.2024</w:t>
            </w:r>
            <w:r w:rsidR="00D051C5" w:rsidRPr="00D051C5">
              <w:rPr>
                <w:rFonts w:eastAsiaTheme="minorEastAsia"/>
                <w:sz w:val="16"/>
                <w:szCs w:val="16"/>
              </w:rPr>
              <w:t xml:space="preserve"> г.</w:t>
            </w:r>
          </w:p>
          <w:p w14:paraId="4EC07279" w14:textId="3FAB9954" w:rsidR="00D051C5" w:rsidRPr="00D051C5" w:rsidRDefault="005124A3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25.01.2025</w:t>
            </w:r>
            <w:r w:rsidR="00D051C5" w:rsidRPr="00D051C5">
              <w:rPr>
                <w:rFonts w:eastAsiaTheme="minorEastAsia"/>
                <w:sz w:val="16"/>
                <w:szCs w:val="16"/>
              </w:rPr>
              <w:t xml:space="preserve"> г.</w:t>
            </w:r>
          </w:p>
        </w:tc>
        <w:tc>
          <w:tcPr>
            <w:tcW w:w="2377" w:type="dxa"/>
          </w:tcPr>
          <w:p w14:paraId="47F4657F" w14:textId="14EDBED9" w:rsidR="00C47F4A" w:rsidRDefault="00D051C5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C47F4A" w14:paraId="4C0FB88D" w14:textId="77777777" w:rsidTr="00C47F4A">
        <w:tc>
          <w:tcPr>
            <w:tcW w:w="675" w:type="dxa"/>
          </w:tcPr>
          <w:p w14:paraId="79FA6E7B" w14:textId="36174731" w:rsidR="00C47F4A" w:rsidRPr="00D051C5" w:rsidRDefault="00D051C5" w:rsidP="00D051C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079" w:type="dxa"/>
          </w:tcPr>
          <w:p w14:paraId="176D57C7" w14:textId="76946806" w:rsidR="00C47F4A" w:rsidRPr="00D051C5" w:rsidRDefault="00D051C5" w:rsidP="00D051C5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D051C5">
              <w:rPr>
                <w:rFonts w:eastAsiaTheme="minorEastAsia"/>
                <w:sz w:val="16"/>
                <w:szCs w:val="16"/>
              </w:rPr>
              <w:t>Разработка и утверждение программы нарушений обязательных требований при осуществлении муниципального жилищного контроля на 2023 и 2024 годы</w:t>
            </w:r>
          </w:p>
        </w:tc>
        <w:tc>
          <w:tcPr>
            <w:tcW w:w="2377" w:type="dxa"/>
          </w:tcPr>
          <w:p w14:paraId="5D78497F" w14:textId="5A7D053C" w:rsidR="00C47F4A" w:rsidRPr="00D051C5" w:rsidRDefault="005124A3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До 20.12.2022</w:t>
            </w:r>
            <w:r w:rsidR="00D051C5" w:rsidRPr="00D051C5">
              <w:rPr>
                <w:rFonts w:eastAsiaTheme="minorEastAsia"/>
                <w:sz w:val="16"/>
                <w:szCs w:val="16"/>
              </w:rPr>
              <w:t xml:space="preserve"> г.</w:t>
            </w:r>
          </w:p>
          <w:p w14:paraId="58CD20C4" w14:textId="4377CF57" w:rsidR="00D051C5" w:rsidRPr="00D051C5" w:rsidRDefault="005124A3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До 20.12.2023</w:t>
            </w:r>
            <w:r w:rsidR="00D051C5" w:rsidRPr="00D051C5">
              <w:rPr>
                <w:rFonts w:eastAsiaTheme="minorEastAsia"/>
                <w:sz w:val="16"/>
                <w:szCs w:val="16"/>
              </w:rPr>
              <w:t xml:space="preserve"> г.</w:t>
            </w:r>
          </w:p>
        </w:tc>
        <w:tc>
          <w:tcPr>
            <w:tcW w:w="2377" w:type="dxa"/>
          </w:tcPr>
          <w:p w14:paraId="506EF73D" w14:textId="71625450" w:rsidR="00C47F4A" w:rsidRDefault="00D051C5" w:rsidP="00806B61">
            <w:pPr>
              <w:tabs>
                <w:tab w:val="left" w:pos="325"/>
              </w:tabs>
              <w:jc w:val="center"/>
              <w:rPr>
                <w:rFonts w:eastAsiaTheme="minorEastAsia"/>
                <w:b/>
              </w:rPr>
            </w:pPr>
            <w:r w:rsidRPr="00FE6E8E">
              <w:rPr>
                <w:rFonts w:eastAsiaTheme="minorEastAsia"/>
                <w:sz w:val="16"/>
                <w:szCs w:val="1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</w:tbl>
    <w:p w14:paraId="5FC1700F" w14:textId="7C3DF448" w:rsidR="00443B91" w:rsidRDefault="00806B61" w:rsidP="00806B61">
      <w:pPr>
        <w:tabs>
          <w:tab w:val="left" w:pos="325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14:paraId="7F30FC3D" w14:textId="77777777" w:rsidR="00D051C5" w:rsidRDefault="00D051C5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p w14:paraId="15499D55" w14:textId="77777777" w:rsidR="00D051C5" w:rsidRDefault="00D051C5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p w14:paraId="44259261" w14:textId="77777777" w:rsidR="00D051C5" w:rsidRDefault="00D051C5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p w14:paraId="706D7E88" w14:textId="77777777" w:rsidR="00D051C5" w:rsidRDefault="00D051C5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p w14:paraId="339C2BCE" w14:textId="77777777" w:rsidR="00D051C5" w:rsidRDefault="00D051C5" w:rsidP="00806B61">
      <w:pPr>
        <w:tabs>
          <w:tab w:val="left" w:pos="325"/>
        </w:tabs>
        <w:jc w:val="center"/>
        <w:rPr>
          <w:rFonts w:eastAsiaTheme="minorEastAsia"/>
          <w:b/>
        </w:rPr>
      </w:pPr>
    </w:p>
    <w:p w14:paraId="2A533078" w14:textId="1A3D64D2" w:rsidR="00D051C5" w:rsidRPr="00E12017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Приложение № 3</w:t>
      </w:r>
    </w:p>
    <w:p w14:paraId="54773C5E" w14:textId="77777777" w:rsidR="00D051C5" w:rsidRPr="00E12017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к</w:t>
      </w:r>
      <w:r w:rsidRPr="00E12017">
        <w:rPr>
          <w:rFonts w:eastAsiaTheme="minorEastAsia"/>
          <w:sz w:val="16"/>
          <w:szCs w:val="16"/>
        </w:rPr>
        <w:t xml:space="preserve"> Программе профилактики нарушений обязательных</w:t>
      </w:r>
    </w:p>
    <w:p w14:paraId="7D53B4A4" w14:textId="77777777" w:rsidR="00D051C5" w:rsidRPr="00E12017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т</w:t>
      </w:r>
      <w:r w:rsidRPr="00E12017">
        <w:rPr>
          <w:rFonts w:eastAsiaTheme="minorEastAsia"/>
          <w:sz w:val="16"/>
          <w:szCs w:val="16"/>
        </w:rPr>
        <w:t>ребований в сфере муниципального жилищного контроля</w:t>
      </w:r>
    </w:p>
    <w:p w14:paraId="0F45F742" w14:textId="77777777" w:rsidR="00D051C5" w:rsidRPr="00E12017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Pr="00E12017">
        <w:rPr>
          <w:rFonts w:eastAsiaTheme="minorEastAsia"/>
          <w:sz w:val="16"/>
          <w:szCs w:val="16"/>
        </w:rPr>
        <w:t>а территории муниципального образования</w:t>
      </w:r>
    </w:p>
    <w:p w14:paraId="0A2B663D" w14:textId="77777777" w:rsidR="00D051C5" w:rsidRPr="00E12017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 w:rsidRPr="00E12017">
        <w:rPr>
          <w:rFonts w:eastAsiaTheme="minorEastAsia"/>
          <w:sz w:val="16"/>
          <w:szCs w:val="16"/>
        </w:rPr>
        <w:t>Вышневолоцкий городской округ</w:t>
      </w:r>
    </w:p>
    <w:p w14:paraId="0949562E" w14:textId="1CC12A35" w:rsidR="00D051C5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н</w:t>
      </w:r>
      <w:r w:rsidR="005124A3">
        <w:rPr>
          <w:rFonts w:eastAsiaTheme="minorEastAsia"/>
          <w:sz w:val="16"/>
          <w:szCs w:val="16"/>
        </w:rPr>
        <w:t>а 2023 год и плановый период 2024-2025</w:t>
      </w:r>
      <w:r w:rsidRPr="00E12017">
        <w:rPr>
          <w:rFonts w:eastAsiaTheme="minorEastAsia"/>
          <w:sz w:val="16"/>
          <w:szCs w:val="16"/>
        </w:rPr>
        <w:t xml:space="preserve"> годов</w:t>
      </w:r>
    </w:p>
    <w:p w14:paraId="405179B2" w14:textId="77777777" w:rsidR="00D051C5" w:rsidRDefault="00D051C5" w:rsidP="00D051C5">
      <w:pPr>
        <w:tabs>
          <w:tab w:val="left" w:pos="325"/>
        </w:tabs>
        <w:jc w:val="right"/>
        <w:rPr>
          <w:rFonts w:eastAsiaTheme="minorEastAsia"/>
          <w:sz w:val="16"/>
          <w:szCs w:val="16"/>
        </w:rPr>
      </w:pPr>
    </w:p>
    <w:p w14:paraId="1BE2C20E" w14:textId="77777777" w:rsidR="00D051C5" w:rsidRDefault="00D051C5" w:rsidP="00D051C5">
      <w:pPr>
        <w:tabs>
          <w:tab w:val="left" w:pos="325"/>
        </w:tabs>
        <w:jc w:val="center"/>
        <w:rPr>
          <w:rFonts w:eastAsiaTheme="minorEastAsia"/>
          <w:b/>
          <w:sz w:val="16"/>
          <w:szCs w:val="16"/>
        </w:rPr>
      </w:pPr>
    </w:p>
    <w:p w14:paraId="16D8C912" w14:textId="77777777" w:rsidR="00D051C5" w:rsidRPr="00F952BF" w:rsidRDefault="00D051C5" w:rsidP="00D051C5">
      <w:pPr>
        <w:tabs>
          <w:tab w:val="left" w:pos="325"/>
        </w:tabs>
        <w:jc w:val="center"/>
        <w:rPr>
          <w:rFonts w:eastAsiaTheme="minorEastAsia"/>
          <w:b/>
        </w:rPr>
      </w:pPr>
      <w:r w:rsidRPr="00F952BF">
        <w:rPr>
          <w:rFonts w:eastAsiaTheme="minorEastAsia"/>
          <w:b/>
        </w:rPr>
        <w:t xml:space="preserve">Проект отчетных </w:t>
      </w:r>
      <w:proofErr w:type="gramStart"/>
      <w:r w:rsidRPr="00F952BF">
        <w:rPr>
          <w:rFonts w:eastAsiaTheme="minorEastAsia"/>
          <w:b/>
        </w:rPr>
        <w:t>показателей программы профилактики нарушений обязательных требований</w:t>
      </w:r>
      <w:proofErr w:type="gramEnd"/>
      <w:r w:rsidRPr="00F952BF">
        <w:rPr>
          <w:rFonts w:eastAsiaTheme="minorEastAsia"/>
          <w:b/>
        </w:rPr>
        <w:t xml:space="preserve"> </w:t>
      </w:r>
    </w:p>
    <w:p w14:paraId="2B7894BB" w14:textId="77777777" w:rsidR="00D051C5" w:rsidRPr="00F952BF" w:rsidRDefault="00D051C5" w:rsidP="00D051C5">
      <w:pPr>
        <w:tabs>
          <w:tab w:val="left" w:pos="325"/>
        </w:tabs>
        <w:jc w:val="center"/>
        <w:rPr>
          <w:rFonts w:eastAsiaTheme="minorEastAsia"/>
          <w:b/>
        </w:rPr>
      </w:pPr>
      <w:r w:rsidRPr="00F952BF">
        <w:rPr>
          <w:rFonts w:eastAsiaTheme="minorEastAsia"/>
          <w:b/>
        </w:rPr>
        <w:t xml:space="preserve">в сфере муниципального жилищного контроля на территории муниципального образования </w:t>
      </w:r>
    </w:p>
    <w:p w14:paraId="10B67E5B" w14:textId="234C946E" w:rsidR="00D051C5" w:rsidRDefault="00D051C5" w:rsidP="00D051C5">
      <w:pPr>
        <w:tabs>
          <w:tab w:val="left" w:pos="325"/>
        </w:tabs>
        <w:jc w:val="center"/>
        <w:rPr>
          <w:rFonts w:eastAsiaTheme="minorEastAsia"/>
          <w:b/>
        </w:rPr>
      </w:pPr>
      <w:r w:rsidRPr="00F952BF">
        <w:rPr>
          <w:rFonts w:eastAsiaTheme="minorEastAsia"/>
          <w:b/>
        </w:rPr>
        <w:t>Вышневолоцкий городск</w:t>
      </w:r>
      <w:r w:rsidR="005124A3">
        <w:rPr>
          <w:rFonts w:eastAsiaTheme="minorEastAsia"/>
          <w:b/>
        </w:rPr>
        <w:t>ой округ на плановый период 2024-2025</w:t>
      </w:r>
      <w:r w:rsidRPr="00F952BF">
        <w:rPr>
          <w:rFonts w:eastAsiaTheme="minorEastAsia"/>
          <w:b/>
        </w:rPr>
        <w:t xml:space="preserve"> годов</w:t>
      </w:r>
    </w:p>
    <w:p w14:paraId="247F27F3" w14:textId="77777777" w:rsidR="00F952BF" w:rsidRDefault="00F952BF" w:rsidP="00D051C5">
      <w:pPr>
        <w:tabs>
          <w:tab w:val="left" w:pos="325"/>
        </w:tabs>
        <w:jc w:val="center"/>
        <w:rPr>
          <w:rFonts w:eastAsiaTheme="minorEastAsia"/>
          <w:b/>
        </w:rPr>
      </w:pPr>
    </w:p>
    <w:p w14:paraId="3D2C5471" w14:textId="77777777" w:rsidR="00F952BF" w:rsidRPr="00F952BF" w:rsidRDefault="00F952BF" w:rsidP="00D051C5">
      <w:pPr>
        <w:tabs>
          <w:tab w:val="left" w:pos="325"/>
        </w:tabs>
        <w:jc w:val="center"/>
        <w:rPr>
          <w:rFonts w:eastAsiaTheme="minorEastAsia"/>
          <w:b/>
        </w:rPr>
      </w:pPr>
    </w:p>
    <w:p w14:paraId="653B4CB4" w14:textId="77777777" w:rsidR="00D051C5" w:rsidRDefault="00D051C5" w:rsidP="00D051C5">
      <w:pPr>
        <w:tabs>
          <w:tab w:val="left" w:pos="325"/>
        </w:tabs>
        <w:jc w:val="center"/>
        <w:rPr>
          <w:rFonts w:eastAsiaTheme="minorEastAsia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63"/>
        <w:gridCol w:w="3170"/>
      </w:tblGrid>
      <w:tr w:rsidR="00F952BF" w14:paraId="69DB3D37" w14:textId="77777777" w:rsidTr="00F952BF">
        <w:trPr>
          <w:trHeight w:val="220"/>
        </w:trPr>
        <w:tc>
          <w:tcPr>
            <w:tcW w:w="675" w:type="dxa"/>
            <w:vMerge w:val="restart"/>
          </w:tcPr>
          <w:p w14:paraId="4B6E2616" w14:textId="77777777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№</w:t>
            </w:r>
          </w:p>
          <w:p w14:paraId="7DC52A3B" w14:textId="5BB7ED9C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F952BF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F952BF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5663" w:type="dxa"/>
            <w:vMerge w:val="restart"/>
          </w:tcPr>
          <w:p w14:paraId="0FF208DB" w14:textId="3B973F0B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70" w:type="dxa"/>
          </w:tcPr>
          <w:p w14:paraId="534A70EE" w14:textId="03062B89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Плановый период</w:t>
            </w:r>
          </w:p>
        </w:tc>
      </w:tr>
      <w:tr w:rsidR="00F952BF" w14:paraId="7ACE152D" w14:textId="77777777" w:rsidTr="00F952BF">
        <w:trPr>
          <w:trHeight w:val="244"/>
        </w:trPr>
        <w:tc>
          <w:tcPr>
            <w:tcW w:w="675" w:type="dxa"/>
            <w:vMerge/>
          </w:tcPr>
          <w:p w14:paraId="2EB2FF9B" w14:textId="77777777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63" w:type="dxa"/>
            <w:vMerge/>
          </w:tcPr>
          <w:p w14:paraId="24049C1A" w14:textId="77777777" w:rsidR="00F952BF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70" w:type="dxa"/>
          </w:tcPr>
          <w:p w14:paraId="5FE54D29" w14:textId="5E4D1E52" w:rsidR="00F952BF" w:rsidRPr="00F952BF" w:rsidRDefault="005124A3" w:rsidP="00F952BF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2024</w:t>
            </w:r>
            <w:r w:rsidR="00F952BF" w:rsidRPr="00F952BF">
              <w:rPr>
                <w:rFonts w:eastAsiaTheme="minorEastAsia"/>
                <w:sz w:val="16"/>
                <w:szCs w:val="16"/>
              </w:rPr>
              <w:t xml:space="preserve"> го</w:t>
            </w:r>
            <w:r>
              <w:rPr>
                <w:rFonts w:eastAsiaTheme="minorEastAsia"/>
                <w:sz w:val="16"/>
                <w:szCs w:val="16"/>
              </w:rPr>
              <w:t>д                           2025</w:t>
            </w:r>
            <w:r w:rsidR="00F952BF" w:rsidRPr="00F952BF">
              <w:rPr>
                <w:rFonts w:eastAsiaTheme="minorEastAsia"/>
                <w:sz w:val="16"/>
                <w:szCs w:val="16"/>
              </w:rPr>
              <w:t xml:space="preserve"> год</w:t>
            </w:r>
          </w:p>
        </w:tc>
      </w:tr>
      <w:tr w:rsidR="00D051C5" w14:paraId="3B391979" w14:textId="77777777" w:rsidTr="00D051C5">
        <w:tc>
          <w:tcPr>
            <w:tcW w:w="675" w:type="dxa"/>
          </w:tcPr>
          <w:p w14:paraId="1AC85042" w14:textId="667060D8" w:rsidR="00D051C5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63" w:type="dxa"/>
          </w:tcPr>
          <w:p w14:paraId="11BBAF53" w14:textId="787107CF" w:rsidR="00D051C5" w:rsidRPr="00F952BF" w:rsidRDefault="00F952BF" w:rsidP="00F952BF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Количество профилактических мероприятий, проведенных в рамках программы (ед.)</w:t>
            </w:r>
          </w:p>
        </w:tc>
        <w:tc>
          <w:tcPr>
            <w:tcW w:w="3170" w:type="dxa"/>
          </w:tcPr>
          <w:p w14:paraId="6841B13B" w14:textId="3B6BD7A6" w:rsidR="00D051C5" w:rsidRPr="00F952BF" w:rsidRDefault="00F952BF" w:rsidP="00F952BF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5                                             6</w:t>
            </w:r>
          </w:p>
        </w:tc>
      </w:tr>
      <w:tr w:rsidR="00D051C5" w14:paraId="49FB72CB" w14:textId="77777777" w:rsidTr="00D051C5">
        <w:tc>
          <w:tcPr>
            <w:tcW w:w="675" w:type="dxa"/>
          </w:tcPr>
          <w:p w14:paraId="18930629" w14:textId="333CDEF6" w:rsidR="00D051C5" w:rsidRPr="00F952BF" w:rsidRDefault="00F952BF" w:rsidP="00D051C5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63" w:type="dxa"/>
          </w:tcPr>
          <w:p w14:paraId="5B600625" w14:textId="7DEC33D9" w:rsidR="00D051C5" w:rsidRPr="00F952BF" w:rsidRDefault="00F952BF" w:rsidP="00F952BF">
            <w:pPr>
              <w:tabs>
                <w:tab w:val="left" w:pos="325"/>
              </w:tabs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% выполнения профилактических мероприятий в рамках программы(%)</w:t>
            </w:r>
          </w:p>
        </w:tc>
        <w:tc>
          <w:tcPr>
            <w:tcW w:w="3170" w:type="dxa"/>
          </w:tcPr>
          <w:p w14:paraId="0DD89C93" w14:textId="08B88F4C" w:rsidR="00D051C5" w:rsidRPr="00F952BF" w:rsidRDefault="00F952BF" w:rsidP="00F952BF">
            <w:pPr>
              <w:tabs>
                <w:tab w:val="left" w:pos="325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F952BF">
              <w:rPr>
                <w:rFonts w:eastAsiaTheme="minorEastAsia"/>
                <w:sz w:val="16"/>
                <w:szCs w:val="16"/>
              </w:rPr>
              <w:t>100                                         100</w:t>
            </w:r>
          </w:p>
        </w:tc>
      </w:tr>
    </w:tbl>
    <w:p w14:paraId="2EFA8962" w14:textId="77777777" w:rsidR="00D051C5" w:rsidRPr="00D051C5" w:rsidRDefault="00D051C5" w:rsidP="00D051C5">
      <w:pPr>
        <w:tabs>
          <w:tab w:val="left" w:pos="325"/>
        </w:tabs>
        <w:jc w:val="center"/>
        <w:rPr>
          <w:rFonts w:eastAsiaTheme="minorEastAsia"/>
          <w:b/>
        </w:rPr>
      </w:pPr>
    </w:p>
    <w:sectPr w:rsidR="00D051C5" w:rsidRPr="00D051C5" w:rsidSect="00C421AB">
      <w:headerReference w:type="default" r:id="rId10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E92C9" w14:textId="77777777" w:rsidR="002B74D5" w:rsidRDefault="002B74D5" w:rsidP="008B40DE">
      <w:r>
        <w:separator/>
      </w:r>
    </w:p>
  </w:endnote>
  <w:endnote w:type="continuationSeparator" w:id="0">
    <w:p w14:paraId="7E5318DB" w14:textId="77777777" w:rsidR="002B74D5" w:rsidRDefault="002B74D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8801" w14:textId="77777777" w:rsidR="002B74D5" w:rsidRDefault="002B74D5" w:rsidP="008B40DE">
      <w:r>
        <w:separator/>
      </w:r>
    </w:p>
  </w:footnote>
  <w:footnote w:type="continuationSeparator" w:id="0">
    <w:p w14:paraId="7453392E" w14:textId="77777777" w:rsidR="002B74D5" w:rsidRDefault="002B74D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>
    <w:nsid w:val="3D9A7C2A"/>
    <w:multiLevelType w:val="singleLevel"/>
    <w:tmpl w:val="6298E6F8"/>
    <w:lvl w:ilvl="0">
      <w:start w:val="4"/>
      <w:numFmt w:val="decimal"/>
      <w:lvlText w:val="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26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5F3911"/>
    <w:multiLevelType w:val="multilevel"/>
    <w:tmpl w:val="BF7C7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3E3AB5"/>
    <w:multiLevelType w:val="singleLevel"/>
    <w:tmpl w:val="FFA60D10"/>
    <w:lvl w:ilvl="0">
      <w:start w:val="1"/>
      <w:numFmt w:val="decimal"/>
      <w:lvlText w:val="1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34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1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2"/>
  </w:num>
  <w:num w:numId="20">
    <w:abstractNumId w:val="5"/>
  </w:num>
  <w:num w:numId="21">
    <w:abstractNumId w:val="43"/>
  </w:num>
  <w:num w:numId="22">
    <w:abstractNumId w:val="41"/>
  </w:num>
  <w:num w:numId="23">
    <w:abstractNumId w:val="36"/>
  </w:num>
  <w:num w:numId="24">
    <w:abstractNumId w:val="9"/>
  </w:num>
  <w:num w:numId="25">
    <w:abstractNumId w:val="13"/>
  </w:num>
  <w:num w:numId="26">
    <w:abstractNumId w:val="34"/>
  </w:num>
  <w:num w:numId="27">
    <w:abstractNumId w:val="7"/>
  </w:num>
  <w:num w:numId="28">
    <w:abstractNumId w:val="4"/>
  </w:num>
  <w:num w:numId="29">
    <w:abstractNumId w:val="35"/>
  </w:num>
  <w:num w:numId="30">
    <w:abstractNumId w:val="19"/>
  </w:num>
  <w:num w:numId="31">
    <w:abstractNumId w:val="15"/>
  </w:num>
  <w:num w:numId="32">
    <w:abstractNumId w:val="27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9"/>
  </w:num>
  <w:num w:numId="38">
    <w:abstractNumId w:val="16"/>
  </w:num>
  <w:num w:numId="39">
    <w:abstractNumId w:val="12"/>
  </w:num>
  <w:num w:numId="40">
    <w:abstractNumId w:val="11"/>
  </w:num>
  <w:num w:numId="41">
    <w:abstractNumId w:val="38"/>
  </w:num>
  <w:num w:numId="42">
    <w:abstractNumId w:val="33"/>
  </w:num>
  <w:num w:numId="43">
    <w:abstractNumId w:val="33"/>
    <w:lvlOverride w:ilvl="0">
      <w:lvl w:ilvl="0">
        <w:start w:val="1"/>
        <w:numFmt w:val="decimal"/>
        <w:lvlText w:val="1.%1."/>
        <w:legacy w:legacy="1" w:legacySpace="0" w:legacyIndent="104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5"/>
  </w:num>
  <w:num w:numId="4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4BC1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21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458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1ECF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432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4841"/>
    <w:rsid w:val="00166212"/>
    <w:rsid w:val="00166524"/>
    <w:rsid w:val="0017027C"/>
    <w:rsid w:val="00171005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5CE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4D5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5601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5E4A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7A7B"/>
    <w:rsid w:val="00380783"/>
    <w:rsid w:val="00381645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3E75"/>
    <w:rsid w:val="003A42BF"/>
    <w:rsid w:val="003A42EE"/>
    <w:rsid w:val="003A49F3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3B91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4A3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60A"/>
    <w:rsid w:val="00543C5B"/>
    <w:rsid w:val="00545E64"/>
    <w:rsid w:val="00547747"/>
    <w:rsid w:val="005515B0"/>
    <w:rsid w:val="0056110B"/>
    <w:rsid w:val="00562B38"/>
    <w:rsid w:val="00564392"/>
    <w:rsid w:val="00564431"/>
    <w:rsid w:val="005666BF"/>
    <w:rsid w:val="005677E0"/>
    <w:rsid w:val="0057216C"/>
    <w:rsid w:val="00573273"/>
    <w:rsid w:val="00573AB0"/>
    <w:rsid w:val="00574B20"/>
    <w:rsid w:val="00574CB0"/>
    <w:rsid w:val="00574DA1"/>
    <w:rsid w:val="0057646E"/>
    <w:rsid w:val="0057702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96504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3109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25597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55DD"/>
    <w:rsid w:val="00726B79"/>
    <w:rsid w:val="00727532"/>
    <w:rsid w:val="00732EBE"/>
    <w:rsid w:val="00734D74"/>
    <w:rsid w:val="00735570"/>
    <w:rsid w:val="00735D75"/>
    <w:rsid w:val="00736D49"/>
    <w:rsid w:val="00740329"/>
    <w:rsid w:val="007415AF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6B61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4F01"/>
    <w:rsid w:val="008253E7"/>
    <w:rsid w:val="00827B6C"/>
    <w:rsid w:val="0083038B"/>
    <w:rsid w:val="008305F5"/>
    <w:rsid w:val="008306EA"/>
    <w:rsid w:val="00832422"/>
    <w:rsid w:val="00832C3E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2E4F"/>
    <w:rsid w:val="00874015"/>
    <w:rsid w:val="0087500C"/>
    <w:rsid w:val="00875F95"/>
    <w:rsid w:val="008818D5"/>
    <w:rsid w:val="00882F23"/>
    <w:rsid w:val="00887562"/>
    <w:rsid w:val="008915CD"/>
    <w:rsid w:val="00891CA3"/>
    <w:rsid w:val="00895C92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8F7C69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57D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06E5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5FE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47F4A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55C2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4C8B"/>
    <w:rsid w:val="00CD6E79"/>
    <w:rsid w:val="00CD740A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051C5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2017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2A9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03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2BF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E6E8E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1"/>
    <w:uiPriority w:val="99"/>
    <w:rsid w:val="0057216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57216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1"/>
    <w:uiPriority w:val="99"/>
    <w:rsid w:val="0057216C"/>
    <w:pPr>
      <w:spacing w:line="274" w:lineRule="exact"/>
      <w:ind w:hanging="571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2"/>
    <w:uiPriority w:val="99"/>
    <w:rsid w:val="0057216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53E7-FC9A-45E0-8FEC-D881849F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User</cp:lastModifiedBy>
  <cp:revision>5</cp:revision>
  <cp:lastPrinted>2022-10-19T07:27:00Z</cp:lastPrinted>
  <dcterms:created xsi:type="dcterms:W3CDTF">2022-10-03T07:09:00Z</dcterms:created>
  <dcterms:modified xsi:type="dcterms:W3CDTF">2022-10-19T07:28:00Z</dcterms:modified>
</cp:coreProperties>
</file>