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55752FED" w:rsidR="00E44292" w:rsidRPr="00E957A4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DF4DA9">
        <w:rPr>
          <w:sz w:val="28"/>
          <w:szCs w:val="28"/>
        </w:rPr>
        <w:t>1</w:t>
      </w:r>
      <w:r w:rsidR="00E957A4" w:rsidRPr="00E957A4">
        <w:rPr>
          <w:sz w:val="28"/>
          <w:szCs w:val="28"/>
        </w:rPr>
        <w:t>5</w:t>
      </w:r>
      <w:r w:rsidR="00D41FFA">
        <w:rPr>
          <w:sz w:val="28"/>
          <w:szCs w:val="28"/>
        </w:rPr>
        <w:t>.07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7743B" w:rsidRPr="00941052">
        <w:rPr>
          <w:sz w:val="28"/>
          <w:szCs w:val="28"/>
        </w:rPr>
        <w:t>2</w:t>
      </w:r>
      <w:r w:rsidR="008E216D" w:rsidRPr="00AC03F8">
        <w:rPr>
          <w:sz w:val="28"/>
          <w:szCs w:val="28"/>
        </w:rPr>
        <w:t>9</w:t>
      </w:r>
      <w:r w:rsidR="00E957A4" w:rsidRPr="00E957A4">
        <w:rPr>
          <w:sz w:val="28"/>
          <w:szCs w:val="28"/>
        </w:rPr>
        <w:t>2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E957A4" w:rsidRDefault="002F4293" w:rsidP="00E957A4">
      <w:pPr>
        <w:jc w:val="both"/>
        <w:rPr>
          <w:b/>
          <w:bCs/>
          <w:sz w:val="28"/>
          <w:szCs w:val="28"/>
        </w:rPr>
      </w:pPr>
    </w:p>
    <w:p w14:paraId="422C5ECF" w14:textId="77777777" w:rsidR="00E957A4" w:rsidRPr="00E957A4" w:rsidRDefault="00E957A4" w:rsidP="00E957A4">
      <w:pPr>
        <w:jc w:val="both"/>
        <w:rPr>
          <w:b/>
          <w:bCs/>
          <w:sz w:val="28"/>
          <w:szCs w:val="28"/>
        </w:rPr>
      </w:pPr>
      <w:r w:rsidRPr="00E957A4">
        <w:rPr>
          <w:b/>
          <w:bCs/>
          <w:sz w:val="28"/>
          <w:szCs w:val="28"/>
        </w:rPr>
        <w:t xml:space="preserve">О создании постоянно </w:t>
      </w:r>
    </w:p>
    <w:p w14:paraId="5503A5ED" w14:textId="77777777" w:rsidR="00E957A4" w:rsidRPr="00E957A4" w:rsidRDefault="00E957A4" w:rsidP="00E957A4">
      <w:pPr>
        <w:jc w:val="both"/>
        <w:rPr>
          <w:b/>
          <w:bCs/>
          <w:sz w:val="28"/>
          <w:szCs w:val="28"/>
        </w:rPr>
      </w:pPr>
      <w:r w:rsidRPr="00E957A4">
        <w:rPr>
          <w:b/>
          <w:bCs/>
          <w:sz w:val="28"/>
          <w:szCs w:val="28"/>
        </w:rPr>
        <w:t xml:space="preserve">действующих рабочих групп </w:t>
      </w:r>
    </w:p>
    <w:p w14:paraId="35385F1E" w14:textId="77777777" w:rsidR="00E957A4" w:rsidRPr="00E957A4" w:rsidRDefault="00E957A4" w:rsidP="00E957A4">
      <w:pPr>
        <w:jc w:val="both"/>
        <w:rPr>
          <w:b/>
          <w:bCs/>
          <w:sz w:val="28"/>
          <w:szCs w:val="28"/>
        </w:rPr>
      </w:pPr>
      <w:r w:rsidRPr="00E957A4">
        <w:rPr>
          <w:b/>
          <w:bCs/>
          <w:sz w:val="28"/>
          <w:szCs w:val="28"/>
        </w:rPr>
        <w:t xml:space="preserve">Антитеррористической комиссии </w:t>
      </w:r>
    </w:p>
    <w:p w14:paraId="6C9748C5" w14:textId="08014ECA" w:rsidR="00AC03F8" w:rsidRPr="00E957A4" w:rsidRDefault="00E957A4" w:rsidP="00E957A4">
      <w:pPr>
        <w:jc w:val="both"/>
        <w:rPr>
          <w:b/>
          <w:bCs/>
          <w:sz w:val="28"/>
          <w:szCs w:val="28"/>
        </w:rPr>
      </w:pPr>
      <w:r w:rsidRPr="00E957A4">
        <w:rPr>
          <w:b/>
          <w:bCs/>
          <w:sz w:val="28"/>
          <w:szCs w:val="28"/>
        </w:rPr>
        <w:t>Вышневолоцкого городского округа</w:t>
      </w:r>
    </w:p>
    <w:p w14:paraId="5FB3BB9E" w14:textId="77777777" w:rsidR="00E957A4" w:rsidRPr="00E957A4" w:rsidRDefault="00E957A4" w:rsidP="00E957A4">
      <w:pPr>
        <w:jc w:val="both"/>
        <w:rPr>
          <w:b/>
          <w:bCs/>
          <w:sz w:val="28"/>
          <w:szCs w:val="28"/>
        </w:rPr>
      </w:pPr>
    </w:p>
    <w:p w14:paraId="73032797" w14:textId="41ECE75A" w:rsidR="00E957A4" w:rsidRDefault="00E957A4" w:rsidP="00E957A4">
      <w:pPr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 xml:space="preserve">Руководствуясь </w:t>
      </w:r>
      <w:hyperlink r:id="rId9" w:history="1">
        <w:r w:rsidRPr="00E957A4">
          <w:rPr>
            <w:spacing w:val="-5"/>
            <w:w w:val="105"/>
            <w:sz w:val="28"/>
            <w:szCs w:val="28"/>
          </w:rPr>
          <w:t>Федеральным</w:t>
        </w:r>
        <w:r w:rsidRPr="00E957A4">
          <w:rPr>
            <w:spacing w:val="70"/>
            <w:w w:val="105"/>
            <w:sz w:val="28"/>
            <w:szCs w:val="28"/>
          </w:rPr>
          <w:t xml:space="preserve"> </w:t>
        </w:r>
        <w:r w:rsidRPr="00E957A4">
          <w:rPr>
            <w:spacing w:val="-3"/>
            <w:w w:val="105"/>
            <w:sz w:val="28"/>
            <w:szCs w:val="28"/>
          </w:rPr>
          <w:t xml:space="preserve">законом </w:t>
        </w:r>
        <w:r w:rsidRPr="00E957A4">
          <w:rPr>
            <w:spacing w:val="-4"/>
            <w:w w:val="105"/>
            <w:sz w:val="28"/>
            <w:szCs w:val="28"/>
          </w:rPr>
          <w:t xml:space="preserve">от </w:t>
        </w:r>
        <w:r w:rsidRPr="00E957A4">
          <w:rPr>
            <w:spacing w:val="-6"/>
            <w:w w:val="105"/>
            <w:sz w:val="28"/>
            <w:szCs w:val="28"/>
          </w:rPr>
          <w:t xml:space="preserve">06.03.2006 </w:t>
        </w:r>
        <w:r w:rsidRPr="00E957A4">
          <w:rPr>
            <w:w w:val="105"/>
            <w:sz w:val="28"/>
            <w:szCs w:val="28"/>
          </w:rPr>
          <w:t xml:space="preserve">№ </w:t>
        </w:r>
        <w:r w:rsidRPr="00E957A4">
          <w:rPr>
            <w:spacing w:val="-5"/>
            <w:w w:val="105"/>
            <w:sz w:val="28"/>
            <w:szCs w:val="28"/>
          </w:rPr>
          <w:t>35-ФЗ</w:t>
        </w:r>
        <w:r w:rsidRPr="00E957A4">
          <w:rPr>
            <w:spacing w:val="70"/>
            <w:w w:val="105"/>
            <w:sz w:val="28"/>
            <w:szCs w:val="28"/>
          </w:rPr>
          <w:t xml:space="preserve"> </w:t>
        </w:r>
        <w:r w:rsidRPr="00E957A4">
          <w:rPr>
            <w:spacing w:val="-4"/>
            <w:w w:val="105"/>
            <w:sz w:val="28"/>
            <w:szCs w:val="28"/>
          </w:rPr>
          <w:t>«О</w:t>
        </w:r>
      </w:hyperlink>
      <w:r w:rsidRPr="00E957A4">
        <w:rPr>
          <w:spacing w:val="-4"/>
          <w:w w:val="105"/>
          <w:sz w:val="28"/>
          <w:szCs w:val="28"/>
        </w:rPr>
        <w:t xml:space="preserve"> </w:t>
      </w:r>
      <w:hyperlink r:id="rId10" w:history="1">
        <w:r w:rsidRPr="00E957A4">
          <w:rPr>
            <w:spacing w:val="-3"/>
            <w:w w:val="105"/>
            <w:sz w:val="28"/>
            <w:szCs w:val="28"/>
          </w:rPr>
          <w:t xml:space="preserve">противодействии </w:t>
        </w:r>
        <w:r w:rsidRPr="00E957A4">
          <w:rPr>
            <w:spacing w:val="-6"/>
            <w:w w:val="105"/>
            <w:sz w:val="28"/>
            <w:szCs w:val="28"/>
          </w:rPr>
          <w:t xml:space="preserve">терроризму», </w:t>
        </w:r>
        <w:r w:rsidRPr="00E957A4">
          <w:rPr>
            <w:spacing w:val="-3"/>
            <w:w w:val="105"/>
            <w:sz w:val="28"/>
            <w:szCs w:val="28"/>
          </w:rPr>
          <w:t xml:space="preserve">Указом </w:t>
        </w:r>
        <w:r w:rsidRPr="00E957A4">
          <w:rPr>
            <w:spacing w:val="-5"/>
            <w:w w:val="105"/>
            <w:sz w:val="28"/>
            <w:szCs w:val="28"/>
          </w:rPr>
          <w:t xml:space="preserve">Президента </w:t>
        </w:r>
        <w:r w:rsidRPr="00E957A4">
          <w:rPr>
            <w:w w:val="105"/>
            <w:sz w:val="28"/>
            <w:szCs w:val="28"/>
          </w:rPr>
          <w:t xml:space="preserve">Российской </w:t>
        </w:r>
        <w:r w:rsidRPr="00E957A4">
          <w:rPr>
            <w:spacing w:val="-4"/>
            <w:w w:val="105"/>
            <w:sz w:val="28"/>
            <w:szCs w:val="28"/>
          </w:rPr>
          <w:t>Федерации от</w:t>
        </w:r>
      </w:hyperlink>
      <w:r w:rsidRPr="00E957A4">
        <w:rPr>
          <w:spacing w:val="-4"/>
          <w:w w:val="105"/>
          <w:sz w:val="28"/>
          <w:szCs w:val="28"/>
        </w:rPr>
        <w:t xml:space="preserve"> </w:t>
      </w:r>
      <w:hyperlink r:id="rId11" w:history="1">
        <w:r w:rsidRPr="00E957A4">
          <w:rPr>
            <w:spacing w:val="-6"/>
            <w:w w:val="105"/>
            <w:sz w:val="28"/>
            <w:szCs w:val="28"/>
          </w:rPr>
          <w:t xml:space="preserve">15.02.2006 </w:t>
        </w:r>
        <w:r w:rsidRPr="00E957A4">
          <w:rPr>
            <w:w w:val="105"/>
            <w:sz w:val="28"/>
            <w:szCs w:val="28"/>
          </w:rPr>
          <w:t xml:space="preserve">№ </w:t>
        </w:r>
        <w:r w:rsidRPr="00E957A4">
          <w:rPr>
            <w:spacing w:val="-11"/>
            <w:w w:val="105"/>
            <w:sz w:val="28"/>
            <w:szCs w:val="28"/>
          </w:rPr>
          <w:t xml:space="preserve">116 </w:t>
        </w:r>
        <w:r w:rsidRPr="00E957A4">
          <w:rPr>
            <w:spacing w:val="-4"/>
            <w:w w:val="105"/>
            <w:sz w:val="28"/>
            <w:szCs w:val="28"/>
          </w:rPr>
          <w:t xml:space="preserve">«О </w:t>
        </w:r>
        <w:r w:rsidRPr="00E957A4">
          <w:rPr>
            <w:spacing w:val="-6"/>
            <w:w w:val="105"/>
            <w:sz w:val="28"/>
            <w:szCs w:val="28"/>
          </w:rPr>
          <w:t xml:space="preserve">мерах </w:t>
        </w:r>
        <w:r w:rsidRPr="00E957A4">
          <w:rPr>
            <w:w w:val="105"/>
            <w:sz w:val="28"/>
            <w:szCs w:val="28"/>
          </w:rPr>
          <w:t xml:space="preserve">по </w:t>
        </w:r>
        <w:r w:rsidRPr="00E957A4">
          <w:rPr>
            <w:spacing w:val="-3"/>
            <w:w w:val="105"/>
            <w:sz w:val="28"/>
            <w:szCs w:val="28"/>
          </w:rPr>
          <w:t xml:space="preserve">противодействию </w:t>
        </w:r>
        <w:r w:rsidRPr="00E957A4">
          <w:rPr>
            <w:spacing w:val="-4"/>
            <w:w w:val="105"/>
            <w:sz w:val="28"/>
            <w:szCs w:val="28"/>
          </w:rPr>
          <w:t xml:space="preserve">терроризму», </w:t>
        </w:r>
        <w:r w:rsidRPr="00E957A4">
          <w:rPr>
            <w:spacing w:val="2"/>
            <w:w w:val="105"/>
            <w:sz w:val="28"/>
            <w:szCs w:val="28"/>
          </w:rPr>
          <w:t>Уставом муниципального образования «Вышневолоцкий городской округ»</w:t>
        </w:r>
        <w:r w:rsidRPr="00E957A4">
          <w:rPr>
            <w:w w:val="105"/>
            <w:sz w:val="28"/>
            <w:szCs w:val="28"/>
          </w:rPr>
          <w:t>,</w:t>
        </w:r>
        <w:r w:rsidRPr="00E957A4">
          <w:rPr>
            <w:spacing w:val="-28"/>
            <w:w w:val="105"/>
            <w:sz w:val="28"/>
            <w:szCs w:val="28"/>
          </w:rPr>
          <w:t xml:space="preserve"> </w:t>
        </w:r>
        <w:r w:rsidRPr="00E957A4">
          <w:rPr>
            <w:sz w:val="28"/>
            <w:szCs w:val="28"/>
          </w:rPr>
          <w:t xml:space="preserve">в соответствии с </w:t>
        </w:r>
        <w:r w:rsidRPr="00E957A4">
          <w:rPr>
            <w:spacing w:val="-5"/>
            <w:w w:val="105"/>
            <w:sz w:val="28"/>
            <w:szCs w:val="28"/>
          </w:rPr>
          <w:t>Постановлением</w:t>
        </w:r>
      </w:hyperlink>
      <w:r w:rsidRPr="00E957A4">
        <w:rPr>
          <w:sz w:val="28"/>
          <w:szCs w:val="28"/>
        </w:rPr>
        <w:t xml:space="preserve"> Администрации Вышневолоцкого городского округа от 20.02.2020 № 106 «О создании Антитеррористической комиссии Вышневолоцкого городского округа и организации ее работы» в целях эффективного осуществления мер по профилактике террористических проявлений, минимизации и ликвидации их возможных проявлений на территории Вышневолоцкого городского округа Администрация Вышневолоцкого городского округа постановляет:</w:t>
      </w:r>
    </w:p>
    <w:p w14:paraId="5DE8D7C9" w14:textId="77777777" w:rsidR="00E957A4" w:rsidRPr="00E957A4" w:rsidRDefault="00E957A4" w:rsidP="00E957A4">
      <w:pPr>
        <w:ind w:firstLine="851"/>
        <w:jc w:val="both"/>
        <w:rPr>
          <w:sz w:val="28"/>
          <w:szCs w:val="28"/>
        </w:rPr>
      </w:pPr>
    </w:p>
    <w:p w14:paraId="5B12B534" w14:textId="77777777" w:rsidR="00E957A4" w:rsidRPr="00E957A4" w:rsidRDefault="00E957A4" w:rsidP="00E957A4">
      <w:pPr>
        <w:pStyle w:val="aa"/>
        <w:numPr>
          <w:ilvl w:val="0"/>
          <w:numId w:val="16"/>
        </w:numPr>
        <w:kinsoku w:val="0"/>
        <w:overflowPunct w:val="0"/>
        <w:ind w:left="0" w:firstLine="851"/>
        <w:contextualSpacing w:val="0"/>
        <w:jc w:val="both"/>
        <w:rPr>
          <w:color w:val="000000"/>
          <w:spacing w:val="-4"/>
          <w:sz w:val="28"/>
          <w:szCs w:val="28"/>
        </w:rPr>
      </w:pPr>
      <w:r w:rsidRPr="00E957A4">
        <w:rPr>
          <w:sz w:val="28"/>
          <w:szCs w:val="28"/>
        </w:rPr>
        <w:t xml:space="preserve">Утвердить </w:t>
      </w:r>
      <w:r w:rsidRPr="00E957A4">
        <w:rPr>
          <w:spacing w:val="-10"/>
          <w:sz w:val="28"/>
          <w:szCs w:val="28"/>
        </w:rPr>
        <w:t xml:space="preserve">Положение </w:t>
      </w:r>
      <w:r w:rsidRPr="00E957A4">
        <w:rPr>
          <w:sz w:val="28"/>
          <w:szCs w:val="28"/>
        </w:rPr>
        <w:t xml:space="preserve">о </w:t>
      </w:r>
      <w:r w:rsidRPr="00E957A4">
        <w:rPr>
          <w:spacing w:val="-3"/>
          <w:sz w:val="28"/>
          <w:szCs w:val="28"/>
        </w:rPr>
        <w:t xml:space="preserve">постоянно </w:t>
      </w:r>
      <w:r w:rsidRPr="00E957A4">
        <w:rPr>
          <w:spacing w:val="-5"/>
          <w:sz w:val="28"/>
          <w:szCs w:val="28"/>
        </w:rPr>
        <w:t xml:space="preserve">действующих </w:t>
      </w:r>
      <w:r w:rsidRPr="00E957A4">
        <w:rPr>
          <w:spacing w:val="-3"/>
          <w:sz w:val="28"/>
          <w:szCs w:val="28"/>
        </w:rPr>
        <w:t xml:space="preserve">рабочих </w:t>
      </w:r>
      <w:r w:rsidRPr="00E957A4">
        <w:rPr>
          <w:spacing w:val="-6"/>
          <w:sz w:val="28"/>
          <w:szCs w:val="28"/>
        </w:rPr>
        <w:t xml:space="preserve">группах </w:t>
      </w:r>
      <w:r w:rsidRPr="00E957A4">
        <w:rPr>
          <w:spacing w:val="-3"/>
          <w:sz w:val="28"/>
          <w:szCs w:val="28"/>
        </w:rPr>
        <w:t xml:space="preserve">антитеррористической </w:t>
      </w:r>
      <w:r w:rsidRPr="00E957A4">
        <w:rPr>
          <w:sz w:val="28"/>
          <w:szCs w:val="28"/>
        </w:rPr>
        <w:t xml:space="preserve">комиссии </w:t>
      </w:r>
      <w:r w:rsidRPr="00E957A4">
        <w:rPr>
          <w:spacing w:val="-15"/>
          <w:sz w:val="28"/>
          <w:szCs w:val="28"/>
        </w:rPr>
        <w:t>Вышневолоцкого городского округа</w:t>
      </w:r>
      <w:r w:rsidRPr="00E957A4">
        <w:rPr>
          <w:sz w:val="28"/>
          <w:szCs w:val="28"/>
        </w:rPr>
        <w:t xml:space="preserve"> согласно</w:t>
      </w:r>
      <w:r w:rsidRPr="00E957A4">
        <w:rPr>
          <w:spacing w:val="-4"/>
          <w:sz w:val="28"/>
          <w:szCs w:val="28"/>
        </w:rPr>
        <w:t xml:space="preserve"> приложению</w:t>
      </w:r>
    </w:p>
    <w:p w14:paraId="77BE74B6" w14:textId="77777777" w:rsidR="00E957A4" w:rsidRPr="00E957A4" w:rsidRDefault="00E957A4" w:rsidP="00E957A4">
      <w:pPr>
        <w:ind w:firstLine="851"/>
        <w:jc w:val="both"/>
        <w:rPr>
          <w:sz w:val="28"/>
          <w:szCs w:val="28"/>
        </w:rPr>
      </w:pPr>
      <w:bookmarkStart w:id="2" w:name="sub_3"/>
      <w:r w:rsidRPr="00E957A4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Вышневолоцкого городского округа Морозова Д.Г.</w:t>
      </w:r>
      <w:bookmarkEnd w:id="2"/>
    </w:p>
    <w:p w14:paraId="60906EBD" w14:textId="205D4AD2" w:rsidR="00E957A4" w:rsidRPr="00E957A4" w:rsidRDefault="00E957A4" w:rsidP="00E957A4">
      <w:pPr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3. Настоящее постановление вступает в силу со дня его официального подписания.</w:t>
      </w:r>
    </w:p>
    <w:p w14:paraId="1FF535FC" w14:textId="360C18C8" w:rsidR="00E957A4" w:rsidRPr="00E957A4" w:rsidRDefault="00E957A4" w:rsidP="00E957A4">
      <w:pPr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4.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1D24B88D" w14:textId="091F76DE" w:rsidR="00E957A4" w:rsidRDefault="00E957A4" w:rsidP="00E957A4">
      <w:pPr>
        <w:jc w:val="both"/>
        <w:rPr>
          <w:sz w:val="28"/>
          <w:szCs w:val="28"/>
        </w:rPr>
      </w:pPr>
    </w:p>
    <w:p w14:paraId="171FDDB2" w14:textId="77777777" w:rsidR="00E957A4" w:rsidRPr="00E957A4" w:rsidRDefault="00E957A4" w:rsidP="00E957A4">
      <w:pPr>
        <w:jc w:val="both"/>
        <w:rPr>
          <w:sz w:val="28"/>
          <w:szCs w:val="28"/>
        </w:rPr>
      </w:pPr>
    </w:p>
    <w:p w14:paraId="24C8AEF3" w14:textId="77777777" w:rsidR="00E957A4" w:rsidRPr="00E957A4" w:rsidRDefault="00E957A4" w:rsidP="00E957A4">
      <w:pPr>
        <w:jc w:val="both"/>
        <w:rPr>
          <w:sz w:val="28"/>
          <w:szCs w:val="28"/>
        </w:rPr>
      </w:pPr>
    </w:p>
    <w:p w14:paraId="41EC5CD2" w14:textId="2C733295" w:rsidR="00E957A4" w:rsidRDefault="00E957A4" w:rsidP="00E957A4">
      <w:pPr>
        <w:jc w:val="both"/>
        <w:rPr>
          <w:sz w:val="28"/>
          <w:szCs w:val="28"/>
        </w:rPr>
      </w:pPr>
      <w:r w:rsidRPr="00E957A4">
        <w:rPr>
          <w:sz w:val="28"/>
          <w:szCs w:val="28"/>
        </w:rPr>
        <w:t xml:space="preserve">Глава Вышневолоцкого городского округа           </w:t>
      </w:r>
      <w:r w:rsidRPr="00E957A4">
        <w:rPr>
          <w:sz w:val="28"/>
          <w:szCs w:val="28"/>
        </w:rPr>
        <w:t xml:space="preserve">               </w:t>
      </w:r>
      <w:r w:rsidRPr="00E957A4">
        <w:rPr>
          <w:sz w:val="28"/>
          <w:szCs w:val="28"/>
        </w:rPr>
        <w:t xml:space="preserve">            </w:t>
      </w:r>
      <w:r w:rsidRPr="00E957A4">
        <w:rPr>
          <w:sz w:val="28"/>
          <w:szCs w:val="28"/>
        </w:rPr>
        <w:t xml:space="preserve">  </w:t>
      </w:r>
      <w:r w:rsidRPr="00E957A4">
        <w:rPr>
          <w:sz w:val="28"/>
          <w:szCs w:val="28"/>
        </w:rPr>
        <w:t xml:space="preserve"> Н.П. Рощина</w:t>
      </w:r>
    </w:p>
    <w:p w14:paraId="5A68532C" w14:textId="77777777" w:rsidR="00E957A4" w:rsidRDefault="00E957A4" w:rsidP="00E957A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</w:tblGrid>
      <w:tr w:rsidR="00E957A4" w14:paraId="0900EA98" w14:textId="77777777" w:rsidTr="009F633A">
        <w:tc>
          <w:tcPr>
            <w:tcW w:w="2913" w:type="dxa"/>
          </w:tcPr>
          <w:p w14:paraId="2CFDAB28" w14:textId="5C5B75E0" w:rsidR="00E957A4" w:rsidRPr="00E957A4" w:rsidRDefault="00E957A4" w:rsidP="00E957A4">
            <w:pPr>
              <w:rPr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Приложение</w:t>
            </w:r>
          </w:p>
          <w:p w14:paraId="6B655514" w14:textId="34821A74" w:rsidR="00E957A4" w:rsidRPr="00E957A4" w:rsidRDefault="00E957A4" w:rsidP="00E957A4">
            <w:pPr>
              <w:rPr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к постановлению Администрации</w:t>
            </w:r>
            <w:r w:rsidRPr="00E957A4">
              <w:rPr>
                <w:sz w:val="28"/>
                <w:szCs w:val="28"/>
              </w:rPr>
              <w:t xml:space="preserve"> </w:t>
            </w:r>
            <w:r w:rsidRPr="00E957A4">
              <w:rPr>
                <w:sz w:val="28"/>
                <w:szCs w:val="28"/>
              </w:rPr>
              <w:t>Вышневолоцкого городского округа</w:t>
            </w:r>
          </w:p>
          <w:p w14:paraId="3F751059" w14:textId="596E4F10" w:rsidR="00E957A4" w:rsidRPr="00E957A4" w:rsidRDefault="00E957A4" w:rsidP="00E957A4">
            <w:pPr>
              <w:rPr>
                <w:sz w:val="28"/>
                <w:szCs w:val="28"/>
                <w:lang w:val="en-US"/>
              </w:rPr>
            </w:pPr>
            <w:r w:rsidRPr="00E957A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15</w:t>
            </w:r>
            <w:r w:rsidRPr="00E957A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E957A4">
              <w:rPr>
                <w:sz w:val="28"/>
                <w:szCs w:val="28"/>
              </w:rPr>
              <w:t>.2020 №</w:t>
            </w:r>
            <w:r>
              <w:rPr>
                <w:sz w:val="28"/>
                <w:szCs w:val="28"/>
                <w:lang w:val="en-US"/>
              </w:rPr>
              <w:t xml:space="preserve"> 292</w:t>
            </w:r>
          </w:p>
        </w:tc>
      </w:tr>
    </w:tbl>
    <w:p w14:paraId="5C1A77EF" w14:textId="7E7804C1" w:rsidR="00E957A4" w:rsidRPr="00E957A4" w:rsidRDefault="00E957A4" w:rsidP="00E957A4">
      <w:pPr>
        <w:jc w:val="center"/>
        <w:rPr>
          <w:b/>
          <w:bCs/>
          <w:sz w:val="28"/>
          <w:szCs w:val="28"/>
        </w:rPr>
      </w:pPr>
    </w:p>
    <w:p w14:paraId="146CBB31" w14:textId="77777777" w:rsidR="00E957A4" w:rsidRPr="00E957A4" w:rsidRDefault="00E957A4" w:rsidP="00E957A4">
      <w:pPr>
        <w:jc w:val="center"/>
        <w:rPr>
          <w:rStyle w:val="affff2"/>
          <w:bCs/>
          <w:sz w:val="28"/>
          <w:szCs w:val="28"/>
        </w:rPr>
      </w:pPr>
    </w:p>
    <w:p w14:paraId="2A55FB1A" w14:textId="77777777" w:rsidR="00E957A4" w:rsidRPr="00E957A4" w:rsidRDefault="00E957A4" w:rsidP="00E957A4">
      <w:pPr>
        <w:jc w:val="center"/>
        <w:rPr>
          <w:rStyle w:val="affff2"/>
          <w:bCs/>
          <w:sz w:val="28"/>
          <w:szCs w:val="28"/>
        </w:rPr>
      </w:pPr>
      <w:r w:rsidRPr="00E957A4">
        <w:rPr>
          <w:rStyle w:val="affff2"/>
          <w:bCs/>
          <w:sz w:val="28"/>
          <w:szCs w:val="28"/>
        </w:rPr>
        <w:t>Положение</w:t>
      </w:r>
    </w:p>
    <w:p w14:paraId="3F8EE60B" w14:textId="77777777" w:rsidR="00E957A4" w:rsidRPr="00E957A4" w:rsidRDefault="00E957A4" w:rsidP="00E957A4">
      <w:pPr>
        <w:jc w:val="center"/>
        <w:rPr>
          <w:rStyle w:val="affff2"/>
          <w:bCs/>
          <w:sz w:val="28"/>
          <w:szCs w:val="28"/>
        </w:rPr>
      </w:pPr>
      <w:r w:rsidRPr="00E957A4">
        <w:rPr>
          <w:rStyle w:val="affff2"/>
          <w:bCs/>
          <w:sz w:val="28"/>
          <w:szCs w:val="28"/>
        </w:rPr>
        <w:t>о постоянно действующих рабочих группах Антитеррористической комиссии Вышневолоцкого городского округа</w:t>
      </w:r>
    </w:p>
    <w:p w14:paraId="681C066A" w14:textId="629A3B48" w:rsidR="00E957A4" w:rsidRPr="00E957A4" w:rsidRDefault="00E957A4" w:rsidP="00E957A4">
      <w:pPr>
        <w:jc w:val="center"/>
        <w:rPr>
          <w:rStyle w:val="affff2"/>
          <w:bCs/>
          <w:sz w:val="28"/>
          <w:szCs w:val="28"/>
        </w:rPr>
      </w:pPr>
    </w:p>
    <w:p w14:paraId="162F0938" w14:textId="51E131B7" w:rsidR="00E957A4" w:rsidRPr="00E957A4" w:rsidRDefault="00E957A4" w:rsidP="00E957A4">
      <w:pPr>
        <w:pStyle w:val="aa"/>
        <w:tabs>
          <w:tab w:val="left" w:pos="3948"/>
        </w:tabs>
        <w:kinsoku w:val="0"/>
        <w:overflowPunct w:val="0"/>
        <w:ind w:left="0"/>
        <w:jc w:val="center"/>
        <w:rPr>
          <w:b/>
          <w:bCs/>
          <w:sz w:val="28"/>
          <w:szCs w:val="28"/>
        </w:rPr>
      </w:pPr>
      <w:r w:rsidRPr="00E957A4">
        <w:rPr>
          <w:b/>
          <w:bCs/>
          <w:sz w:val="28"/>
          <w:szCs w:val="28"/>
        </w:rPr>
        <w:t>1. Общие</w:t>
      </w:r>
      <w:r w:rsidRPr="00E957A4">
        <w:rPr>
          <w:b/>
          <w:bCs/>
          <w:spacing w:val="-8"/>
          <w:sz w:val="28"/>
          <w:szCs w:val="28"/>
        </w:rPr>
        <w:t xml:space="preserve"> </w:t>
      </w:r>
      <w:r w:rsidRPr="00E957A4">
        <w:rPr>
          <w:b/>
          <w:bCs/>
          <w:sz w:val="28"/>
          <w:szCs w:val="28"/>
        </w:rPr>
        <w:t>положения</w:t>
      </w:r>
    </w:p>
    <w:p w14:paraId="258174B9" w14:textId="77777777" w:rsidR="00E957A4" w:rsidRPr="00E957A4" w:rsidRDefault="00E957A4" w:rsidP="00E957A4">
      <w:pPr>
        <w:pStyle w:val="aa"/>
        <w:numPr>
          <w:ilvl w:val="1"/>
          <w:numId w:val="15"/>
        </w:numPr>
        <w:tabs>
          <w:tab w:val="left" w:pos="0"/>
        </w:tabs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Постоянно действующая рабочая группа при антитеррористической комиссии Вышневолоцкого городского округа (далее – рабочая группа) создается в целях изучения вопросов, касающихся профилактики терроризма, минимизации и ликвидации последствий его проявлений в отраслевых сферах, а также для подготовки проектов соответствующих решений Комиссии и исполнения принятых ею</w:t>
      </w:r>
      <w:r w:rsidRPr="00E957A4">
        <w:rPr>
          <w:spacing w:val="-4"/>
          <w:sz w:val="28"/>
          <w:szCs w:val="28"/>
        </w:rPr>
        <w:t xml:space="preserve"> </w:t>
      </w:r>
      <w:r w:rsidRPr="00E957A4">
        <w:rPr>
          <w:sz w:val="28"/>
          <w:szCs w:val="28"/>
        </w:rPr>
        <w:t>решений.</w:t>
      </w:r>
    </w:p>
    <w:p w14:paraId="7267ACB4" w14:textId="09F497AC" w:rsidR="00E957A4" w:rsidRDefault="00E957A4" w:rsidP="00E957A4">
      <w:pPr>
        <w:pStyle w:val="aa"/>
        <w:numPr>
          <w:ilvl w:val="1"/>
          <w:numId w:val="15"/>
        </w:numPr>
        <w:tabs>
          <w:tab w:val="left" w:pos="0"/>
        </w:tabs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Национального антитеррористического комитета, антитеррористической комиссии  Тверской  области, Антитеррористической комиссии Вышневолоцкого городского округа (далее - АТК), законами и нормативными правовыми актами Тверской  области, а также настоящим</w:t>
      </w:r>
      <w:r w:rsidRPr="00E957A4">
        <w:rPr>
          <w:spacing w:val="-20"/>
          <w:sz w:val="28"/>
          <w:szCs w:val="28"/>
        </w:rPr>
        <w:t xml:space="preserve"> </w:t>
      </w:r>
      <w:r w:rsidRPr="00E957A4">
        <w:rPr>
          <w:sz w:val="28"/>
          <w:szCs w:val="28"/>
        </w:rPr>
        <w:t>Положением.</w:t>
      </w:r>
    </w:p>
    <w:p w14:paraId="076B55B7" w14:textId="77777777" w:rsidR="00E957A4" w:rsidRPr="00E957A4" w:rsidRDefault="00E957A4" w:rsidP="00E957A4">
      <w:pPr>
        <w:pStyle w:val="aa"/>
        <w:tabs>
          <w:tab w:val="left" w:pos="0"/>
        </w:tabs>
        <w:kinsoku w:val="0"/>
        <w:overflowPunct w:val="0"/>
        <w:ind w:left="0"/>
        <w:contextualSpacing w:val="0"/>
        <w:jc w:val="center"/>
        <w:rPr>
          <w:b/>
          <w:bCs/>
          <w:sz w:val="28"/>
          <w:szCs w:val="28"/>
        </w:rPr>
      </w:pPr>
    </w:p>
    <w:p w14:paraId="75A7D1F8" w14:textId="1FB441AC" w:rsidR="00E957A4" w:rsidRPr="00E957A4" w:rsidRDefault="00E957A4" w:rsidP="00E957A4">
      <w:pPr>
        <w:pStyle w:val="aa"/>
        <w:tabs>
          <w:tab w:val="left" w:pos="0"/>
        </w:tabs>
        <w:kinsoku w:val="0"/>
        <w:overflowPunct w:val="0"/>
        <w:ind w:left="0"/>
        <w:jc w:val="center"/>
        <w:rPr>
          <w:b/>
          <w:bCs/>
          <w:sz w:val="28"/>
          <w:szCs w:val="28"/>
        </w:rPr>
      </w:pPr>
      <w:r w:rsidRPr="00E957A4">
        <w:rPr>
          <w:b/>
          <w:bCs/>
          <w:sz w:val="28"/>
          <w:szCs w:val="28"/>
        </w:rPr>
        <w:t>2. Основные задачи рабочей группы</w:t>
      </w:r>
    </w:p>
    <w:p w14:paraId="0E596AE2" w14:textId="6C077887" w:rsidR="00E957A4" w:rsidRPr="00E957A4" w:rsidRDefault="00E957A4" w:rsidP="00E957A4">
      <w:pPr>
        <w:pStyle w:val="aa"/>
        <w:tabs>
          <w:tab w:val="left" w:pos="3048"/>
        </w:tabs>
        <w:kinsoku w:val="0"/>
        <w:overflowPunct w:val="0"/>
        <w:ind w:left="0"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2.1. Основными задачами рабочей группы</w:t>
      </w:r>
      <w:r w:rsidRPr="00E957A4">
        <w:rPr>
          <w:spacing w:val="-19"/>
          <w:sz w:val="28"/>
          <w:szCs w:val="28"/>
        </w:rPr>
        <w:t xml:space="preserve"> </w:t>
      </w:r>
      <w:r w:rsidRPr="00E957A4">
        <w:rPr>
          <w:sz w:val="28"/>
          <w:szCs w:val="28"/>
        </w:rPr>
        <w:t>являются:</w:t>
      </w:r>
    </w:p>
    <w:p w14:paraId="17660C63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а) оценка состояния антитеррористической защищенности объектов соответствующих отраслевых сфер. Информирование аппарата АТК об изменениях обстановки на объектах, влияющих на состояние их безопасности;</w:t>
      </w:r>
    </w:p>
    <w:p w14:paraId="40F5F2DA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б) выработка предложений по совершенствованию совместных с другими органами власти мер по профилактике терроризма, а также по минимизации и ликвидации последствий его</w:t>
      </w:r>
      <w:r w:rsidRPr="00E957A4">
        <w:rPr>
          <w:spacing w:val="-24"/>
          <w:sz w:val="28"/>
          <w:szCs w:val="28"/>
        </w:rPr>
        <w:t xml:space="preserve"> </w:t>
      </w:r>
      <w:r w:rsidRPr="00E957A4">
        <w:rPr>
          <w:sz w:val="28"/>
          <w:szCs w:val="28"/>
        </w:rPr>
        <w:t>проявлений;</w:t>
      </w:r>
    </w:p>
    <w:p w14:paraId="36727A93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в) получение и анализ информации о состоянии и тенденциях террористических угроз в отношении соответствующих отраслевых сфер, а также выработка предложений по их минимизации и локализации;</w:t>
      </w:r>
    </w:p>
    <w:p w14:paraId="60D52A06" w14:textId="5CE10815" w:rsid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г) совершенствование системы мер антитеррористической защищенности курируемых отраслевых объектов;</w:t>
      </w:r>
    </w:p>
    <w:p w14:paraId="3FFFF3AE" w14:textId="77777777" w:rsidR="009F633A" w:rsidRPr="00E957A4" w:rsidRDefault="009F633A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</w:p>
    <w:p w14:paraId="6CBA131A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lastRenderedPageBreak/>
        <w:t>д) подготовка материалов для заседаний АТК по вопросам, относящимся к компетенции рабочей группы;</w:t>
      </w:r>
    </w:p>
    <w:p w14:paraId="1D7F5BAC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е) участие в организации и проведении мероприятий по ликвидации последствий террористического акта на объектах соответствующих отраслевых сфер.</w:t>
      </w:r>
    </w:p>
    <w:p w14:paraId="39EC9BB1" w14:textId="77777777" w:rsidR="00E957A4" w:rsidRPr="00E957A4" w:rsidRDefault="00E957A4" w:rsidP="00E957A4">
      <w:pPr>
        <w:pStyle w:val="a8"/>
        <w:kinsoku w:val="0"/>
        <w:overflowPunct w:val="0"/>
        <w:spacing w:after="0"/>
        <w:jc w:val="center"/>
        <w:rPr>
          <w:b/>
          <w:bCs/>
          <w:sz w:val="28"/>
          <w:szCs w:val="28"/>
        </w:rPr>
      </w:pPr>
    </w:p>
    <w:p w14:paraId="451DB6B5" w14:textId="3C468D35" w:rsidR="00E957A4" w:rsidRPr="00E957A4" w:rsidRDefault="00E957A4" w:rsidP="00E957A4">
      <w:pPr>
        <w:pStyle w:val="aa"/>
        <w:tabs>
          <w:tab w:val="left" w:pos="3890"/>
        </w:tabs>
        <w:kinsoku w:val="0"/>
        <w:overflowPunct w:val="0"/>
        <w:ind w:left="0"/>
        <w:jc w:val="center"/>
        <w:rPr>
          <w:b/>
          <w:bCs/>
          <w:sz w:val="28"/>
          <w:szCs w:val="28"/>
        </w:rPr>
      </w:pPr>
      <w:r w:rsidRPr="00E957A4">
        <w:rPr>
          <w:b/>
          <w:bCs/>
          <w:sz w:val="28"/>
          <w:szCs w:val="28"/>
        </w:rPr>
        <w:t>3. Функции рабочей</w:t>
      </w:r>
      <w:r w:rsidRPr="00E957A4">
        <w:rPr>
          <w:b/>
          <w:bCs/>
          <w:spacing w:val="-11"/>
          <w:sz w:val="28"/>
          <w:szCs w:val="28"/>
        </w:rPr>
        <w:t xml:space="preserve"> </w:t>
      </w:r>
      <w:r w:rsidRPr="00E957A4">
        <w:rPr>
          <w:b/>
          <w:bCs/>
          <w:sz w:val="28"/>
          <w:szCs w:val="28"/>
        </w:rPr>
        <w:t>группы</w:t>
      </w:r>
    </w:p>
    <w:p w14:paraId="1FF71CB1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3.1. Для решения основных задач рабочая группа осуществляет следующие функции:</w:t>
      </w:r>
    </w:p>
    <w:p w14:paraId="66146B18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а) изучает состояние антитеррористической защищенности курируемых отраслевых объектов. Выделяет проблемные вопросы и определяет пути их решения на объектовом, муниципальном и областном уровнях;</w:t>
      </w:r>
    </w:p>
    <w:p w14:paraId="385D6BC9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б) осуществляет взаимодействие с территориальными органами федеральных органов исполнительной власти, исполнительными органами государственной власти Тверской области, органами местного самоуправления, организациями независимо от форм собственности по обеспечению профилактики терроризма, минимизации и ликвидации последствий его проявления в отраслевых сферах;</w:t>
      </w:r>
    </w:p>
    <w:p w14:paraId="72FCBF5B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в) разрабатывает план работы рабочей группы и согласовывает его с аппаратом АТК;</w:t>
      </w:r>
    </w:p>
    <w:p w14:paraId="6545EEE2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г) запрашивает и получает аналитические и справочные материалы в рамках контроля и проверки состояния исполнения принятых АТК решений, оценивает уровень эффективности реализации принятых решений;</w:t>
      </w:r>
    </w:p>
    <w:p w14:paraId="46EA3270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д) вносит предложения по вопросам, относящимся к компетенции АТК;</w:t>
      </w:r>
    </w:p>
    <w:p w14:paraId="219DC077" w14:textId="4D16B45A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е)</w:t>
      </w:r>
      <w:r w:rsidRPr="00E957A4">
        <w:rPr>
          <w:sz w:val="28"/>
          <w:szCs w:val="28"/>
        </w:rPr>
        <w:tab/>
        <w:t>по запросам аппарата АТК представляет аналитическую и</w:t>
      </w:r>
      <w:r w:rsidRPr="00E957A4">
        <w:rPr>
          <w:spacing w:val="-20"/>
          <w:sz w:val="28"/>
          <w:szCs w:val="28"/>
        </w:rPr>
        <w:t xml:space="preserve"> </w:t>
      </w:r>
      <w:r w:rsidRPr="00E957A4">
        <w:rPr>
          <w:sz w:val="28"/>
          <w:szCs w:val="28"/>
        </w:rPr>
        <w:t>справочную</w:t>
      </w:r>
    </w:p>
    <w:p w14:paraId="3BED5D89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информацию;</w:t>
      </w:r>
    </w:p>
    <w:p w14:paraId="1C2A357A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ж) ведёт делопроизводство рабочей группы;</w:t>
      </w:r>
    </w:p>
    <w:p w14:paraId="1A524198" w14:textId="6E6F3A5E" w:rsid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з) выполняет другие функции в соответствии с поручениями председателя АТК по вопросам, входящим в компетенцию</w:t>
      </w:r>
      <w:r w:rsidRPr="00E957A4">
        <w:rPr>
          <w:spacing w:val="-31"/>
          <w:sz w:val="28"/>
          <w:szCs w:val="28"/>
        </w:rPr>
        <w:t xml:space="preserve"> </w:t>
      </w:r>
      <w:r w:rsidRPr="00E957A4">
        <w:rPr>
          <w:sz w:val="28"/>
          <w:szCs w:val="28"/>
        </w:rPr>
        <w:t>Комиссии.</w:t>
      </w:r>
    </w:p>
    <w:p w14:paraId="3C1F140C" w14:textId="77777777" w:rsidR="00E957A4" w:rsidRPr="00E957A4" w:rsidRDefault="00E957A4" w:rsidP="00E957A4">
      <w:pPr>
        <w:pStyle w:val="a8"/>
        <w:kinsoku w:val="0"/>
        <w:overflowPunct w:val="0"/>
        <w:spacing w:after="0"/>
        <w:jc w:val="center"/>
        <w:rPr>
          <w:b/>
          <w:bCs/>
          <w:sz w:val="28"/>
          <w:szCs w:val="28"/>
        </w:rPr>
      </w:pPr>
    </w:p>
    <w:p w14:paraId="60AB2781" w14:textId="289EE95F" w:rsidR="00E957A4" w:rsidRPr="00E957A4" w:rsidRDefault="00E957A4" w:rsidP="00E957A4">
      <w:pPr>
        <w:pStyle w:val="aa"/>
        <w:tabs>
          <w:tab w:val="left" w:pos="3725"/>
        </w:tabs>
        <w:kinsoku w:val="0"/>
        <w:overflowPunct w:val="0"/>
        <w:ind w:left="0"/>
        <w:jc w:val="center"/>
        <w:rPr>
          <w:b/>
          <w:bCs/>
          <w:sz w:val="28"/>
          <w:szCs w:val="28"/>
        </w:rPr>
      </w:pPr>
      <w:r w:rsidRPr="00E957A4">
        <w:rPr>
          <w:b/>
          <w:bCs/>
          <w:sz w:val="28"/>
          <w:szCs w:val="28"/>
        </w:rPr>
        <w:t>4. Права рабочей</w:t>
      </w:r>
      <w:r w:rsidRPr="00E957A4">
        <w:rPr>
          <w:b/>
          <w:bCs/>
          <w:spacing w:val="-11"/>
          <w:sz w:val="28"/>
          <w:szCs w:val="28"/>
        </w:rPr>
        <w:t xml:space="preserve"> </w:t>
      </w:r>
      <w:r w:rsidRPr="00E957A4">
        <w:rPr>
          <w:b/>
          <w:bCs/>
          <w:sz w:val="28"/>
          <w:szCs w:val="28"/>
        </w:rPr>
        <w:t>группы</w:t>
      </w:r>
    </w:p>
    <w:p w14:paraId="21175E0D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4.1. Для осуществления своей деятельности рабочая группа имеет право:</w:t>
      </w:r>
    </w:p>
    <w:p w14:paraId="187FD890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а) запрашивать и получать в установленном порядке необходимые материалы и информацию в рамках компетенции АТК от руководителей территориальных органов федеральных органов исполнительной власти, исполнительных органов государственной власти Тверской области, органов местного самоуправления, предприятий, учреждений и организаций независимо от форм собственности, а также общественных объединений области в сфере своей деятельности;</w:t>
      </w:r>
    </w:p>
    <w:p w14:paraId="7BA3DCDB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 xml:space="preserve">б) осуществлять мониторинг состояния антитеррористической защищенности курируемых отраслевых объектов независимо от форм </w:t>
      </w:r>
      <w:r w:rsidRPr="00E957A4">
        <w:rPr>
          <w:sz w:val="28"/>
          <w:szCs w:val="28"/>
        </w:rPr>
        <w:lastRenderedPageBreak/>
        <w:t>собственности в рамках установленной компетенции;</w:t>
      </w:r>
    </w:p>
    <w:p w14:paraId="585CC7E0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в) информировать о выявленных недостатках и проблемных вопросах руководителей хозяйствующих субъектов, органов государственной власти и местного самоуправления;</w:t>
      </w:r>
    </w:p>
    <w:p w14:paraId="7BB4A2DB" w14:textId="20170E82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г)</w:t>
      </w:r>
      <w:r w:rsidRPr="00E957A4">
        <w:rPr>
          <w:sz w:val="28"/>
          <w:szCs w:val="28"/>
        </w:rPr>
        <w:tab/>
        <w:t>принимать</w:t>
      </w:r>
      <w:r w:rsidRPr="00E957A4">
        <w:rPr>
          <w:spacing w:val="21"/>
          <w:sz w:val="28"/>
          <w:szCs w:val="28"/>
        </w:rPr>
        <w:t xml:space="preserve"> </w:t>
      </w:r>
      <w:r w:rsidRPr="00E957A4">
        <w:rPr>
          <w:sz w:val="28"/>
          <w:szCs w:val="28"/>
        </w:rPr>
        <w:t>в</w:t>
      </w:r>
      <w:r w:rsidRPr="00E957A4">
        <w:rPr>
          <w:spacing w:val="22"/>
          <w:sz w:val="28"/>
          <w:szCs w:val="28"/>
        </w:rPr>
        <w:t xml:space="preserve"> </w:t>
      </w:r>
      <w:r w:rsidRPr="00E957A4">
        <w:rPr>
          <w:sz w:val="28"/>
          <w:szCs w:val="28"/>
        </w:rPr>
        <w:t>пределах</w:t>
      </w:r>
      <w:r w:rsidRPr="00E957A4">
        <w:rPr>
          <w:spacing w:val="23"/>
          <w:sz w:val="28"/>
          <w:szCs w:val="28"/>
        </w:rPr>
        <w:t xml:space="preserve"> </w:t>
      </w:r>
      <w:r w:rsidRPr="00E957A4">
        <w:rPr>
          <w:sz w:val="28"/>
          <w:szCs w:val="28"/>
        </w:rPr>
        <w:t>своей</w:t>
      </w:r>
      <w:r w:rsidRPr="00E957A4">
        <w:rPr>
          <w:spacing w:val="23"/>
          <w:sz w:val="28"/>
          <w:szCs w:val="28"/>
        </w:rPr>
        <w:t xml:space="preserve"> </w:t>
      </w:r>
      <w:r w:rsidRPr="00E957A4">
        <w:rPr>
          <w:sz w:val="28"/>
          <w:szCs w:val="28"/>
        </w:rPr>
        <w:t>компетенции</w:t>
      </w:r>
      <w:r w:rsidRPr="00E957A4">
        <w:rPr>
          <w:spacing w:val="23"/>
          <w:sz w:val="28"/>
          <w:szCs w:val="28"/>
        </w:rPr>
        <w:t xml:space="preserve"> </w:t>
      </w:r>
      <w:r w:rsidRPr="00E957A4">
        <w:rPr>
          <w:sz w:val="28"/>
          <w:szCs w:val="28"/>
        </w:rPr>
        <w:t>решения,</w:t>
      </w:r>
      <w:r w:rsidRPr="00E957A4">
        <w:rPr>
          <w:spacing w:val="20"/>
          <w:sz w:val="28"/>
          <w:szCs w:val="28"/>
        </w:rPr>
        <w:t xml:space="preserve"> </w:t>
      </w:r>
      <w:r w:rsidRPr="00E957A4">
        <w:rPr>
          <w:sz w:val="28"/>
          <w:szCs w:val="28"/>
        </w:rPr>
        <w:t>направленные</w:t>
      </w:r>
      <w:r w:rsidRPr="00E957A4">
        <w:rPr>
          <w:spacing w:val="22"/>
          <w:sz w:val="28"/>
          <w:szCs w:val="28"/>
        </w:rPr>
        <w:t xml:space="preserve"> </w:t>
      </w:r>
      <w:r w:rsidRPr="00E957A4">
        <w:rPr>
          <w:sz w:val="28"/>
          <w:szCs w:val="28"/>
        </w:rPr>
        <w:t>на</w:t>
      </w:r>
      <w:r w:rsidRPr="00E957A4">
        <w:rPr>
          <w:sz w:val="28"/>
          <w:szCs w:val="28"/>
        </w:rPr>
        <w:t xml:space="preserve"> </w:t>
      </w:r>
      <w:r w:rsidRPr="00E957A4">
        <w:rPr>
          <w:sz w:val="28"/>
          <w:szCs w:val="28"/>
        </w:rPr>
        <w:t>выполнение стоящих задач в сфере противодействия терроризму;</w:t>
      </w:r>
    </w:p>
    <w:p w14:paraId="5BD8A16B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 xml:space="preserve">д) создавать собственные информационные массивы данных по фактам и отраслевым объектам, имеющим отношение к обеспечению </w:t>
      </w:r>
      <w:r w:rsidRPr="00E957A4">
        <w:rPr>
          <w:spacing w:val="2"/>
          <w:sz w:val="28"/>
          <w:szCs w:val="28"/>
        </w:rPr>
        <w:t xml:space="preserve">профилактики </w:t>
      </w:r>
      <w:r w:rsidRPr="00E957A4">
        <w:rPr>
          <w:spacing w:val="3"/>
          <w:sz w:val="28"/>
          <w:szCs w:val="28"/>
        </w:rPr>
        <w:t xml:space="preserve">терроризма, </w:t>
      </w:r>
      <w:r w:rsidRPr="00E957A4">
        <w:rPr>
          <w:spacing w:val="2"/>
          <w:sz w:val="28"/>
          <w:szCs w:val="28"/>
        </w:rPr>
        <w:t xml:space="preserve">минимизации </w:t>
      </w:r>
      <w:r w:rsidRPr="00E957A4">
        <w:rPr>
          <w:sz w:val="28"/>
          <w:szCs w:val="28"/>
        </w:rPr>
        <w:t xml:space="preserve">и </w:t>
      </w:r>
      <w:r w:rsidRPr="00E957A4">
        <w:rPr>
          <w:spacing w:val="2"/>
          <w:sz w:val="28"/>
          <w:szCs w:val="28"/>
        </w:rPr>
        <w:t xml:space="preserve">ликвидации последствий </w:t>
      </w:r>
      <w:r w:rsidRPr="00E957A4">
        <w:rPr>
          <w:sz w:val="28"/>
          <w:szCs w:val="28"/>
        </w:rPr>
        <w:t>его проявлений в сфере своей</w:t>
      </w:r>
      <w:r w:rsidRPr="00E957A4">
        <w:rPr>
          <w:spacing w:val="-28"/>
          <w:sz w:val="28"/>
          <w:szCs w:val="28"/>
        </w:rPr>
        <w:t xml:space="preserve"> </w:t>
      </w:r>
      <w:r w:rsidRPr="00E957A4">
        <w:rPr>
          <w:sz w:val="28"/>
          <w:szCs w:val="28"/>
        </w:rPr>
        <w:t>деятельности;</w:t>
      </w:r>
    </w:p>
    <w:p w14:paraId="20B57B70" w14:textId="77777777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pacing w:val="-4"/>
          <w:sz w:val="28"/>
          <w:szCs w:val="28"/>
        </w:rPr>
        <w:t>е)</w:t>
      </w:r>
      <w:r w:rsidRPr="00E957A4">
        <w:rPr>
          <w:spacing w:val="61"/>
          <w:sz w:val="28"/>
          <w:szCs w:val="28"/>
        </w:rPr>
        <w:t xml:space="preserve"> </w:t>
      </w:r>
      <w:r w:rsidRPr="00E957A4">
        <w:rPr>
          <w:spacing w:val="2"/>
          <w:sz w:val="28"/>
          <w:szCs w:val="28"/>
        </w:rPr>
        <w:t xml:space="preserve">привлекать </w:t>
      </w:r>
      <w:r w:rsidRPr="00E957A4">
        <w:rPr>
          <w:spacing w:val="1"/>
          <w:sz w:val="28"/>
          <w:szCs w:val="28"/>
        </w:rPr>
        <w:t xml:space="preserve">для </w:t>
      </w:r>
      <w:r w:rsidRPr="00E957A4">
        <w:rPr>
          <w:spacing w:val="2"/>
          <w:sz w:val="28"/>
          <w:szCs w:val="28"/>
        </w:rPr>
        <w:t xml:space="preserve">осуществления отдельных поручений </w:t>
      </w:r>
      <w:r w:rsidRPr="00E957A4">
        <w:rPr>
          <w:spacing w:val="5"/>
          <w:sz w:val="28"/>
          <w:szCs w:val="28"/>
        </w:rPr>
        <w:t xml:space="preserve">экспертов, </w:t>
      </w:r>
      <w:r w:rsidRPr="00E957A4">
        <w:rPr>
          <w:sz w:val="28"/>
          <w:szCs w:val="28"/>
        </w:rPr>
        <w:t>специалистов в отраслевых сферах, сотрудников научных учреждений;</w:t>
      </w:r>
    </w:p>
    <w:p w14:paraId="6D4D2AF0" w14:textId="39C16951" w:rsid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pacing w:val="-4"/>
          <w:sz w:val="28"/>
          <w:szCs w:val="28"/>
        </w:rPr>
        <w:t xml:space="preserve">ж) </w:t>
      </w:r>
      <w:r w:rsidRPr="00E957A4">
        <w:rPr>
          <w:sz w:val="28"/>
          <w:szCs w:val="28"/>
        </w:rPr>
        <w:t>организовывать научные исследования в области обеспечения противодействия терроризму, разработку методических рекомендаций, типовых инструкций, других нормативных и регламентирующих документов в сфере своей</w:t>
      </w:r>
      <w:r w:rsidRPr="00E957A4">
        <w:rPr>
          <w:spacing w:val="-33"/>
          <w:sz w:val="28"/>
          <w:szCs w:val="28"/>
        </w:rPr>
        <w:t xml:space="preserve"> </w:t>
      </w:r>
      <w:r w:rsidRPr="00E957A4">
        <w:rPr>
          <w:sz w:val="28"/>
          <w:szCs w:val="28"/>
        </w:rPr>
        <w:t>деятельности.</w:t>
      </w:r>
    </w:p>
    <w:p w14:paraId="4BF21F44" w14:textId="77777777" w:rsidR="00E957A4" w:rsidRPr="00E957A4" w:rsidRDefault="00E957A4" w:rsidP="00E957A4">
      <w:pPr>
        <w:pStyle w:val="a8"/>
        <w:kinsoku w:val="0"/>
        <w:overflowPunct w:val="0"/>
        <w:spacing w:after="0"/>
        <w:jc w:val="center"/>
        <w:rPr>
          <w:b/>
          <w:bCs/>
          <w:sz w:val="28"/>
          <w:szCs w:val="28"/>
        </w:rPr>
      </w:pPr>
    </w:p>
    <w:p w14:paraId="5BCC3541" w14:textId="5B7EDC76" w:rsidR="00E957A4" w:rsidRPr="00E957A4" w:rsidRDefault="00E957A4" w:rsidP="00E957A4">
      <w:pPr>
        <w:pStyle w:val="aa"/>
        <w:tabs>
          <w:tab w:val="left" w:pos="2506"/>
        </w:tabs>
        <w:kinsoku w:val="0"/>
        <w:overflowPunct w:val="0"/>
        <w:ind w:left="0"/>
        <w:jc w:val="center"/>
        <w:rPr>
          <w:b/>
          <w:bCs/>
          <w:sz w:val="28"/>
          <w:szCs w:val="28"/>
        </w:rPr>
      </w:pPr>
      <w:r w:rsidRPr="00E957A4">
        <w:rPr>
          <w:b/>
          <w:bCs/>
          <w:sz w:val="28"/>
          <w:szCs w:val="28"/>
        </w:rPr>
        <w:t>5. Организация деятельности рабочей</w:t>
      </w:r>
      <w:r w:rsidRPr="00E957A4">
        <w:rPr>
          <w:b/>
          <w:bCs/>
          <w:spacing w:val="-24"/>
          <w:sz w:val="28"/>
          <w:szCs w:val="28"/>
        </w:rPr>
        <w:t xml:space="preserve"> </w:t>
      </w:r>
      <w:r w:rsidRPr="00E957A4">
        <w:rPr>
          <w:b/>
          <w:bCs/>
          <w:sz w:val="28"/>
          <w:szCs w:val="28"/>
        </w:rPr>
        <w:t>группы</w:t>
      </w:r>
    </w:p>
    <w:p w14:paraId="4423D2AF" w14:textId="317A6124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5.1 Перечень рабочих групп утверждается постановлением Администрации Вышневолоцкого городского округа. Координацию деятельности рабочих групп осуществляет аппарат АТК Вышневолоцкого городского округа.</w:t>
      </w:r>
    </w:p>
    <w:p w14:paraId="2D5655C6" w14:textId="3EED806A" w:rsidR="00E957A4" w:rsidRPr="00E957A4" w:rsidRDefault="00E957A4" w:rsidP="00E957A4">
      <w:pPr>
        <w:pStyle w:val="aa"/>
        <w:numPr>
          <w:ilvl w:val="1"/>
          <w:numId w:val="14"/>
        </w:numPr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Рабочая группа состоит из руководителя, заместителя руководителя, членов рабочей группы и</w:t>
      </w:r>
      <w:r w:rsidRPr="00E957A4">
        <w:rPr>
          <w:spacing w:val="-26"/>
          <w:sz w:val="28"/>
          <w:szCs w:val="28"/>
        </w:rPr>
        <w:t xml:space="preserve"> </w:t>
      </w:r>
      <w:r w:rsidRPr="00E957A4">
        <w:rPr>
          <w:sz w:val="28"/>
          <w:szCs w:val="28"/>
        </w:rPr>
        <w:t>секретаря.</w:t>
      </w:r>
    </w:p>
    <w:p w14:paraId="64254A5E" w14:textId="77777777" w:rsidR="00E957A4" w:rsidRPr="00E957A4" w:rsidRDefault="00E957A4" w:rsidP="00E957A4">
      <w:pPr>
        <w:pStyle w:val="aa"/>
        <w:numPr>
          <w:ilvl w:val="1"/>
          <w:numId w:val="14"/>
        </w:numPr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Состав рабочей группы формируется из сотрудников структурных и самостоятельных подразделений Администрации Вышневолоцкого городского округа, осуществляющих деятельность в соответствующих отраслевых</w:t>
      </w:r>
      <w:r w:rsidRPr="00E957A4">
        <w:rPr>
          <w:spacing w:val="-9"/>
          <w:sz w:val="28"/>
          <w:szCs w:val="28"/>
        </w:rPr>
        <w:t xml:space="preserve"> </w:t>
      </w:r>
      <w:r w:rsidRPr="00E957A4">
        <w:rPr>
          <w:sz w:val="28"/>
          <w:szCs w:val="28"/>
        </w:rPr>
        <w:t>сферах.</w:t>
      </w:r>
    </w:p>
    <w:p w14:paraId="05A2F642" w14:textId="77777777" w:rsidR="00E957A4" w:rsidRPr="00E957A4" w:rsidRDefault="00E957A4" w:rsidP="00E957A4">
      <w:pPr>
        <w:pStyle w:val="aa"/>
        <w:numPr>
          <w:ilvl w:val="1"/>
          <w:numId w:val="14"/>
        </w:numPr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Руководители рабочих групп назначаются решением АТК из числа заместителей Главы Администрации Вышневолоцкого городского округа.</w:t>
      </w:r>
    </w:p>
    <w:p w14:paraId="57CDE9FD" w14:textId="77777777" w:rsidR="00E957A4" w:rsidRPr="00E957A4" w:rsidRDefault="00E957A4" w:rsidP="00E957A4">
      <w:pPr>
        <w:pStyle w:val="aa"/>
        <w:numPr>
          <w:ilvl w:val="1"/>
          <w:numId w:val="14"/>
        </w:numPr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Руководитель рабочей</w:t>
      </w:r>
      <w:r w:rsidRPr="00E957A4">
        <w:rPr>
          <w:spacing w:val="-15"/>
          <w:sz w:val="28"/>
          <w:szCs w:val="28"/>
        </w:rPr>
        <w:t xml:space="preserve"> </w:t>
      </w:r>
      <w:r w:rsidRPr="00E957A4">
        <w:rPr>
          <w:sz w:val="28"/>
          <w:szCs w:val="28"/>
        </w:rPr>
        <w:t>группы:</w:t>
      </w:r>
    </w:p>
    <w:p w14:paraId="1196689A" w14:textId="58173662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noProof/>
          <w:position w:val="-5"/>
          <w:sz w:val="28"/>
          <w:szCs w:val="28"/>
        </w:rPr>
        <w:drawing>
          <wp:inline distT="0" distB="0" distL="0" distR="0" wp14:anchorId="6857A4C8" wp14:editId="58DAAC77">
            <wp:extent cx="143510" cy="1568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7A4">
        <w:rPr>
          <w:spacing w:val="13"/>
          <w:sz w:val="28"/>
          <w:szCs w:val="28"/>
        </w:rPr>
        <w:t xml:space="preserve"> </w:t>
      </w:r>
      <w:r w:rsidRPr="00E957A4">
        <w:rPr>
          <w:sz w:val="28"/>
          <w:szCs w:val="28"/>
        </w:rPr>
        <w:t>назначает заместителя руководителя рабочей группы</w:t>
      </w:r>
      <w:r w:rsidRPr="00E957A4">
        <w:rPr>
          <w:spacing w:val="-28"/>
          <w:sz w:val="28"/>
          <w:szCs w:val="28"/>
        </w:rPr>
        <w:t xml:space="preserve"> </w:t>
      </w:r>
      <w:r w:rsidRPr="00E957A4">
        <w:rPr>
          <w:sz w:val="28"/>
          <w:szCs w:val="28"/>
        </w:rPr>
        <w:t>и</w:t>
      </w:r>
      <w:r w:rsidRPr="00E957A4">
        <w:rPr>
          <w:spacing w:val="-5"/>
          <w:sz w:val="28"/>
          <w:szCs w:val="28"/>
        </w:rPr>
        <w:t xml:space="preserve"> </w:t>
      </w:r>
      <w:r w:rsidRPr="00E957A4">
        <w:rPr>
          <w:sz w:val="28"/>
          <w:szCs w:val="28"/>
        </w:rPr>
        <w:t xml:space="preserve">секретаря; </w:t>
      </w:r>
      <w:r w:rsidRPr="00E957A4">
        <w:rPr>
          <w:noProof/>
          <w:position w:val="-5"/>
          <w:sz w:val="28"/>
          <w:szCs w:val="28"/>
        </w:rPr>
        <w:drawing>
          <wp:inline distT="0" distB="0" distL="0" distR="0" wp14:anchorId="05596F1E" wp14:editId="114B9328">
            <wp:extent cx="143510" cy="1568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7A4">
        <w:rPr>
          <w:spacing w:val="-6"/>
          <w:sz w:val="28"/>
          <w:szCs w:val="28"/>
        </w:rPr>
        <w:t xml:space="preserve"> </w:t>
      </w:r>
      <w:r w:rsidRPr="00E957A4">
        <w:rPr>
          <w:sz w:val="28"/>
          <w:szCs w:val="28"/>
        </w:rPr>
        <w:t>осуществляет общее руководство деятельностью рабочей</w:t>
      </w:r>
      <w:r w:rsidRPr="00E957A4">
        <w:rPr>
          <w:spacing w:val="-31"/>
          <w:sz w:val="28"/>
          <w:szCs w:val="28"/>
        </w:rPr>
        <w:t xml:space="preserve"> </w:t>
      </w:r>
      <w:r w:rsidRPr="00E957A4">
        <w:rPr>
          <w:sz w:val="28"/>
          <w:szCs w:val="28"/>
        </w:rPr>
        <w:t>группы;</w:t>
      </w:r>
    </w:p>
    <w:p w14:paraId="52379FAE" w14:textId="0E7F6FE1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noProof/>
          <w:position w:val="-5"/>
          <w:sz w:val="28"/>
          <w:szCs w:val="28"/>
        </w:rPr>
        <w:drawing>
          <wp:inline distT="0" distB="0" distL="0" distR="0" wp14:anchorId="530878EF" wp14:editId="749EE335">
            <wp:extent cx="143510" cy="1568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7A4">
        <w:rPr>
          <w:spacing w:val="13"/>
          <w:sz w:val="28"/>
          <w:szCs w:val="28"/>
        </w:rPr>
        <w:t xml:space="preserve"> </w:t>
      </w:r>
      <w:r w:rsidRPr="00E957A4">
        <w:rPr>
          <w:sz w:val="28"/>
          <w:szCs w:val="28"/>
        </w:rPr>
        <w:t>организует деятельность рабочей группы, утверждает планы работы рабочей группы и обеспечивает контроль за исполнением ее</w:t>
      </w:r>
      <w:r w:rsidRPr="00E957A4">
        <w:rPr>
          <w:spacing w:val="-35"/>
          <w:sz w:val="28"/>
          <w:szCs w:val="28"/>
        </w:rPr>
        <w:t xml:space="preserve"> </w:t>
      </w:r>
      <w:r w:rsidRPr="00E957A4">
        <w:rPr>
          <w:sz w:val="28"/>
          <w:szCs w:val="28"/>
        </w:rPr>
        <w:t>решений;</w:t>
      </w:r>
    </w:p>
    <w:p w14:paraId="3AF5B7D8" w14:textId="5A5CB71C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noProof/>
          <w:position w:val="-5"/>
          <w:sz w:val="28"/>
          <w:szCs w:val="28"/>
        </w:rPr>
        <w:drawing>
          <wp:inline distT="0" distB="0" distL="0" distR="0" wp14:anchorId="07145B05" wp14:editId="052AE9EC">
            <wp:extent cx="143510" cy="1568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7A4">
        <w:rPr>
          <w:spacing w:val="13"/>
          <w:sz w:val="28"/>
          <w:szCs w:val="28"/>
        </w:rPr>
        <w:t xml:space="preserve"> </w:t>
      </w:r>
      <w:r w:rsidRPr="00E957A4">
        <w:rPr>
          <w:sz w:val="28"/>
          <w:szCs w:val="28"/>
        </w:rPr>
        <w:t>организует и ведет заседания рабочей</w:t>
      </w:r>
      <w:r w:rsidRPr="00E957A4">
        <w:rPr>
          <w:spacing w:val="-21"/>
          <w:sz w:val="28"/>
          <w:szCs w:val="28"/>
        </w:rPr>
        <w:t xml:space="preserve"> </w:t>
      </w:r>
      <w:r w:rsidRPr="00E957A4">
        <w:rPr>
          <w:sz w:val="28"/>
          <w:szCs w:val="28"/>
        </w:rPr>
        <w:t>группы;</w:t>
      </w:r>
    </w:p>
    <w:p w14:paraId="7F9AA6F1" w14:textId="2458A6FF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noProof/>
          <w:position w:val="-5"/>
          <w:sz w:val="28"/>
          <w:szCs w:val="28"/>
        </w:rPr>
        <w:drawing>
          <wp:inline distT="0" distB="0" distL="0" distR="0" wp14:anchorId="32F47B66" wp14:editId="5BA3574A">
            <wp:extent cx="143510" cy="1568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7A4">
        <w:rPr>
          <w:spacing w:val="13"/>
          <w:sz w:val="28"/>
          <w:szCs w:val="28"/>
        </w:rPr>
        <w:t xml:space="preserve"> </w:t>
      </w:r>
      <w:r w:rsidRPr="00E957A4">
        <w:rPr>
          <w:sz w:val="28"/>
          <w:szCs w:val="28"/>
        </w:rPr>
        <w:t>подписывает протоколы заседаний рабочей группы, подготовленные секретарем рабочей группы или членами рабочей группы по поручению руководителя рабочей</w:t>
      </w:r>
      <w:r w:rsidRPr="00E957A4">
        <w:rPr>
          <w:spacing w:val="-16"/>
          <w:sz w:val="28"/>
          <w:szCs w:val="28"/>
        </w:rPr>
        <w:t xml:space="preserve"> </w:t>
      </w:r>
      <w:r w:rsidRPr="00E957A4">
        <w:rPr>
          <w:sz w:val="28"/>
          <w:szCs w:val="28"/>
        </w:rPr>
        <w:t>группы;</w:t>
      </w:r>
    </w:p>
    <w:p w14:paraId="6B0364B5" w14:textId="519D7EAD" w:rsidR="00E957A4" w:rsidRPr="00E957A4" w:rsidRDefault="00E957A4" w:rsidP="00E957A4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noProof/>
          <w:position w:val="-5"/>
          <w:sz w:val="28"/>
          <w:szCs w:val="28"/>
        </w:rPr>
        <w:drawing>
          <wp:inline distT="0" distB="0" distL="0" distR="0" wp14:anchorId="682ED4D0" wp14:editId="1AE4ABBF">
            <wp:extent cx="143510" cy="156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7A4">
        <w:rPr>
          <w:spacing w:val="13"/>
          <w:sz w:val="28"/>
          <w:szCs w:val="28"/>
        </w:rPr>
        <w:t xml:space="preserve"> </w:t>
      </w:r>
      <w:r w:rsidRPr="00E957A4">
        <w:rPr>
          <w:sz w:val="28"/>
          <w:szCs w:val="28"/>
        </w:rPr>
        <w:t>руководитель рабочей группы вправе проводить предварительное обсуждение вопроса, вынесенного на рассмотрение рабочей группы, с членом рабочей группы, в компетенции которого находится рассматриваемый вопрос, до проведения заседания рабочей</w:t>
      </w:r>
      <w:r w:rsidRPr="00E957A4">
        <w:rPr>
          <w:spacing w:val="-20"/>
          <w:sz w:val="28"/>
          <w:szCs w:val="28"/>
        </w:rPr>
        <w:t xml:space="preserve"> </w:t>
      </w:r>
      <w:r w:rsidRPr="00E957A4">
        <w:rPr>
          <w:sz w:val="28"/>
          <w:szCs w:val="28"/>
        </w:rPr>
        <w:t>группы.</w:t>
      </w:r>
    </w:p>
    <w:p w14:paraId="2DC3F526" w14:textId="0DF1E256" w:rsidR="00E957A4" w:rsidRPr="009101C0" w:rsidRDefault="00E957A4" w:rsidP="00E957A4">
      <w:pPr>
        <w:pStyle w:val="aa"/>
        <w:numPr>
          <w:ilvl w:val="1"/>
          <w:numId w:val="14"/>
        </w:numPr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lastRenderedPageBreak/>
        <w:t>В случае отсутствия руководителя рабочей группы его полномочия выполняет заместитель руководителя рабочей группы (по поручению руководителя рабочей группы) с полномочиями проведения заседания рабочей группы и осуществления руководства подготовкой и рассмотрением вопросов на заседании рабочей</w:t>
      </w:r>
      <w:r w:rsidRPr="00E957A4">
        <w:rPr>
          <w:spacing w:val="-20"/>
          <w:sz w:val="28"/>
          <w:szCs w:val="28"/>
        </w:rPr>
        <w:t xml:space="preserve"> </w:t>
      </w:r>
      <w:r w:rsidRPr="00E957A4">
        <w:rPr>
          <w:sz w:val="28"/>
          <w:szCs w:val="28"/>
        </w:rPr>
        <w:t>группы.</w:t>
      </w:r>
    </w:p>
    <w:p w14:paraId="51A0738B" w14:textId="77777777" w:rsidR="00E957A4" w:rsidRPr="00E957A4" w:rsidRDefault="00E957A4" w:rsidP="009101C0">
      <w:pPr>
        <w:pStyle w:val="aa"/>
        <w:numPr>
          <w:ilvl w:val="1"/>
          <w:numId w:val="14"/>
        </w:numPr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Члены рабочей</w:t>
      </w:r>
      <w:r w:rsidRPr="00E957A4">
        <w:rPr>
          <w:spacing w:val="-11"/>
          <w:sz w:val="28"/>
          <w:szCs w:val="28"/>
        </w:rPr>
        <w:t xml:space="preserve"> </w:t>
      </w:r>
      <w:r w:rsidRPr="00E957A4">
        <w:rPr>
          <w:sz w:val="28"/>
          <w:szCs w:val="28"/>
        </w:rPr>
        <w:t>группы:</w:t>
      </w:r>
    </w:p>
    <w:p w14:paraId="137D72F1" w14:textId="77777777" w:rsidR="00E957A4" w:rsidRPr="00E957A4" w:rsidRDefault="00E957A4" w:rsidP="009101C0">
      <w:pPr>
        <w:pStyle w:val="aa"/>
        <w:numPr>
          <w:ilvl w:val="2"/>
          <w:numId w:val="14"/>
        </w:numPr>
        <w:tabs>
          <w:tab w:val="left" w:pos="0"/>
        </w:tabs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Лично участвуют в заседаниях рабочей</w:t>
      </w:r>
      <w:r w:rsidRPr="00E957A4">
        <w:rPr>
          <w:spacing w:val="-18"/>
          <w:sz w:val="28"/>
          <w:szCs w:val="28"/>
        </w:rPr>
        <w:t xml:space="preserve"> </w:t>
      </w:r>
      <w:r w:rsidRPr="00E957A4">
        <w:rPr>
          <w:sz w:val="28"/>
          <w:szCs w:val="28"/>
        </w:rPr>
        <w:t>группы.</w:t>
      </w:r>
    </w:p>
    <w:p w14:paraId="4EAF3A0D" w14:textId="77777777" w:rsidR="00E957A4" w:rsidRPr="00E957A4" w:rsidRDefault="00E957A4" w:rsidP="009101C0">
      <w:pPr>
        <w:pStyle w:val="aa"/>
        <w:numPr>
          <w:ilvl w:val="2"/>
          <w:numId w:val="14"/>
        </w:numPr>
        <w:tabs>
          <w:tab w:val="left" w:pos="0"/>
        </w:tabs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При невозможности участвовать в заседании рабочей группы член рабочей группы уведомляет об этом руководителя рабочей группы в письменном виде либо направляет своего уполномоченного</w:t>
      </w:r>
      <w:r w:rsidRPr="00E957A4">
        <w:rPr>
          <w:spacing w:val="-30"/>
          <w:sz w:val="28"/>
          <w:szCs w:val="28"/>
        </w:rPr>
        <w:t xml:space="preserve"> </w:t>
      </w:r>
      <w:r w:rsidRPr="00E957A4">
        <w:rPr>
          <w:sz w:val="28"/>
          <w:szCs w:val="28"/>
        </w:rPr>
        <w:t>представителя.</w:t>
      </w:r>
    </w:p>
    <w:p w14:paraId="3352EEE6" w14:textId="77777777" w:rsidR="00E957A4" w:rsidRPr="00E957A4" w:rsidRDefault="00E957A4" w:rsidP="009101C0">
      <w:pPr>
        <w:pStyle w:val="aa"/>
        <w:numPr>
          <w:ilvl w:val="2"/>
          <w:numId w:val="14"/>
        </w:numPr>
        <w:tabs>
          <w:tab w:val="left" w:pos="0"/>
        </w:tabs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Вносят предложения по вопросам, относящимся к компетенции рабочей</w:t>
      </w:r>
      <w:r w:rsidRPr="00E957A4">
        <w:rPr>
          <w:spacing w:val="-6"/>
          <w:sz w:val="28"/>
          <w:szCs w:val="28"/>
        </w:rPr>
        <w:t xml:space="preserve"> </w:t>
      </w:r>
      <w:r w:rsidRPr="00E957A4">
        <w:rPr>
          <w:sz w:val="28"/>
          <w:szCs w:val="28"/>
        </w:rPr>
        <w:t>группы.</w:t>
      </w:r>
    </w:p>
    <w:p w14:paraId="0FA3AFCB" w14:textId="77777777" w:rsidR="00E957A4" w:rsidRPr="00E957A4" w:rsidRDefault="00E957A4" w:rsidP="009101C0">
      <w:pPr>
        <w:pStyle w:val="aa"/>
        <w:numPr>
          <w:ilvl w:val="2"/>
          <w:numId w:val="14"/>
        </w:numPr>
        <w:tabs>
          <w:tab w:val="left" w:pos="0"/>
        </w:tabs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Обладают равными правами при обсуждении рассматриваемых на заседании рабочей группы</w:t>
      </w:r>
      <w:r w:rsidRPr="00E957A4">
        <w:rPr>
          <w:spacing w:val="-15"/>
          <w:sz w:val="28"/>
          <w:szCs w:val="28"/>
        </w:rPr>
        <w:t xml:space="preserve"> </w:t>
      </w:r>
      <w:r w:rsidRPr="00E957A4">
        <w:rPr>
          <w:sz w:val="28"/>
          <w:szCs w:val="28"/>
        </w:rPr>
        <w:t>вопросов.</w:t>
      </w:r>
    </w:p>
    <w:p w14:paraId="159BC81B" w14:textId="55CE021E" w:rsidR="00E957A4" w:rsidRPr="00E957A4" w:rsidRDefault="00E957A4" w:rsidP="009101C0">
      <w:pPr>
        <w:pStyle w:val="aa"/>
        <w:numPr>
          <w:ilvl w:val="1"/>
          <w:numId w:val="14"/>
        </w:numPr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045DCD" wp14:editId="5948B82A">
                <wp:simplePos x="0" y="0"/>
                <wp:positionH relativeFrom="page">
                  <wp:posOffset>1350645</wp:posOffset>
                </wp:positionH>
                <wp:positionV relativeFrom="paragraph">
                  <wp:posOffset>200660</wp:posOffset>
                </wp:positionV>
                <wp:extent cx="190500" cy="215900"/>
                <wp:effectExtent l="0" t="0" r="190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28C6A" w14:textId="3E0B78BD" w:rsidR="00E957A4" w:rsidRDefault="00E957A4" w:rsidP="00E957A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A72AD1" wp14:editId="44D51821">
                                  <wp:extent cx="198120" cy="218440"/>
                                  <wp:effectExtent l="0" t="0" r="0" b="0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74FB" w14:textId="77777777" w:rsidR="00E957A4" w:rsidRDefault="00E957A4" w:rsidP="00E957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45DCD" id="Прямоугольник 13" o:spid="_x0000_s1026" style="position:absolute;left:0;text-align:left;margin-left:106.35pt;margin-top:15.8pt;width:15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" o:allowincell="f" filled="f" stroked="f">
                <v:textbox inset="0,0,0,0">
                  <w:txbxContent>
                    <w:p w14:paraId="13228C6A" w14:textId="3E0B78BD" w:rsidR="00E957A4" w:rsidRDefault="00E957A4" w:rsidP="00E957A4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A72AD1" wp14:editId="44D51821">
                            <wp:extent cx="198120" cy="218440"/>
                            <wp:effectExtent l="0" t="0" r="0" b="0"/>
                            <wp:docPr id="48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74FB" w14:textId="77777777" w:rsidR="00E957A4" w:rsidRDefault="00E957A4" w:rsidP="00E957A4"/>
                  </w:txbxContent>
                </v:textbox>
                <w10:wrap anchorx="page"/>
              </v:rect>
            </w:pict>
          </mc:Fallback>
        </mc:AlternateContent>
      </w:r>
      <w:r w:rsidRPr="00E957A4">
        <w:rPr>
          <w:sz w:val="28"/>
          <w:szCs w:val="28"/>
        </w:rPr>
        <w:t>Секретарь рабочей</w:t>
      </w:r>
      <w:r w:rsidRPr="00E957A4">
        <w:rPr>
          <w:spacing w:val="-9"/>
          <w:sz w:val="28"/>
          <w:szCs w:val="28"/>
        </w:rPr>
        <w:t xml:space="preserve"> </w:t>
      </w:r>
      <w:r w:rsidRPr="00E957A4">
        <w:rPr>
          <w:sz w:val="28"/>
          <w:szCs w:val="28"/>
        </w:rPr>
        <w:t>группы:</w:t>
      </w:r>
    </w:p>
    <w:p w14:paraId="1458609E" w14:textId="64C5A0E9" w:rsidR="00E957A4" w:rsidRPr="00E957A4" w:rsidRDefault="00E957A4" w:rsidP="009101C0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88F5F5C" wp14:editId="554BE932">
                <wp:simplePos x="0" y="0"/>
                <wp:positionH relativeFrom="page">
                  <wp:posOffset>1350645</wp:posOffset>
                </wp:positionH>
                <wp:positionV relativeFrom="paragraph">
                  <wp:posOffset>624840</wp:posOffset>
                </wp:positionV>
                <wp:extent cx="190500" cy="431800"/>
                <wp:effectExtent l="0" t="3175" r="1905" b="31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1DDA2" w14:textId="2A39B044" w:rsidR="00E957A4" w:rsidRDefault="00E957A4" w:rsidP="00E957A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12A35D" wp14:editId="2DE0F592">
                                  <wp:extent cx="198120" cy="429895"/>
                                  <wp:effectExtent l="0" t="0" r="0" b="0"/>
                                  <wp:docPr id="49" name="Рисунок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706831" w14:textId="77777777" w:rsidR="00E957A4" w:rsidRDefault="00E957A4" w:rsidP="00E957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5F5C" id="Прямоугольник 11" o:spid="_x0000_s1027" style="position:absolute;left:0;text-align:left;margin-left:106.35pt;margin-top:49.2pt;width:15pt;height:3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" o:allowincell="f" filled="f" stroked="f">
                <v:textbox inset="0,0,0,0">
                  <w:txbxContent>
                    <w:p w14:paraId="2B11DDA2" w14:textId="2A39B044" w:rsidR="00E957A4" w:rsidRDefault="00E957A4" w:rsidP="00E957A4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12A35D" wp14:editId="2DE0F592">
                            <wp:extent cx="198120" cy="429895"/>
                            <wp:effectExtent l="0" t="0" r="0" b="0"/>
                            <wp:docPr id="49" name="Рисунок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429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706831" w14:textId="77777777" w:rsidR="00E957A4" w:rsidRDefault="00E957A4" w:rsidP="00E957A4"/>
                  </w:txbxContent>
                </v:textbox>
                <w10:wrap anchorx="page"/>
              </v:rect>
            </w:pict>
          </mc:Fallback>
        </mc:AlternateContent>
      </w:r>
      <w:r w:rsidRPr="00E957A4">
        <w:rPr>
          <w:sz w:val="28"/>
          <w:szCs w:val="28"/>
        </w:rPr>
        <w:t>обеспечивает организацию проведения заседаний рабочей группы, включая подготовку и рассылку материалов и документов для рассмотрения на заседаниях рабочей группы;</w:t>
      </w:r>
    </w:p>
    <w:p w14:paraId="1D7F58B4" w14:textId="77777777" w:rsidR="00E957A4" w:rsidRPr="00E957A4" w:rsidRDefault="00E957A4" w:rsidP="009101C0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осуществляет ведение протоколов заседаний рабочей группы;</w:t>
      </w:r>
    </w:p>
    <w:p w14:paraId="397AB9EC" w14:textId="2364B171" w:rsidR="00E957A4" w:rsidRPr="00E957A4" w:rsidRDefault="00E957A4" w:rsidP="009101C0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4A16C0" wp14:editId="2CBB2AC6">
                <wp:simplePos x="0" y="0"/>
                <wp:positionH relativeFrom="page">
                  <wp:posOffset>1350645</wp:posOffset>
                </wp:positionH>
                <wp:positionV relativeFrom="paragraph">
                  <wp:posOffset>419735</wp:posOffset>
                </wp:positionV>
                <wp:extent cx="190500" cy="215900"/>
                <wp:effectExtent l="0" t="1905" r="1905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E5000" w14:textId="7AFD83B0" w:rsidR="00E957A4" w:rsidRDefault="00E957A4" w:rsidP="00E957A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DADF009" wp14:editId="61B1BF1C">
                                  <wp:extent cx="198120" cy="218440"/>
                                  <wp:effectExtent l="0" t="0" r="0" b="0"/>
                                  <wp:docPr id="56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AFFBD2" w14:textId="77777777" w:rsidR="00E957A4" w:rsidRDefault="00E957A4" w:rsidP="00E957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A16C0" id="Прямоугольник 9" o:spid="_x0000_s1028" style="position:absolute;left:0;text-align:left;margin-left:106.35pt;margin-top:33.05pt;width:15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" o:allowincell="f" filled="f" stroked="f">
                <v:textbox inset="0,0,0,0">
                  <w:txbxContent>
                    <w:p w14:paraId="54DE5000" w14:textId="7AFD83B0" w:rsidR="00E957A4" w:rsidRDefault="00E957A4" w:rsidP="00E957A4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DADF009" wp14:editId="61B1BF1C">
                            <wp:extent cx="198120" cy="218440"/>
                            <wp:effectExtent l="0" t="0" r="0" b="0"/>
                            <wp:docPr id="56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AFFBD2" w14:textId="77777777" w:rsidR="00E957A4" w:rsidRDefault="00E957A4" w:rsidP="00E957A4"/>
                  </w:txbxContent>
                </v:textbox>
                <w10:wrap anchorx="page"/>
              </v:rect>
            </w:pict>
          </mc:Fallback>
        </mc:AlternateContent>
      </w:r>
      <w:r w:rsidRPr="00E957A4">
        <w:rPr>
          <w:sz w:val="28"/>
          <w:szCs w:val="28"/>
        </w:rPr>
        <w:t>осуществляет рассылку копий протоколов заседаний рабочей группы членам рабочей группы;</w:t>
      </w:r>
    </w:p>
    <w:p w14:paraId="343B65FB" w14:textId="77777777" w:rsidR="00E957A4" w:rsidRPr="00E957A4" w:rsidRDefault="00E957A4" w:rsidP="009101C0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осуществляет контроль за исполнением решений рабочей группы.</w:t>
      </w:r>
    </w:p>
    <w:p w14:paraId="65C42074" w14:textId="77777777" w:rsidR="00E957A4" w:rsidRPr="00E957A4" w:rsidRDefault="00E957A4" w:rsidP="009101C0">
      <w:pPr>
        <w:pStyle w:val="aa"/>
        <w:numPr>
          <w:ilvl w:val="1"/>
          <w:numId w:val="14"/>
        </w:numPr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Заседание рабочей группы является правомочным, если на нем присутствует не менее половины состава рабочей</w:t>
      </w:r>
      <w:r w:rsidRPr="00E957A4">
        <w:rPr>
          <w:spacing w:val="-21"/>
          <w:sz w:val="28"/>
          <w:szCs w:val="28"/>
        </w:rPr>
        <w:t xml:space="preserve"> </w:t>
      </w:r>
      <w:r w:rsidRPr="00E957A4">
        <w:rPr>
          <w:sz w:val="28"/>
          <w:szCs w:val="28"/>
        </w:rPr>
        <w:t>группы.</w:t>
      </w:r>
    </w:p>
    <w:p w14:paraId="301DECEA" w14:textId="77777777" w:rsidR="00E957A4" w:rsidRPr="00E957A4" w:rsidRDefault="00E957A4" w:rsidP="009101C0">
      <w:pPr>
        <w:pStyle w:val="aa"/>
        <w:numPr>
          <w:ilvl w:val="1"/>
          <w:numId w:val="14"/>
        </w:numPr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Решения рабочей группы принимаются простым большинством голосов присутствующих на заседании рабочей группы членов рабочей группы и оформляются протоколом рабочей группы. Копия протокола направляется в аппарат</w:t>
      </w:r>
      <w:r w:rsidRPr="00E957A4">
        <w:rPr>
          <w:spacing w:val="-2"/>
          <w:sz w:val="28"/>
          <w:szCs w:val="28"/>
        </w:rPr>
        <w:t xml:space="preserve"> </w:t>
      </w:r>
      <w:r w:rsidRPr="00E957A4">
        <w:rPr>
          <w:sz w:val="28"/>
          <w:szCs w:val="28"/>
        </w:rPr>
        <w:t>АТК.</w:t>
      </w:r>
    </w:p>
    <w:p w14:paraId="0716A0A2" w14:textId="77777777" w:rsidR="00E957A4" w:rsidRPr="00E957A4" w:rsidRDefault="00E957A4" w:rsidP="009101C0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При равенстве голосов членов рабочей группы решающим является голос руководителя рабочей группы, а при его отсутствии – голос председательствующего на заседании.</w:t>
      </w:r>
    </w:p>
    <w:p w14:paraId="0A1D0F3E" w14:textId="77777777" w:rsidR="00E957A4" w:rsidRPr="00E957A4" w:rsidRDefault="00E957A4" w:rsidP="009101C0">
      <w:pPr>
        <w:pStyle w:val="aa"/>
        <w:numPr>
          <w:ilvl w:val="1"/>
          <w:numId w:val="14"/>
        </w:numPr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Заседания рабочей группы проводятся в соответствии с планом работы не реже одного раза в</w:t>
      </w:r>
      <w:r w:rsidRPr="00E957A4">
        <w:rPr>
          <w:spacing w:val="-14"/>
          <w:sz w:val="28"/>
          <w:szCs w:val="28"/>
        </w:rPr>
        <w:t xml:space="preserve"> </w:t>
      </w:r>
      <w:r w:rsidRPr="00E957A4">
        <w:rPr>
          <w:sz w:val="28"/>
          <w:szCs w:val="28"/>
        </w:rPr>
        <w:t>квартал.</w:t>
      </w:r>
    </w:p>
    <w:p w14:paraId="17DE6D55" w14:textId="77777777" w:rsidR="00E957A4" w:rsidRPr="00E957A4" w:rsidRDefault="00E957A4" w:rsidP="009101C0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Внеочередные заседания и совещания рабочей группы могут проводиться по решению его руководителя, по предложению ее членов, в соответствии с решениями АТК или рекомендациями руководителя аппарата АТК.</w:t>
      </w:r>
    </w:p>
    <w:p w14:paraId="4B150502" w14:textId="77777777" w:rsidR="00E957A4" w:rsidRPr="00E957A4" w:rsidRDefault="00E957A4" w:rsidP="009101C0">
      <w:pPr>
        <w:pStyle w:val="aa"/>
        <w:numPr>
          <w:ilvl w:val="1"/>
          <w:numId w:val="14"/>
        </w:numPr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План работы рабочей группы составляется на один год на основании плана работы АТК и корректируется в соответствии с ее</w:t>
      </w:r>
      <w:r w:rsidRPr="00E957A4">
        <w:rPr>
          <w:spacing w:val="-35"/>
          <w:sz w:val="28"/>
          <w:szCs w:val="28"/>
        </w:rPr>
        <w:t xml:space="preserve"> </w:t>
      </w:r>
      <w:r w:rsidRPr="00E957A4">
        <w:rPr>
          <w:sz w:val="28"/>
          <w:szCs w:val="28"/>
        </w:rPr>
        <w:t>решениями.</w:t>
      </w:r>
    </w:p>
    <w:p w14:paraId="006E013C" w14:textId="77777777" w:rsidR="00E957A4" w:rsidRPr="00E957A4" w:rsidRDefault="00E957A4" w:rsidP="009101C0">
      <w:pPr>
        <w:pStyle w:val="aa"/>
        <w:numPr>
          <w:ilvl w:val="1"/>
          <w:numId w:val="14"/>
        </w:numPr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Отчеты о работе рабочей группы представляются в аппарат АТК до 15 мая и 15</w:t>
      </w:r>
      <w:r w:rsidRPr="00E957A4">
        <w:rPr>
          <w:spacing w:val="-4"/>
          <w:sz w:val="28"/>
          <w:szCs w:val="28"/>
        </w:rPr>
        <w:t xml:space="preserve"> </w:t>
      </w:r>
      <w:r w:rsidRPr="00E957A4">
        <w:rPr>
          <w:sz w:val="28"/>
          <w:szCs w:val="28"/>
        </w:rPr>
        <w:t>ноября.</w:t>
      </w:r>
    </w:p>
    <w:p w14:paraId="173216AB" w14:textId="77777777" w:rsidR="00E957A4" w:rsidRPr="00E957A4" w:rsidRDefault="00E957A4" w:rsidP="00E957A4">
      <w:pPr>
        <w:pStyle w:val="aa"/>
        <w:kinsoku w:val="0"/>
        <w:overflowPunct w:val="0"/>
        <w:ind w:left="0"/>
        <w:jc w:val="both"/>
        <w:rPr>
          <w:sz w:val="28"/>
          <w:szCs w:val="28"/>
        </w:rPr>
      </w:pPr>
    </w:p>
    <w:p w14:paraId="779C569D" w14:textId="77777777" w:rsidR="00E957A4" w:rsidRPr="00E957A4" w:rsidRDefault="00E957A4" w:rsidP="00E957A4">
      <w:pPr>
        <w:pStyle w:val="aa"/>
        <w:kinsoku w:val="0"/>
        <w:overflowPunct w:val="0"/>
        <w:ind w:left="0"/>
        <w:jc w:val="both"/>
        <w:rPr>
          <w:sz w:val="28"/>
          <w:szCs w:val="28"/>
        </w:rPr>
      </w:pPr>
    </w:p>
    <w:p w14:paraId="1315F3E0" w14:textId="77777777" w:rsidR="00E957A4" w:rsidRPr="009101C0" w:rsidRDefault="00E957A4" w:rsidP="009101C0">
      <w:pPr>
        <w:jc w:val="center"/>
        <w:rPr>
          <w:rStyle w:val="affff2"/>
          <w:sz w:val="28"/>
          <w:szCs w:val="28"/>
        </w:rPr>
      </w:pPr>
      <w:r w:rsidRPr="009101C0">
        <w:rPr>
          <w:rStyle w:val="affff2"/>
          <w:sz w:val="28"/>
          <w:szCs w:val="28"/>
        </w:rPr>
        <w:lastRenderedPageBreak/>
        <w:t>6. Состав</w:t>
      </w:r>
    </w:p>
    <w:p w14:paraId="4C39A207" w14:textId="08A44E5A" w:rsidR="00E957A4" w:rsidRPr="009101C0" w:rsidRDefault="00E957A4" w:rsidP="009101C0">
      <w:pPr>
        <w:jc w:val="center"/>
        <w:rPr>
          <w:rStyle w:val="affff2"/>
          <w:sz w:val="28"/>
          <w:szCs w:val="28"/>
        </w:rPr>
      </w:pPr>
      <w:r w:rsidRPr="009101C0">
        <w:rPr>
          <w:rStyle w:val="affff2"/>
          <w:sz w:val="28"/>
          <w:szCs w:val="28"/>
        </w:rPr>
        <w:t>должностных лиц постоянно действующих рабочих групп Антитеррористической комиссии Вышневолоцкого городского округа</w:t>
      </w:r>
    </w:p>
    <w:p w14:paraId="4653BCAD" w14:textId="77777777" w:rsidR="00E957A4" w:rsidRPr="00E957A4" w:rsidRDefault="00E957A4" w:rsidP="009101C0">
      <w:pPr>
        <w:pStyle w:val="a8"/>
        <w:kinsoku w:val="0"/>
        <w:overflowPunct w:val="0"/>
        <w:spacing w:after="0"/>
        <w:ind w:firstLine="851"/>
        <w:jc w:val="both"/>
        <w:rPr>
          <w:spacing w:val="-15"/>
          <w:sz w:val="28"/>
          <w:szCs w:val="28"/>
        </w:rPr>
      </w:pPr>
      <w:r w:rsidRPr="00E957A4">
        <w:rPr>
          <w:sz w:val="28"/>
          <w:szCs w:val="28"/>
        </w:rPr>
        <w:t xml:space="preserve">6.1 Рабочая </w:t>
      </w:r>
      <w:r w:rsidRPr="00E957A4">
        <w:rPr>
          <w:spacing w:val="-6"/>
          <w:sz w:val="28"/>
          <w:szCs w:val="28"/>
        </w:rPr>
        <w:t xml:space="preserve">группа </w:t>
      </w:r>
      <w:r w:rsidRPr="00E957A4">
        <w:rPr>
          <w:sz w:val="28"/>
          <w:szCs w:val="28"/>
        </w:rPr>
        <w:t xml:space="preserve">по </w:t>
      </w:r>
      <w:r w:rsidRPr="00E957A4">
        <w:rPr>
          <w:spacing w:val="-3"/>
          <w:sz w:val="28"/>
          <w:szCs w:val="28"/>
        </w:rPr>
        <w:t xml:space="preserve">вопросам </w:t>
      </w:r>
      <w:r w:rsidRPr="00E957A4">
        <w:rPr>
          <w:color w:val="000000"/>
          <w:sz w:val="28"/>
          <w:szCs w:val="28"/>
        </w:rPr>
        <w:t>профилактики террористических угроз, минимизации их последствий и обеспечению антитеррористической защищенности объектов энергетики, связи, жилищно-коммунального хозяйства и транспорта:</w:t>
      </w:r>
    </w:p>
    <w:tbl>
      <w:tblPr>
        <w:tblStyle w:val="a5"/>
        <w:tblW w:w="0" w:type="auto"/>
        <w:tblInd w:w="119" w:type="dxa"/>
        <w:tblLook w:val="04A0" w:firstRow="1" w:lastRow="0" w:firstColumn="1" w:lastColumn="0" w:noHBand="0" w:noVBand="1"/>
      </w:tblPr>
      <w:tblGrid>
        <w:gridCol w:w="684"/>
        <w:gridCol w:w="8479"/>
      </w:tblGrid>
      <w:tr w:rsidR="00E957A4" w:rsidRPr="00E957A4" w14:paraId="4FBFE221" w14:textId="77777777" w:rsidTr="009101C0">
        <w:trPr>
          <w:trHeight w:val="582"/>
        </w:trPr>
        <w:tc>
          <w:tcPr>
            <w:tcW w:w="698" w:type="dxa"/>
            <w:vAlign w:val="center"/>
          </w:tcPr>
          <w:p w14:paraId="157A02E1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№ п/п</w:t>
            </w:r>
          </w:p>
        </w:tc>
        <w:tc>
          <w:tcPr>
            <w:tcW w:w="9399" w:type="dxa"/>
            <w:vAlign w:val="center"/>
          </w:tcPr>
          <w:p w14:paraId="04CD36E7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Должность</w:t>
            </w:r>
          </w:p>
        </w:tc>
      </w:tr>
      <w:tr w:rsidR="00E957A4" w:rsidRPr="00E957A4" w14:paraId="1C6F5CB0" w14:textId="77777777" w:rsidTr="00D02D25">
        <w:tc>
          <w:tcPr>
            <w:tcW w:w="698" w:type="dxa"/>
          </w:tcPr>
          <w:p w14:paraId="0F52FE42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1.</w:t>
            </w:r>
          </w:p>
        </w:tc>
        <w:tc>
          <w:tcPr>
            <w:tcW w:w="9399" w:type="dxa"/>
          </w:tcPr>
          <w:p w14:paraId="7DF0DD86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Заместитель Главы Администрации Вышневолоцкого городского округа (курирующий вопросы ЖКХ и жизнеобеспечения) (руководитель рабочей группы)</w:t>
            </w:r>
          </w:p>
        </w:tc>
      </w:tr>
      <w:tr w:rsidR="00E957A4" w:rsidRPr="00E957A4" w14:paraId="187A07D0" w14:textId="77777777" w:rsidTr="00D02D25">
        <w:tc>
          <w:tcPr>
            <w:tcW w:w="698" w:type="dxa"/>
          </w:tcPr>
          <w:p w14:paraId="77437AEA" w14:textId="4C197FBE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2.</w:t>
            </w:r>
          </w:p>
        </w:tc>
        <w:tc>
          <w:tcPr>
            <w:tcW w:w="9399" w:type="dxa"/>
          </w:tcPr>
          <w:p w14:paraId="6EE747D8" w14:textId="77777777" w:rsidR="009101C0" w:rsidRDefault="00E957A4" w:rsidP="009101C0">
            <w:pPr>
              <w:pStyle w:val="a8"/>
              <w:kinsoku w:val="0"/>
              <w:overflowPunct w:val="0"/>
              <w:spacing w:after="0"/>
              <w:rPr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 xml:space="preserve">Руководитель Управления жилищно-коммунального хозяйства, дорожной деятельности и благоустройства Администрации Вышневолоцкого городского округа </w:t>
            </w:r>
          </w:p>
          <w:p w14:paraId="72CF5EF0" w14:textId="57F1B631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(заместитель руководителя рабочей группы)</w:t>
            </w:r>
          </w:p>
        </w:tc>
      </w:tr>
      <w:tr w:rsidR="00E957A4" w:rsidRPr="00E957A4" w14:paraId="595E1E0C" w14:textId="77777777" w:rsidTr="00D02D25">
        <w:tc>
          <w:tcPr>
            <w:tcW w:w="698" w:type="dxa"/>
          </w:tcPr>
          <w:p w14:paraId="1C8A7C53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3.</w:t>
            </w:r>
          </w:p>
        </w:tc>
        <w:tc>
          <w:tcPr>
            <w:tcW w:w="9399" w:type="dxa"/>
          </w:tcPr>
          <w:p w14:paraId="07D033C1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Старший эксперт отдела дорожного хозяйства и транспорта Управления жилищно-коммунального хозяйства, дорожной деятельности и благоустройства Администрации Вышневолоцкого городского округа (секретарь рабочей группы)</w:t>
            </w:r>
          </w:p>
        </w:tc>
      </w:tr>
      <w:tr w:rsidR="00E957A4" w:rsidRPr="00E957A4" w14:paraId="0DA33D70" w14:textId="77777777" w:rsidTr="00D02D25">
        <w:tc>
          <w:tcPr>
            <w:tcW w:w="698" w:type="dxa"/>
          </w:tcPr>
          <w:p w14:paraId="0AB38F46" w14:textId="049CECDD" w:rsidR="00E957A4" w:rsidRPr="00E957A4" w:rsidRDefault="009101C0" w:rsidP="009101C0">
            <w:pPr>
              <w:pStyle w:val="a8"/>
              <w:kinsoku w:val="0"/>
              <w:overflowPunct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399" w:type="dxa"/>
          </w:tcPr>
          <w:p w14:paraId="258C2CE6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Заместитель руководителя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E957A4" w:rsidRPr="00E957A4" w14:paraId="7694EB61" w14:textId="77777777" w:rsidTr="00D02D25">
        <w:tc>
          <w:tcPr>
            <w:tcW w:w="698" w:type="dxa"/>
          </w:tcPr>
          <w:p w14:paraId="4A78A8E9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5.</w:t>
            </w:r>
          </w:p>
        </w:tc>
        <w:tc>
          <w:tcPr>
            <w:tcW w:w="9399" w:type="dxa"/>
          </w:tcPr>
          <w:p w14:paraId="11F4C777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Заместитель руководителя Управления земельно-имущественных отношений и жилищной политики Администрации Вышневолоцкого городского округа</w:t>
            </w:r>
          </w:p>
        </w:tc>
      </w:tr>
    </w:tbl>
    <w:p w14:paraId="4A16EF8F" w14:textId="4142E260" w:rsidR="00E957A4" w:rsidRPr="00E957A4" w:rsidRDefault="00E957A4" w:rsidP="009101C0">
      <w:pPr>
        <w:pStyle w:val="a8"/>
        <w:numPr>
          <w:ilvl w:val="1"/>
          <w:numId w:val="17"/>
        </w:numPr>
        <w:kinsoku w:val="0"/>
        <w:overflowPunct w:val="0"/>
        <w:spacing w:after="0"/>
        <w:ind w:left="0" w:firstLine="851"/>
        <w:jc w:val="both"/>
        <w:rPr>
          <w:spacing w:val="-3"/>
          <w:sz w:val="28"/>
          <w:szCs w:val="28"/>
        </w:rPr>
      </w:pPr>
      <w:r w:rsidRPr="00E957A4">
        <w:rPr>
          <w:sz w:val="28"/>
          <w:szCs w:val="28"/>
        </w:rPr>
        <w:t xml:space="preserve">Рабочая </w:t>
      </w:r>
      <w:r w:rsidRPr="00E957A4">
        <w:rPr>
          <w:spacing w:val="-6"/>
          <w:sz w:val="28"/>
          <w:szCs w:val="28"/>
        </w:rPr>
        <w:t xml:space="preserve">группа </w:t>
      </w:r>
      <w:r w:rsidRPr="00E957A4">
        <w:rPr>
          <w:sz w:val="28"/>
          <w:szCs w:val="28"/>
        </w:rPr>
        <w:t xml:space="preserve">по </w:t>
      </w:r>
      <w:r w:rsidRPr="00E957A4">
        <w:rPr>
          <w:spacing w:val="-3"/>
          <w:sz w:val="28"/>
          <w:szCs w:val="28"/>
        </w:rPr>
        <w:t xml:space="preserve">вопросам </w:t>
      </w:r>
      <w:r w:rsidRPr="00E957A4">
        <w:rPr>
          <w:color w:val="000000"/>
          <w:sz w:val="28"/>
          <w:szCs w:val="28"/>
        </w:rPr>
        <w:t xml:space="preserve">профилактики террористических угроз, минимизации их последствий и обеспечению антитеррористической защищенности </w:t>
      </w:r>
      <w:r w:rsidRPr="00E957A4">
        <w:rPr>
          <w:sz w:val="28"/>
          <w:szCs w:val="28"/>
        </w:rPr>
        <w:t xml:space="preserve">в </w:t>
      </w:r>
      <w:r w:rsidRPr="00E957A4">
        <w:rPr>
          <w:spacing w:val="-7"/>
          <w:sz w:val="28"/>
          <w:szCs w:val="28"/>
        </w:rPr>
        <w:t>культурно-</w:t>
      </w:r>
      <w:r w:rsidRPr="00E957A4">
        <w:rPr>
          <w:spacing w:val="-8"/>
          <w:sz w:val="28"/>
          <w:szCs w:val="28"/>
        </w:rPr>
        <w:t xml:space="preserve">зрелищных </w:t>
      </w:r>
      <w:r w:rsidRPr="00E957A4">
        <w:rPr>
          <w:spacing w:val="-6"/>
          <w:sz w:val="28"/>
          <w:szCs w:val="28"/>
        </w:rPr>
        <w:t>учреждениях,</w:t>
      </w:r>
      <w:r w:rsidRPr="00E957A4">
        <w:rPr>
          <w:spacing w:val="-4"/>
          <w:w w:val="105"/>
          <w:sz w:val="28"/>
          <w:szCs w:val="28"/>
        </w:rPr>
        <w:t xml:space="preserve"> образовательных </w:t>
      </w:r>
      <w:r w:rsidRPr="00E957A4">
        <w:rPr>
          <w:spacing w:val="-6"/>
          <w:w w:val="105"/>
          <w:sz w:val="28"/>
          <w:szCs w:val="28"/>
        </w:rPr>
        <w:t xml:space="preserve">организациях, учреждениях </w:t>
      </w:r>
      <w:r w:rsidRPr="00E957A4">
        <w:rPr>
          <w:spacing w:val="-5"/>
          <w:w w:val="105"/>
          <w:sz w:val="28"/>
          <w:szCs w:val="28"/>
        </w:rPr>
        <w:t>здравоохранения, спорта</w:t>
      </w:r>
      <w:r w:rsidRPr="00E957A4">
        <w:rPr>
          <w:w w:val="105"/>
          <w:sz w:val="28"/>
          <w:szCs w:val="28"/>
        </w:rPr>
        <w:t xml:space="preserve"> и </w:t>
      </w:r>
      <w:r w:rsidRPr="00E957A4">
        <w:rPr>
          <w:spacing w:val="-4"/>
          <w:w w:val="105"/>
          <w:sz w:val="28"/>
          <w:szCs w:val="28"/>
        </w:rPr>
        <w:t xml:space="preserve">социальной </w:t>
      </w:r>
      <w:r w:rsidRPr="00E957A4">
        <w:rPr>
          <w:spacing w:val="-7"/>
          <w:w w:val="105"/>
          <w:sz w:val="28"/>
          <w:szCs w:val="28"/>
        </w:rPr>
        <w:t xml:space="preserve">защиты </w:t>
      </w:r>
      <w:r w:rsidRPr="00E957A4">
        <w:rPr>
          <w:spacing w:val="-6"/>
          <w:w w:val="105"/>
          <w:sz w:val="28"/>
          <w:szCs w:val="28"/>
        </w:rPr>
        <w:t>населения</w:t>
      </w:r>
      <w:r w:rsidRPr="00E957A4">
        <w:rPr>
          <w:spacing w:val="-3"/>
          <w:sz w:val="28"/>
          <w:szCs w:val="28"/>
        </w:rPr>
        <w:t>:</w:t>
      </w:r>
    </w:p>
    <w:tbl>
      <w:tblPr>
        <w:tblStyle w:val="a5"/>
        <w:tblW w:w="0" w:type="auto"/>
        <w:tblInd w:w="119" w:type="dxa"/>
        <w:tblLook w:val="04A0" w:firstRow="1" w:lastRow="0" w:firstColumn="1" w:lastColumn="0" w:noHBand="0" w:noVBand="1"/>
      </w:tblPr>
      <w:tblGrid>
        <w:gridCol w:w="684"/>
        <w:gridCol w:w="8479"/>
      </w:tblGrid>
      <w:tr w:rsidR="00E957A4" w:rsidRPr="00E957A4" w14:paraId="2539A501" w14:textId="77777777" w:rsidTr="009101C0">
        <w:tc>
          <w:tcPr>
            <w:tcW w:w="697" w:type="dxa"/>
            <w:vAlign w:val="center"/>
          </w:tcPr>
          <w:p w14:paraId="6CF11C96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№ п/п</w:t>
            </w:r>
          </w:p>
        </w:tc>
        <w:tc>
          <w:tcPr>
            <w:tcW w:w="9400" w:type="dxa"/>
            <w:vAlign w:val="center"/>
          </w:tcPr>
          <w:p w14:paraId="78E285F3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Должность</w:t>
            </w:r>
          </w:p>
        </w:tc>
      </w:tr>
      <w:tr w:rsidR="00E957A4" w:rsidRPr="00E957A4" w14:paraId="05FF6A11" w14:textId="77777777" w:rsidTr="00D02D25">
        <w:tc>
          <w:tcPr>
            <w:tcW w:w="697" w:type="dxa"/>
          </w:tcPr>
          <w:p w14:paraId="2F7BD63B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400" w:type="dxa"/>
          </w:tcPr>
          <w:p w14:paraId="3CD6581F" w14:textId="276F1E22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Первый заместитель Главы Администрации Вышневолоцкого городского округа (руководитель рабочей группы)</w:t>
            </w:r>
          </w:p>
        </w:tc>
      </w:tr>
      <w:tr w:rsidR="00E957A4" w:rsidRPr="00E957A4" w14:paraId="2DC65BD4" w14:textId="77777777" w:rsidTr="00D02D25">
        <w:tc>
          <w:tcPr>
            <w:tcW w:w="697" w:type="dxa"/>
          </w:tcPr>
          <w:p w14:paraId="3294C89F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9400" w:type="dxa"/>
          </w:tcPr>
          <w:p w14:paraId="622C48CC" w14:textId="77777777" w:rsidR="009101C0" w:rsidRDefault="00E957A4" w:rsidP="009101C0">
            <w:pPr>
              <w:pStyle w:val="a8"/>
              <w:kinsoku w:val="0"/>
              <w:overflowPunct w:val="0"/>
              <w:spacing w:after="0"/>
              <w:rPr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 xml:space="preserve">Руководитель Управления культуры, молодежи и туризма </w:t>
            </w:r>
            <w:r w:rsidRPr="00E957A4">
              <w:rPr>
                <w:sz w:val="28"/>
                <w:szCs w:val="28"/>
              </w:rPr>
              <w:t xml:space="preserve">Администрации Вышневолоцкого городского округа </w:t>
            </w:r>
          </w:p>
          <w:p w14:paraId="10E14951" w14:textId="66EE61D6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z w:val="28"/>
                <w:szCs w:val="28"/>
              </w:rPr>
              <w:t>(заместитель руководителя рабочей группы)</w:t>
            </w:r>
          </w:p>
        </w:tc>
      </w:tr>
      <w:tr w:rsidR="00E957A4" w:rsidRPr="00E957A4" w14:paraId="42F22EE9" w14:textId="77777777" w:rsidTr="00D02D25">
        <w:tc>
          <w:tcPr>
            <w:tcW w:w="697" w:type="dxa"/>
          </w:tcPr>
          <w:p w14:paraId="2DBD9EB8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9400" w:type="dxa"/>
          </w:tcPr>
          <w:p w14:paraId="6B81A045" w14:textId="77777777" w:rsidR="009101C0" w:rsidRDefault="00E957A4" w:rsidP="009101C0">
            <w:pPr>
              <w:pStyle w:val="a8"/>
              <w:kinsoku w:val="0"/>
              <w:overflowPunct w:val="0"/>
              <w:spacing w:after="0"/>
              <w:rPr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 xml:space="preserve">Ведущий эксперт Управления культуры, молодежи и туризма </w:t>
            </w:r>
            <w:r w:rsidRPr="00E957A4">
              <w:rPr>
                <w:sz w:val="28"/>
                <w:szCs w:val="28"/>
              </w:rPr>
              <w:t xml:space="preserve">Администрации Вышневолоцкого городского округа </w:t>
            </w:r>
          </w:p>
          <w:p w14:paraId="5E7ED65A" w14:textId="5F8E272C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(секретарь рабочей группы)</w:t>
            </w:r>
          </w:p>
        </w:tc>
      </w:tr>
      <w:tr w:rsidR="00E957A4" w:rsidRPr="00E957A4" w14:paraId="26CBF1A7" w14:textId="77777777" w:rsidTr="00D02D25">
        <w:tc>
          <w:tcPr>
            <w:tcW w:w="697" w:type="dxa"/>
          </w:tcPr>
          <w:p w14:paraId="5FFE6FEB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4</w:t>
            </w:r>
          </w:p>
        </w:tc>
        <w:tc>
          <w:tcPr>
            <w:tcW w:w="9400" w:type="dxa"/>
          </w:tcPr>
          <w:p w14:paraId="10B16FD7" w14:textId="77777777" w:rsidR="00E957A4" w:rsidRDefault="00E957A4" w:rsidP="009101C0">
            <w:pPr>
              <w:pStyle w:val="a8"/>
              <w:kinsoku w:val="0"/>
              <w:overflowPunct w:val="0"/>
              <w:spacing w:after="0"/>
              <w:rPr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 xml:space="preserve">Руководитель Управления образования </w:t>
            </w:r>
            <w:r w:rsidRPr="00E957A4">
              <w:rPr>
                <w:sz w:val="28"/>
                <w:szCs w:val="28"/>
              </w:rPr>
              <w:t xml:space="preserve">Администрации Вышневолоцкого городского округа  </w:t>
            </w:r>
          </w:p>
          <w:p w14:paraId="3F186AF4" w14:textId="71317063" w:rsidR="009101C0" w:rsidRPr="00E957A4" w:rsidRDefault="009101C0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</w:p>
        </w:tc>
      </w:tr>
      <w:tr w:rsidR="00E957A4" w:rsidRPr="00E957A4" w14:paraId="79DB9024" w14:textId="77777777" w:rsidTr="00D02D25">
        <w:tc>
          <w:tcPr>
            <w:tcW w:w="697" w:type="dxa"/>
          </w:tcPr>
          <w:p w14:paraId="7902536E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lastRenderedPageBreak/>
              <w:t>5</w:t>
            </w:r>
          </w:p>
        </w:tc>
        <w:tc>
          <w:tcPr>
            <w:tcW w:w="9400" w:type="dxa"/>
          </w:tcPr>
          <w:p w14:paraId="694792E7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Руководитель Комитета по физической культуре и спорту Администрации Вышневолоцкого городского округа</w:t>
            </w:r>
          </w:p>
        </w:tc>
      </w:tr>
    </w:tbl>
    <w:p w14:paraId="7735A851" w14:textId="021C57E9" w:rsidR="00E957A4" w:rsidRPr="00E957A4" w:rsidRDefault="00E957A4" w:rsidP="009101C0">
      <w:pPr>
        <w:pStyle w:val="a8"/>
        <w:numPr>
          <w:ilvl w:val="1"/>
          <w:numId w:val="17"/>
        </w:numPr>
        <w:kinsoku w:val="0"/>
        <w:overflowPunct w:val="0"/>
        <w:spacing w:after="0"/>
        <w:ind w:left="0" w:firstLine="851"/>
        <w:jc w:val="both"/>
        <w:rPr>
          <w:spacing w:val="-4"/>
          <w:w w:val="105"/>
          <w:sz w:val="28"/>
          <w:szCs w:val="28"/>
        </w:rPr>
      </w:pPr>
      <w:r w:rsidRPr="00E957A4">
        <w:rPr>
          <w:sz w:val="28"/>
          <w:szCs w:val="28"/>
        </w:rPr>
        <w:t xml:space="preserve">Рабочая </w:t>
      </w:r>
      <w:r w:rsidRPr="00E957A4">
        <w:rPr>
          <w:spacing w:val="-6"/>
          <w:sz w:val="28"/>
          <w:szCs w:val="28"/>
        </w:rPr>
        <w:t xml:space="preserve">группа </w:t>
      </w:r>
      <w:r w:rsidRPr="00E957A4">
        <w:rPr>
          <w:sz w:val="28"/>
          <w:szCs w:val="28"/>
        </w:rPr>
        <w:t xml:space="preserve">по </w:t>
      </w:r>
      <w:r w:rsidRPr="00E957A4">
        <w:rPr>
          <w:spacing w:val="-3"/>
          <w:sz w:val="28"/>
          <w:szCs w:val="28"/>
        </w:rPr>
        <w:t xml:space="preserve">вопросам </w:t>
      </w:r>
      <w:r w:rsidRPr="00E957A4">
        <w:rPr>
          <w:color w:val="000000"/>
          <w:sz w:val="28"/>
          <w:szCs w:val="28"/>
        </w:rPr>
        <w:t xml:space="preserve">профилактики террористических угроз, минимизации их последствий и обеспечению антитеррористической защищенности </w:t>
      </w:r>
      <w:r w:rsidRPr="00E957A4">
        <w:rPr>
          <w:sz w:val="28"/>
          <w:szCs w:val="28"/>
        </w:rPr>
        <w:t xml:space="preserve">по месту </w:t>
      </w:r>
      <w:r w:rsidRPr="00E957A4">
        <w:rPr>
          <w:spacing w:val="-4"/>
          <w:sz w:val="28"/>
          <w:szCs w:val="28"/>
        </w:rPr>
        <w:t xml:space="preserve">жительства граждан, </w:t>
      </w:r>
      <w:r w:rsidRPr="00E957A4">
        <w:rPr>
          <w:w w:val="105"/>
          <w:sz w:val="28"/>
          <w:szCs w:val="28"/>
        </w:rPr>
        <w:t>объектах экономики, промышленности</w:t>
      </w:r>
      <w:r w:rsidRPr="00E957A4">
        <w:rPr>
          <w:spacing w:val="-6"/>
          <w:w w:val="105"/>
          <w:sz w:val="28"/>
          <w:szCs w:val="28"/>
        </w:rPr>
        <w:t xml:space="preserve">, сельского хозяйства и </w:t>
      </w:r>
      <w:r w:rsidRPr="00E957A4">
        <w:rPr>
          <w:spacing w:val="-5"/>
          <w:w w:val="105"/>
          <w:sz w:val="28"/>
          <w:szCs w:val="28"/>
        </w:rPr>
        <w:t>строительного</w:t>
      </w:r>
      <w:r w:rsidRPr="00E957A4">
        <w:rPr>
          <w:spacing w:val="70"/>
          <w:w w:val="105"/>
          <w:sz w:val="28"/>
          <w:szCs w:val="28"/>
        </w:rPr>
        <w:t xml:space="preserve"> </w:t>
      </w:r>
      <w:r w:rsidRPr="00E957A4">
        <w:rPr>
          <w:w w:val="105"/>
          <w:sz w:val="28"/>
          <w:szCs w:val="28"/>
        </w:rPr>
        <w:t>комплекса</w:t>
      </w:r>
      <w:r w:rsidRPr="00E957A4">
        <w:rPr>
          <w:spacing w:val="-4"/>
          <w:w w:val="105"/>
          <w:sz w:val="28"/>
          <w:szCs w:val="28"/>
        </w:rPr>
        <w:t>:</w:t>
      </w:r>
    </w:p>
    <w:tbl>
      <w:tblPr>
        <w:tblStyle w:val="a5"/>
        <w:tblW w:w="0" w:type="auto"/>
        <w:tblInd w:w="119" w:type="dxa"/>
        <w:tblLook w:val="04A0" w:firstRow="1" w:lastRow="0" w:firstColumn="1" w:lastColumn="0" w:noHBand="0" w:noVBand="1"/>
      </w:tblPr>
      <w:tblGrid>
        <w:gridCol w:w="682"/>
        <w:gridCol w:w="8481"/>
      </w:tblGrid>
      <w:tr w:rsidR="00E957A4" w:rsidRPr="00E957A4" w14:paraId="0C2F8695" w14:textId="77777777" w:rsidTr="009101C0">
        <w:tc>
          <w:tcPr>
            <w:tcW w:w="698" w:type="dxa"/>
            <w:vAlign w:val="center"/>
          </w:tcPr>
          <w:p w14:paraId="6087135A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№ п/п</w:t>
            </w:r>
          </w:p>
        </w:tc>
        <w:tc>
          <w:tcPr>
            <w:tcW w:w="9399" w:type="dxa"/>
            <w:vAlign w:val="center"/>
          </w:tcPr>
          <w:p w14:paraId="38FE3B23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Должность</w:t>
            </w:r>
          </w:p>
        </w:tc>
      </w:tr>
      <w:tr w:rsidR="00E957A4" w:rsidRPr="00E957A4" w14:paraId="6C2BBEBC" w14:textId="77777777" w:rsidTr="00D02D25">
        <w:tc>
          <w:tcPr>
            <w:tcW w:w="698" w:type="dxa"/>
          </w:tcPr>
          <w:p w14:paraId="164AC5F1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399" w:type="dxa"/>
          </w:tcPr>
          <w:p w14:paraId="4D9870C9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Заместитель Главы Администрации Вышневолоцкого городского округа (курирующий вопросы экономики, имущества и сельского хозяйства) (руководитель рабочей группы)</w:t>
            </w:r>
          </w:p>
        </w:tc>
      </w:tr>
      <w:tr w:rsidR="00E957A4" w:rsidRPr="00E957A4" w14:paraId="4F58A2D8" w14:textId="77777777" w:rsidTr="00D02D25">
        <w:tc>
          <w:tcPr>
            <w:tcW w:w="698" w:type="dxa"/>
          </w:tcPr>
          <w:p w14:paraId="65412BD4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9399" w:type="dxa"/>
          </w:tcPr>
          <w:p w14:paraId="103B55D6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Руководитель Управления земельно-имущественных отношений и жилищной политики Администрации Вышневолоцкого городского округа (заместитель руководителя рабочей группы)</w:t>
            </w:r>
          </w:p>
        </w:tc>
      </w:tr>
      <w:tr w:rsidR="00E957A4" w:rsidRPr="00E957A4" w14:paraId="30822192" w14:textId="77777777" w:rsidTr="00D02D25">
        <w:tc>
          <w:tcPr>
            <w:tcW w:w="698" w:type="dxa"/>
          </w:tcPr>
          <w:p w14:paraId="166C29D7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9399" w:type="dxa"/>
          </w:tcPr>
          <w:p w14:paraId="4E8DC9C3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Эксперт отдела документарного и организационного обеспечения Управления по обеспечению деятельности Администрации Вышневолоцкого городского округа (секретарь рабочей группы)</w:t>
            </w:r>
          </w:p>
        </w:tc>
      </w:tr>
      <w:tr w:rsidR="00E957A4" w:rsidRPr="00E957A4" w14:paraId="4AFAFCC3" w14:textId="77777777" w:rsidTr="00D02D25">
        <w:tc>
          <w:tcPr>
            <w:tcW w:w="698" w:type="dxa"/>
          </w:tcPr>
          <w:p w14:paraId="0B4EAED1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4</w:t>
            </w:r>
          </w:p>
        </w:tc>
        <w:tc>
          <w:tcPr>
            <w:tcW w:w="9399" w:type="dxa"/>
          </w:tcPr>
          <w:p w14:paraId="6495340F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Руководитель отдела по инвестиционной политике, поддержке и развитию предпринимательства и сельского хозяйства Управления экономического развития Администрации Вышневолоцкого городского округа</w:t>
            </w:r>
          </w:p>
        </w:tc>
      </w:tr>
      <w:tr w:rsidR="00E957A4" w:rsidRPr="00E957A4" w14:paraId="07DDCCA1" w14:textId="77777777" w:rsidTr="00D02D25">
        <w:tc>
          <w:tcPr>
            <w:tcW w:w="698" w:type="dxa"/>
          </w:tcPr>
          <w:p w14:paraId="19BFB276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5</w:t>
            </w:r>
          </w:p>
        </w:tc>
        <w:tc>
          <w:tcPr>
            <w:tcW w:w="9399" w:type="dxa"/>
          </w:tcPr>
          <w:p w14:paraId="6A2E28BD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Руководитель Управления экономического развития Администрации Вышневолоцкого городского округа</w:t>
            </w:r>
          </w:p>
        </w:tc>
      </w:tr>
    </w:tbl>
    <w:p w14:paraId="62FFFA87" w14:textId="77777777" w:rsidR="00E957A4" w:rsidRPr="00E957A4" w:rsidRDefault="00E957A4" w:rsidP="009101C0">
      <w:pPr>
        <w:pStyle w:val="a8"/>
        <w:numPr>
          <w:ilvl w:val="1"/>
          <w:numId w:val="18"/>
        </w:numPr>
        <w:kinsoku w:val="0"/>
        <w:overflowPunct w:val="0"/>
        <w:spacing w:after="0"/>
        <w:ind w:left="0" w:firstLine="851"/>
        <w:jc w:val="both"/>
        <w:rPr>
          <w:spacing w:val="-3"/>
          <w:sz w:val="28"/>
          <w:szCs w:val="28"/>
        </w:rPr>
      </w:pPr>
      <w:r w:rsidRPr="00E957A4">
        <w:rPr>
          <w:spacing w:val="-3"/>
          <w:sz w:val="28"/>
          <w:szCs w:val="28"/>
        </w:rPr>
        <w:t xml:space="preserve">Рабочая группа по вопросам обследования антитеррористической защищенности объектов возможных диверсионно-террористических посягательств и мест с массовым пребыванием людей: </w:t>
      </w:r>
    </w:p>
    <w:tbl>
      <w:tblPr>
        <w:tblStyle w:val="a5"/>
        <w:tblW w:w="0" w:type="auto"/>
        <w:tblInd w:w="119" w:type="dxa"/>
        <w:tblLook w:val="04A0" w:firstRow="1" w:lastRow="0" w:firstColumn="1" w:lastColumn="0" w:noHBand="0" w:noVBand="1"/>
      </w:tblPr>
      <w:tblGrid>
        <w:gridCol w:w="682"/>
        <w:gridCol w:w="8481"/>
      </w:tblGrid>
      <w:tr w:rsidR="00E957A4" w:rsidRPr="00E957A4" w14:paraId="66431003" w14:textId="77777777" w:rsidTr="009101C0">
        <w:tc>
          <w:tcPr>
            <w:tcW w:w="698" w:type="dxa"/>
            <w:vAlign w:val="center"/>
          </w:tcPr>
          <w:p w14:paraId="113AF62C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№ п/п</w:t>
            </w:r>
          </w:p>
        </w:tc>
        <w:tc>
          <w:tcPr>
            <w:tcW w:w="9399" w:type="dxa"/>
            <w:vAlign w:val="center"/>
          </w:tcPr>
          <w:p w14:paraId="1E02A365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Должность</w:t>
            </w:r>
          </w:p>
        </w:tc>
      </w:tr>
      <w:tr w:rsidR="00E957A4" w:rsidRPr="00E957A4" w14:paraId="138AFD26" w14:textId="77777777" w:rsidTr="00D02D25">
        <w:tc>
          <w:tcPr>
            <w:tcW w:w="698" w:type="dxa"/>
          </w:tcPr>
          <w:p w14:paraId="35CA3761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399" w:type="dxa"/>
          </w:tcPr>
          <w:p w14:paraId="01FF242A" w14:textId="77777777" w:rsidR="009101C0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 xml:space="preserve">Заместитель Главы Администрации Вышневолоцкого городского округа (курирующий вопросы безопасности) </w:t>
            </w:r>
          </w:p>
          <w:p w14:paraId="29BB5A7C" w14:textId="39BC25B3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(руководитель рабочей группы)</w:t>
            </w:r>
          </w:p>
        </w:tc>
      </w:tr>
      <w:tr w:rsidR="00E957A4" w:rsidRPr="00E957A4" w14:paraId="037DC751" w14:textId="77777777" w:rsidTr="00D02D25">
        <w:tc>
          <w:tcPr>
            <w:tcW w:w="698" w:type="dxa"/>
          </w:tcPr>
          <w:p w14:paraId="561E53D3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9399" w:type="dxa"/>
          </w:tcPr>
          <w:p w14:paraId="6482A842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Руководитель отдела по безопасности и взаимодействию с правоохранительными органами Администрации Вышневолоцкого городского округа (заместитель руководителя рабочей группы)</w:t>
            </w:r>
          </w:p>
        </w:tc>
      </w:tr>
      <w:tr w:rsidR="00E957A4" w:rsidRPr="00E957A4" w14:paraId="4366A4BD" w14:textId="77777777" w:rsidTr="00D02D25">
        <w:tc>
          <w:tcPr>
            <w:tcW w:w="698" w:type="dxa"/>
          </w:tcPr>
          <w:p w14:paraId="0B543204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9399" w:type="dxa"/>
          </w:tcPr>
          <w:p w14:paraId="380F70C9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Эксперт отдела по безопасности и взаимодействию с правоохранительными органами Администрации Вышневолоцкого городского округа (секретарь рабочей группы)</w:t>
            </w:r>
          </w:p>
        </w:tc>
      </w:tr>
      <w:tr w:rsidR="00E957A4" w:rsidRPr="00E957A4" w14:paraId="23092CBF" w14:textId="77777777" w:rsidTr="00D02D25">
        <w:tc>
          <w:tcPr>
            <w:tcW w:w="698" w:type="dxa"/>
          </w:tcPr>
          <w:p w14:paraId="53CAB8B5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4</w:t>
            </w:r>
          </w:p>
        </w:tc>
        <w:tc>
          <w:tcPr>
            <w:tcW w:w="9399" w:type="dxa"/>
          </w:tcPr>
          <w:p w14:paraId="231CCDA0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Руководитель Управления по делам гражданской обороны и чрезвычайным ситуациям Администрации Вышневолоцкого городского округа</w:t>
            </w:r>
          </w:p>
        </w:tc>
      </w:tr>
      <w:tr w:rsidR="00E957A4" w:rsidRPr="00E957A4" w14:paraId="42E2FD3C" w14:textId="77777777" w:rsidTr="00D02D25">
        <w:tc>
          <w:tcPr>
            <w:tcW w:w="698" w:type="dxa"/>
          </w:tcPr>
          <w:p w14:paraId="32066903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5</w:t>
            </w:r>
          </w:p>
        </w:tc>
        <w:tc>
          <w:tcPr>
            <w:tcW w:w="9399" w:type="dxa"/>
          </w:tcPr>
          <w:p w14:paraId="7287339E" w14:textId="77777777" w:rsid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Заместитель руководителя Управления по делам гражданской обороны и чрезвычайным ситуациям Администрации Вышневолоцкого городского округа</w:t>
            </w:r>
          </w:p>
          <w:p w14:paraId="3AF778D3" w14:textId="6F6E38D5" w:rsidR="009101C0" w:rsidRPr="00E957A4" w:rsidRDefault="009101C0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</w:p>
        </w:tc>
      </w:tr>
    </w:tbl>
    <w:p w14:paraId="1919C4AF" w14:textId="77777777" w:rsidR="00E957A4" w:rsidRPr="00E957A4" w:rsidRDefault="00E957A4" w:rsidP="009101C0">
      <w:pPr>
        <w:pStyle w:val="a8"/>
        <w:numPr>
          <w:ilvl w:val="1"/>
          <w:numId w:val="18"/>
        </w:numPr>
        <w:kinsoku w:val="0"/>
        <w:overflowPunct w:val="0"/>
        <w:spacing w:after="0"/>
        <w:ind w:left="0" w:firstLine="851"/>
        <w:jc w:val="both"/>
        <w:rPr>
          <w:sz w:val="28"/>
          <w:szCs w:val="28"/>
        </w:rPr>
      </w:pPr>
      <w:r w:rsidRPr="00E957A4">
        <w:rPr>
          <w:sz w:val="28"/>
          <w:szCs w:val="28"/>
        </w:rPr>
        <w:lastRenderedPageBreak/>
        <w:t>Рабочая группа по информационному сопровождению антитеррористической деятельности и информационному противодействию распространению идеологии терроризма:</w:t>
      </w:r>
    </w:p>
    <w:tbl>
      <w:tblPr>
        <w:tblStyle w:val="a5"/>
        <w:tblW w:w="0" w:type="auto"/>
        <w:tblInd w:w="119" w:type="dxa"/>
        <w:tblLook w:val="04A0" w:firstRow="1" w:lastRow="0" w:firstColumn="1" w:lastColumn="0" w:noHBand="0" w:noVBand="1"/>
      </w:tblPr>
      <w:tblGrid>
        <w:gridCol w:w="678"/>
        <w:gridCol w:w="8485"/>
      </w:tblGrid>
      <w:tr w:rsidR="00E957A4" w:rsidRPr="00E957A4" w14:paraId="0E9F41BD" w14:textId="77777777" w:rsidTr="009101C0">
        <w:tc>
          <w:tcPr>
            <w:tcW w:w="690" w:type="dxa"/>
            <w:vAlign w:val="center"/>
          </w:tcPr>
          <w:p w14:paraId="0C9B37E8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№ п/п</w:t>
            </w:r>
          </w:p>
        </w:tc>
        <w:tc>
          <w:tcPr>
            <w:tcW w:w="9277" w:type="dxa"/>
            <w:vAlign w:val="center"/>
          </w:tcPr>
          <w:p w14:paraId="39BC79F3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Должность</w:t>
            </w:r>
          </w:p>
        </w:tc>
      </w:tr>
      <w:tr w:rsidR="00E957A4" w:rsidRPr="00E957A4" w14:paraId="7AEAD080" w14:textId="77777777" w:rsidTr="00D02D25">
        <w:tc>
          <w:tcPr>
            <w:tcW w:w="690" w:type="dxa"/>
          </w:tcPr>
          <w:p w14:paraId="0EA996B3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277" w:type="dxa"/>
          </w:tcPr>
          <w:p w14:paraId="1B071CDB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Заместитель Главы Администрации Вышневолоцкого городского округа (курирующий вопросы информационного сопровождения и обеспечения) (руководитель рабочей группы)</w:t>
            </w:r>
          </w:p>
        </w:tc>
      </w:tr>
      <w:tr w:rsidR="00E957A4" w:rsidRPr="00E957A4" w14:paraId="56B60DAE" w14:textId="77777777" w:rsidTr="00D02D25">
        <w:tc>
          <w:tcPr>
            <w:tcW w:w="690" w:type="dxa"/>
          </w:tcPr>
          <w:p w14:paraId="1D4DC1A1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9277" w:type="dxa"/>
          </w:tcPr>
          <w:p w14:paraId="18DA0FC2" w14:textId="77777777" w:rsidR="009101C0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 xml:space="preserve">Руководитель Управления по обеспечению деятельности Администрации Вышневолоцкого городского округа </w:t>
            </w:r>
          </w:p>
          <w:p w14:paraId="4B09EC2B" w14:textId="778A89EC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(заместитель руководителя рабочей группы)</w:t>
            </w:r>
          </w:p>
        </w:tc>
      </w:tr>
      <w:tr w:rsidR="00E957A4" w:rsidRPr="00E957A4" w14:paraId="7D8F91BB" w14:textId="77777777" w:rsidTr="00D02D25">
        <w:tc>
          <w:tcPr>
            <w:tcW w:w="690" w:type="dxa"/>
          </w:tcPr>
          <w:p w14:paraId="2137A0CF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9277" w:type="dxa"/>
          </w:tcPr>
          <w:p w14:paraId="6E20DB72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Главный специалист отдела муниципальной службы и кадровой работы администрации Вышневолоцкого городского округа. (секретарь рабочей группы)</w:t>
            </w:r>
          </w:p>
        </w:tc>
      </w:tr>
      <w:tr w:rsidR="00E957A4" w:rsidRPr="00E957A4" w14:paraId="47FB395A" w14:textId="77777777" w:rsidTr="00D02D25">
        <w:tc>
          <w:tcPr>
            <w:tcW w:w="690" w:type="dxa"/>
          </w:tcPr>
          <w:p w14:paraId="07D6B3BD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4</w:t>
            </w:r>
          </w:p>
        </w:tc>
        <w:tc>
          <w:tcPr>
            <w:tcW w:w="9277" w:type="dxa"/>
          </w:tcPr>
          <w:p w14:paraId="52BA166D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Заместитель руководителя Управления культуры, молодежи и туризма Администрации Вышневолоцкого городского округа, руководитель отдела культуры</w:t>
            </w:r>
          </w:p>
        </w:tc>
      </w:tr>
      <w:tr w:rsidR="00E957A4" w:rsidRPr="00E957A4" w14:paraId="394A6F07" w14:textId="77777777" w:rsidTr="00D02D25">
        <w:tc>
          <w:tcPr>
            <w:tcW w:w="690" w:type="dxa"/>
          </w:tcPr>
          <w:p w14:paraId="0BD3FECD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5</w:t>
            </w:r>
          </w:p>
        </w:tc>
        <w:tc>
          <w:tcPr>
            <w:tcW w:w="9277" w:type="dxa"/>
          </w:tcPr>
          <w:p w14:paraId="733947F5" w14:textId="77777777" w:rsidR="009101C0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 xml:space="preserve">Начальник полиции МО МВД России «Вышневолоцкий» </w:t>
            </w:r>
          </w:p>
          <w:p w14:paraId="5EE2AE6D" w14:textId="3290AC93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(по согласованию)</w:t>
            </w:r>
          </w:p>
        </w:tc>
      </w:tr>
      <w:tr w:rsidR="00E957A4" w:rsidRPr="00E957A4" w14:paraId="1558D0D2" w14:textId="77777777" w:rsidTr="00D02D25">
        <w:tc>
          <w:tcPr>
            <w:tcW w:w="690" w:type="dxa"/>
          </w:tcPr>
          <w:p w14:paraId="77923ACD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jc w:val="center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>6</w:t>
            </w:r>
          </w:p>
        </w:tc>
        <w:tc>
          <w:tcPr>
            <w:tcW w:w="9277" w:type="dxa"/>
          </w:tcPr>
          <w:p w14:paraId="3FE6D3D1" w14:textId="77777777" w:rsidR="00E957A4" w:rsidRPr="00E957A4" w:rsidRDefault="00E957A4" w:rsidP="009101C0">
            <w:pPr>
              <w:pStyle w:val="a8"/>
              <w:kinsoku w:val="0"/>
              <w:overflowPunct w:val="0"/>
              <w:spacing w:after="0"/>
              <w:rPr>
                <w:spacing w:val="-3"/>
                <w:sz w:val="28"/>
                <w:szCs w:val="28"/>
              </w:rPr>
            </w:pPr>
            <w:r w:rsidRPr="00E957A4">
              <w:rPr>
                <w:spacing w:val="-3"/>
                <w:sz w:val="28"/>
                <w:szCs w:val="28"/>
              </w:rPr>
              <w:t xml:space="preserve">Главный специалист Управления образования Администрации Вышневолоцкого городского округа </w:t>
            </w:r>
          </w:p>
        </w:tc>
      </w:tr>
    </w:tbl>
    <w:p w14:paraId="0B4FBE3E" w14:textId="40A68DF0" w:rsidR="00E957A4" w:rsidRDefault="00E957A4" w:rsidP="00E957A4">
      <w:pPr>
        <w:pStyle w:val="aa"/>
        <w:kinsoku w:val="0"/>
        <w:overflowPunct w:val="0"/>
        <w:ind w:left="0"/>
        <w:jc w:val="both"/>
        <w:rPr>
          <w:sz w:val="28"/>
          <w:szCs w:val="28"/>
        </w:rPr>
      </w:pPr>
    </w:p>
    <w:p w14:paraId="50A00EF9" w14:textId="276B37AE" w:rsidR="009101C0" w:rsidRDefault="009101C0" w:rsidP="00E957A4">
      <w:pPr>
        <w:pStyle w:val="aa"/>
        <w:kinsoku w:val="0"/>
        <w:overflowPunct w:val="0"/>
        <w:ind w:left="0"/>
        <w:jc w:val="both"/>
        <w:rPr>
          <w:sz w:val="28"/>
          <w:szCs w:val="28"/>
        </w:rPr>
      </w:pPr>
    </w:p>
    <w:p w14:paraId="5743E427" w14:textId="6294931E" w:rsidR="009101C0" w:rsidRDefault="009101C0" w:rsidP="00E957A4">
      <w:pPr>
        <w:pStyle w:val="aa"/>
        <w:kinsoku w:val="0"/>
        <w:overflowPunct w:val="0"/>
        <w:ind w:left="0"/>
        <w:jc w:val="both"/>
        <w:rPr>
          <w:sz w:val="28"/>
          <w:szCs w:val="28"/>
        </w:rPr>
      </w:pPr>
    </w:p>
    <w:p w14:paraId="78DCD5C3" w14:textId="77777777" w:rsidR="009101C0" w:rsidRPr="00E957A4" w:rsidRDefault="009101C0" w:rsidP="00E957A4">
      <w:pPr>
        <w:pStyle w:val="aa"/>
        <w:kinsoku w:val="0"/>
        <w:overflowPunct w:val="0"/>
        <w:ind w:left="0"/>
        <w:jc w:val="both"/>
        <w:rPr>
          <w:sz w:val="28"/>
          <w:szCs w:val="28"/>
        </w:rPr>
      </w:pPr>
    </w:p>
    <w:p w14:paraId="0D41FB9C" w14:textId="6FA5468E" w:rsidR="00E957A4" w:rsidRPr="00E957A4" w:rsidRDefault="00E957A4" w:rsidP="00E957A4">
      <w:pPr>
        <w:pStyle w:val="aa"/>
        <w:kinsoku w:val="0"/>
        <w:overflowPunct w:val="0"/>
        <w:ind w:left="0"/>
        <w:jc w:val="both"/>
        <w:rPr>
          <w:sz w:val="28"/>
          <w:szCs w:val="28"/>
        </w:rPr>
      </w:pPr>
      <w:r w:rsidRPr="00E957A4">
        <w:rPr>
          <w:sz w:val="28"/>
          <w:szCs w:val="28"/>
        </w:rPr>
        <w:t>Глава Вышневолоцкого городского округа</w:t>
      </w:r>
      <w:r w:rsidRPr="00E957A4">
        <w:rPr>
          <w:sz w:val="28"/>
          <w:szCs w:val="28"/>
        </w:rPr>
        <w:t xml:space="preserve">           </w:t>
      </w:r>
      <w:r w:rsidR="009101C0" w:rsidRPr="009101C0">
        <w:rPr>
          <w:sz w:val="28"/>
          <w:szCs w:val="28"/>
        </w:rPr>
        <w:t xml:space="preserve">                          </w:t>
      </w:r>
      <w:r w:rsidRPr="00E957A4">
        <w:rPr>
          <w:sz w:val="28"/>
          <w:szCs w:val="28"/>
        </w:rPr>
        <w:t xml:space="preserve">   </w:t>
      </w:r>
      <w:r w:rsidRPr="00E957A4">
        <w:rPr>
          <w:sz w:val="28"/>
          <w:szCs w:val="28"/>
        </w:rPr>
        <w:t>Н.П. Рощина</w:t>
      </w:r>
    </w:p>
    <w:sectPr w:rsidR="00E957A4" w:rsidRPr="00E957A4" w:rsidSect="00AC03F8">
      <w:headerReference w:type="default" r:id="rId15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5B9FC" w14:textId="77777777" w:rsidR="00590B70" w:rsidRDefault="00590B70" w:rsidP="008B40DE">
      <w:r>
        <w:separator/>
      </w:r>
    </w:p>
  </w:endnote>
  <w:endnote w:type="continuationSeparator" w:id="0">
    <w:p w14:paraId="42C867A3" w14:textId="77777777" w:rsidR="00590B70" w:rsidRDefault="00590B7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F85DA" w14:textId="77777777" w:rsidR="00590B70" w:rsidRDefault="00590B70" w:rsidP="008B40DE">
      <w:r>
        <w:separator/>
      </w:r>
    </w:p>
  </w:footnote>
  <w:footnote w:type="continuationSeparator" w:id="0">
    <w:p w14:paraId="70B850AF" w14:textId="77777777" w:rsidR="00590B70" w:rsidRDefault="00590B7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8" w:hanging="53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538"/>
      </w:pPr>
    </w:lvl>
    <w:lvl w:ilvl="3">
      <w:numFmt w:val="bullet"/>
      <w:lvlText w:val="•"/>
      <w:lvlJc w:val="left"/>
      <w:pPr>
        <w:ind w:left="3043" w:hanging="538"/>
      </w:pPr>
    </w:lvl>
    <w:lvl w:ilvl="4">
      <w:numFmt w:val="bullet"/>
      <w:lvlText w:val="•"/>
      <w:lvlJc w:val="left"/>
      <w:pPr>
        <w:ind w:left="4018" w:hanging="538"/>
      </w:pPr>
    </w:lvl>
    <w:lvl w:ilvl="5">
      <w:numFmt w:val="bullet"/>
      <w:lvlText w:val="•"/>
      <w:lvlJc w:val="left"/>
      <w:pPr>
        <w:ind w:left="4993" w:hanging="538"/>
      </w:pPr>
    </w:lvl>
    <w:lvl w:ilvl="6">
      <w:numFmt w:val="bullet"/>
      <w:lvlText w:val="•"/>
      <w:lvlJc w:val="left"/>
      <w:pPr>
        <w:ind w:left="5967" w:hanging="538"/>
      </w:pPr>
    </w:lvl>
    <w:lvl w:ilvl="7">
      <w:numFmt w:val="bullet"/>
      <w:lvlText w:val="•"/>
      <w:lvlJc w:val="left"/>
      <w:pPr>
        <w:ind w:left="6942" w:hanging="538"/>
      </w:pPr>
    </w:lvl>
    <w:lvl w:ilvl="8">
      <w:numFmt w:val="bullet"/>
      <w:lvlText w:val="•"/>
      <w:lvlJc w:val="left"/>
      <w:pPr>
        <w:ind w:left="7917" w:hanging="538"/>
      </w:pPr>
    </w:lvl>
  </w:abstractNum>
  <w:abstractNum w:abstractNumId="1" w15:restartNumberingAfterBreak="0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158" w:hanging="71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8" w:hanging="71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316" w:hanging="711"/>
      </w:pPr>
    </w:lvl>
    <w:lvl w:ilvl="4">
      <w:numFmt w:val="bullet"/>
      <w:lvlText w:val="•"/>
      <w:lvlJc w:val="left"/>
      <w:pPr>
        <w:ind w:left="3395" w:hanging="711"/>
      </w:pPr>
    </w:lvl>
    <w:lvl w:ilvl="5">
      <w:numFmt w:val="bullet"/>
      <w:lvlText w:val="•"/>
      <w:lvlJc w:val="left"/>
      <w:pPr>
        <w:ind w:left="4473" w:hanging="711"/>
      </w:pPr>
    </w:lvl>
    <w:lvl w:ilvl="6">
      <w:numFmt w:val="bullet"/>
      <w:lvlText w:val="•"/>
      <w:lvlJc w:val="left"/>
      <w:pPr>
        <w:ind w:left="5552" w:hanging="711"/>
      </w:pPr>
    </w:lvl>
    <w:lvl w:ilvl="7">
      <w:numFmt w:val="bullet"/>
      <w:lvlText w:val="•"/>
      <w:lvlJc w:val="left"/>
      <w:pPr>
        <w:ind w:left="6630" w:hanging="711"/>
      </w:pPr>
    </w:lvl>
    <w:lvl w:ilvl="8">
      <w:numFmt w:val="bullet"/>
      <w:lvlText w:val="•"/>
      <w:lvlJc w:val="left"/>
      <w:pPr>
        <w:ind w:left="7709" w:hanging="711"/>
      </w:pPr>
    </w:lvl>
  </w:abstractNum>
  <w:abstractNum w:abstractNumId="2" w15:restartNumberingAfterBreak="0">
    <w:nsid w:val="01B1094B"/>
    <w:multiLevelType w:val="hybridMultilevel"/>
    <w:tmpl w:val="BB3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6" w15:restartNumberingAfterBreak="0">
    <w:nsid w:val="0CBA7E44"/>
    <w:multiLevelType w:val="hybridMultilevel"/>
    <w:tmpl w:val="110EC4EE"/>
    <w:lvl w:ilvl="0" w:tplc="3E5CDA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 w15:restartNumberingAfterBreak="0">
    <w:nsid w:val="32E23E77"/>
    <w:multiLevelType w:val="multilevel"/>
    <w:tmpl w:val="22EE4C4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36" w:hanging="1800"/>
      </w:pPr>
      <w:rPr>
        <w:rFonts w:cs="Times New Roman" w:hint="default"/>
      </w:rPr>
    </w:lvl>
  </w:abstractNum>
  <w:abstractNum w:abstractNumId="11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2" w15:restartNumberingAfterBreak="0">
    <w:nsid w:val="4D2B1CF9"/>
    <w:multiLevelType w:val="multilevel"/>
    <w:tmpl w:val="77CE9600"/>
    <w:lvl w:ilvl="0">
      <w:start w:val="6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 w15:restartNumberingAfterBreak="0">
    <w:nsid w:val="55CF2E43"/>
    <w:multiLevelType w:val="hybridMultilevel"/>
    <w:tmpl w:val="1D6C039E"/>
    <w:lvl w:ilvl="0" w:tplc="2EE0D7E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18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12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266C6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77266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B04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0961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676B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721C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0B70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4BEA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614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5790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216D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73B5"/>
    <w:rsid w:val="009101C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27EAB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33A"/>
    <w:rsid w:val="009F6AE5"/>
    <w:rsid w:val="009F7548"/>
    <w:rsid w:val="009F7782"/>
    <w:rsid w:val="009F7D37"/>
    <w:rsid w:val="00A00418"/>
    <w:rsid w:val="00A02C38"/>
    <w:rsid w:val="00A03C60"/>
    <w:rsid w:val="00A04C5E"/>
    <w:rsid w:val="00A0554F"/>
    <w:rsid w:val="00A06DC9"/>
    <w:rsid w:val="00A10DA2"/>
    <w:rsid w:val="00A12892"/>
    <w:rsid w:val="00A12A3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57B61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03F8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5E85"/>
    <w:rsid w:val="00BF0037"/>
    <w:rsid w:val="00BF02EA"/>
    <w:rsid w:val="00BF0F73"/>
    <w:rsid w:val="00BF14F8"/>
    <w:rsid w:val="00BF1A3C"/>
    <w:rsid w:val="00BF1FA5"/>
    <w:rsid w:val="00BF2923"/>
    <w:rsid w:val="00BF3339"/>
    <w:rsid w:val="00BF4D1D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2C8D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DA9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13FB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57A4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D72C2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899287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968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0787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2020-07-15T11:20:00Z</cp:lastPrinted>
  <dcterms:created xsi:type="dcterms:W3CDTF">2020-07-15T10:51:00Z</dcterms:created>
  <dcterms:modified xsi:type="dcterms:W3CDTF">2020-07-15T11:23:00Z</dcterms:modified>
</cp:coreProperties>
</file>