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</w:t>
      </w:r>
      <w:r w:rsidR="00D105E8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II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квартал 2022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Pr="003110A3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2F670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69 обращений</w:t>
      </w:r>
    </w:p>
    <w:p w:rsidR="00FD0768" w:rsidRDefault="00D105E8" w:rsidP="003110A3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CCEC1B" wp14:editId="338A8E8B">
            <wp:extent cx="6286500" cy="62865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3801FC" w:rsidRPr="00FD0768" w:rsidRDefault="001F4DAF" w:rsidP="003110A3">
      <w:pPr>
        <w:tabs>
          <w:tab w:val="center" w:pos="4394"/>
          <w:tab w:val="left" w:pos="5070"/>
          <w:tab w:val="right" w:pos="8789"/>
        </w:tabs>
        <w:ind w:right="566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>
        <w:rPr>
          <w:b/>
          <w:noProof/>
          <w:color w:val="7030A0"/>
          <w:sz w:val="36"/>
          <w:szCs w:val="36"/>
          <w:lang w:eastAsia="ru-RU"/>
        </w:rPr>
        <w:tab/>
      </w:r>
      <w:r>
        <w:rPr>
          <w:b/>
          <w:noProof/>
          <w:color w:val="7030A0"/>
          <w:sz w:val="36"/>
          <w:szCs w:val="36"/>
          <w:lang w:eastAsia="ru-RU"/>
        </w:rPr>
        <w:tab/>
      </w:r>
      <w:r w:rsidR="003110A3">
        <w:rPr>
          <w:b/>
          <w:noProof/>
          <w:color w:val="7030A0"/>
          <w:sz w:val="36"/>
          <w:szCs w:val="36"/>
          <w:lang w:eastAsia="ru-RU"/>
        </w:rPr>
        <w:tab/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t xml:space="preserve"> </w:t>
      </w:r>
      <w:r w:rsidR="006950CB" w:rsidRPr="00FD0768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0706EFA" wp14:editId="745E302E">
            <wp:simplePos x="0" y="0"/>
            <wp:positionH relativeFrom="column">
              <wp:posOffset>-499110</wp:posOffset>
            </wp:positionH>
            <wp:positionV relativeFrom="paragraph">
              <wp:posOffset>389890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5E"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DA1F81" w:rsidRPr="00CB4F5E" w:rsidRDefault="00CB4F5E" w:rsidP="00CB4F5E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               </w:t>
      </w:r>
    </w:p>
    <w:p w:rsidR="00CB4F5E" w:rsidRDefault="001F4DAF" w:rsidP="001F4DAF">
      <w:pPr>
        <w:tabs>
          <w:tab w:val="left" w:pos="2490"/>
        </w:tabs>
        <w:ind w:right="1133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ab/>
      </w: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Pr="003801FC" w:rsidRDefault="00CB4F5E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1768D"/>
    <w:rsid w:val="0013056E"/>
    <w:rsid w:val="001F4DAF"/>
    <w:rsid w:val="00265BBB"/>
    <w:rsid w:val="002C3409"/>
    <w:rsid w:val="002F6702"/>
    <w:rsid w:val="003110A3"/>
    <w:rsid w:val="003801FC"/>
    <w:rsid w:val="00467DC2"/>
    <w:rsid w:val="005411E0"/>
    <w:rsid w:val="00660106"/>
    <w:rsid w:val="006950CB"/>
    <w:rsid w:val="006C484C"/>
    <w:rsid w:val="006F4690"/>
    <w:rsid w:val="00716E7C"/>
    <w:rsid w:val="00836E98"/>
    <w:rsid w:val="00844D3A"/>
    <w:rsid w:val="008F7E5C"/>
    <w:rsid w:val="009560A7"/>
    <w:rsid w:val="00996DBC"/>
    <w:rsid w:val="00B86FFE"/>
    <w:rsid w:val="00BD18E1"/>
    <w:rsid w:val="00C03EC7"/>
    <w:rsid w:val="00CB4F5E"/>
    <w:rsid w:val="00D105E8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58604308836395447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8D0F3"/>
              </a:solidFill>
            </c:spPr>
          </c:dPt>
          <c:dPt>
            <c:idx val="5"/>
            <c:bubble3D val="0"/>
            <c:spPr>
              <a:solidFill>
                <a:srgbClr val="FF0000"/>
              </a:solidFill>
            </c:spPr>
          </c:dPt>
          <c:dPt>
            <c:idx val="6"/>
            <c:bubble3D val="0"/>
            <c:spPr>
              <a:solidFill>
                <a:srgbClr val="92D050"/>
              </a:solidFill>
            </c:spPr>
          </c:dPt>
          <c:dPt>
            <c:idx val="7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spPr>
              <a:solidFill>
                <a:srgbClr val="CFB7FB"/>
              </a:solidFill>
            </c:spPr>
          </c:dPt>
          <c:dPt>
            <c:idx val="10"/>
            <c:bubble3D val="0"/>
            <c:spPr>
              <a:solidFill>
                <a:srgbClr val="EA4CBD"/>
              </a:solidFill>
            </c:spPr>
          </c:dPt>
          <c:dLbls>
            <c:dLbl>
              <c:idx val="4"/>
              <c:layout>
                <c:manualLayout>
                  <c:x val="1.483241867493836E-2"/>
                  <c:y val="-6.1734669529945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8691512245179881E-2"/>
                  <c:y val="8.7817147856517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540523343672951E-2"/>
                  <c:y val="3.113417640976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928418038654258E-2"/>
                  <c:y val="3.7922214268670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23852700230653E-2"/>
                  <c:y val="3.1072934065060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79288952517299E-3"/>
                  <c:y val="3.5092340730136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Автомобильные дороги </c:v>
                </c:pt>
                <c:pt idx="1">
                  <c:v>Благоустройство</c:v>
                </c:pt>
                <c:pt idx="2">
                  <c:v>Многоквартирные дома</c:v>
                </c:pt>
                <c:pt idx="3">
                  <c:v>Дворы и территории общего пользования</c:v>
                </c:pt>
                <c:pt idx="4">
                  <c:v>Электроснабжение</c:v>
                </c:pt>
                <c:pt idx="5">
                  <c:v>Водоснабжение</c:v>
                </c:pt>
                <c:pt idx="6">
                  <c:v>Образование</c:v>
                </c:pt>
                <c:pt idx="7">
                  <c:v>Мусор</c:v>
                </c:pt>
                <c:pt idx="8">
                  <c:v>Иное</c:v>
                </c:pt>
                <c:pt idx="9">
                  <c:v>Сельское хозяйство и охота</c:v>
                </c:pt>
                <c:pt idx="10">
                  <c:v>Природа и экология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32</c:v>
                </c:pt>
                <c:pt idx="1">
                  <c:v>5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7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497478724250377"/>
          <c:y val="0.18968503937007875"/>
          <c:w val="0.36290400063628409"/>
          <c:h val="0.6206299212598425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23</cp:revision>
  <dcterms:created xsi:type="dcterms:W3CDTF">2021-10-07T08:02:00Z</dcterms:created>
  <dcterms:modified xsi:type="dcterms:W3CDTF">2022-08-04T06:00:00Z</dcterms:modified>
</cp:coreProperties>
</file>