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C5" w:rsidRDefault="00B635C5" w:rsidP="00B635C5">
      <w:pPr>
        <w:rPr>
          <w:rFonts w:ascii="Times New Roman" w:hAnsi="Times New Roman" w:cs="Times New Roman"/>
          <w:sz w:val="28"/>
          <w:szCs w:val="28"/>
        </w:rPr>
      </w:pPr>
    </w:p>
    <w:p w:rsidR="00B635C5" w:rsidRPr="00856C19" w:rsidRDefault="00B635C5" w:rsidP="00B635C5">
      <w:pPr>
        <w:jc w:val="center"/>
        <w:rPr>
          <w:rStyle w:val="FontStyle20"/>
          <w:sz w:val="28"/>
          <w:szCs w:val="28"/>
        </w:rPr>
      </w:pPr>
      <w:r w:rsidRPr="00856C1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29285" cy="687705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5C5" w:rsidRPr="00856C19" w:rsidRDefault="00B635C5" w:rsidP="00B63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19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B635C5" w:rsidRPr="00856C19" w:rsidRDefault="00B635C5" w:rsidP="00B63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19">
        <w:rPr>
          <w:rFonts w:ascii="Times New Roman" w:hAnsi="Times New Roman" w:cs="Times New Roman"/>
          <w:b/>
          <w:sz w:val="28"/>
          <w:szCs w:val="28"/>
        </w:rPr>
        <w:t xml:space="preserve">ВЫШНЕВОЛОЦКОГО ГОРОДСКОГО ОКРУГА </w:t>
      </w:r>
    </w:p>
    <w:p w:rsidR="00B635C5" w:rsidRPr="00856C19" w:rsidRDefault="00B635C5" w:rsidP="00B63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C19">
        <w:rPr>
          <w:rFonts w:ascii="Times New Roman" w:hAnsi="Times New Roman" w:cs="Times New Roman"/>
          <w:sz w:val="28"/>
          <w:szCs w:val="28"/>
        </w:rPr>
        <w:t>ул. Большая Садовая, д 85-89, город Вышний Волочек, Тверская область,  171158</w:t>
      </w:r>
    </w:p>
    <w:p w:rsidR="00B635C5" w:rsidRPr="00856C19" w:rsidRDefault="00B635C5" w:rsidP="00B63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C19">
        <w:rPr>
          <w:rFonts w:ascii="Times New Roman" w:hAnsi="Times New Roman" w:cs="Times New Roman"/>
          <w:sz w:val="28"/>
          <w:szCs w:val="28"/>
        </w:rPr>
        <w:t xml:space="preserve">Тел. (48233) 5-29-15, 6-37-92, 6-17-78,  </w:t>
      </w:r>
      <w:r w:rsidRPr="00856C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56C19">
        <w:rPr>
          <w:rFonts w:ascii="Times New Roman" w:hAnsi="Times New Roman" w:cs="Times New Roman"/>
          <w:sz w:val="28"/>
          <w:szCs w:val="28"/>
        </w:rPr>
        <w:t>-м</w:t>
      </w:r>
      <w:r w:rsidRPr="00856C19"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Pr="00856C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6C19">
        <w:rPr>
          <w:rFonts w:ascii="Times New Roman" w:hAnsi="Times New Roman" w:cs="Times New Roman"/>
          <w:sz w:val="28"/>
          <w:szCs w:val="28"/>
          <w:lang w:val="en-US"/>
        </w:rPr>
        <w:t>ksp</w:t>
      </w:r>
      <w:proofErr w:type="spellEnd"/>
      <w:r w:rsidRPr="00856C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6C19">
        <w:rPr>
          <w:rFonts w:ascii="Times New Roman" w:hAnsi="Times New Roman" w:cs="Times New Roman"/>
          <w:sz w:val="28"/>
          <w:szCs w:val="28"/>
          <w:lang w:val="en-US"/>
        </w:rPr>
        <w:t>vvol</w:t>
      </w:r>
      <w:proofErr w:type="spellEnd"/>
      <w:r w:rsidRPr="00856C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6C19">
        <w:rPr>
          <w:rFonts w:ascii="Times New Roman" w:hAnsi="Times New Roman" w:cs="Times New Roman"/>
          <w:sz w:val="28"/>
          <w:szCs w:val="28"/>
          <w:lang w:val="en-US"/>
        </w:rPr>
        <w:t>ocrug</w:t>
      </w:r>
      <w:proofErr w:type="spellEnd"/>
      <w:r w:rsidRPr="00856C19">
        <w:rPr>
          <w:rFonts w:ascii="Times New Roman" w:hAnsi="Times New Roman" w:cs="Times New Roman"/>
          <w:sz w:val="28"/>
          <w:szCs w:val="28"/>
        </w:rPr>
        <w:t>@</w:t>
      </w:r>
      <w:r w:rsidRPr="00856C1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56C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6C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35C5" w:rsidRPr="00856C19" w:rsidRDefault="00B635C5" w:rsidP="00B635C5">
      <w:pPr>
        <w:rPr>
          <w:rFonts w:ascii="Times New Roman" w:hAnsi="Times New Roman" w:cs="Times New Roman"/>
          <w:b/>
          <w:sz w:val="28"/>
          <w:szCs w:val="28"/>
        </w:rPr>
      </w:pPr>
      <w:r w:rsidRPr="00856C1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B635C5" w:rsidRPr="00856C19" w:rsidRDefault="00B635C5" w:rsidP="00B635C5">
      <w:pPr>
        <w:pStyle w:val="Style13"/>
        <w:widowControl/>
        <w:spacing w:line="240" w:lineRule="auto"/>
        <w:ind w:left="2083" w:right="2059"/>
        <w:rPr>
          <w:sz w:val="28"/>
          <w:szCs w:val="28"/>
        </w:rPr>
      </w:pPr>
    </w:p>
    <w:p w:rsidR="00B635C5" w:rsidRPr="00856C19" w:rsidRDefault="00B635C5" w:rsidP="004B1A23">
      <w:pPr>
        <w:pStyle w:val="Style13"/>
        <w:widowControl/>
        <w:spacing w:line="240" w:lineRule="auto"/>
        <w:ind w:left="142" w:right="2059" w:firstLine="1843"/>
        <w:rPr>
          <w:sz w:val="28"/>
          <w:szCs w:val="28"/>
        </w:rPr>
      </w:pPr>
    </w:p>
    <w:p w:rsidR="00801847" w:rsidRPr="00856C19" w:rsidRDefault="00801847" w:rsidP="004B1A23">
      <w:pPr>
        <w:pStyle w:val="Style35"/>
        <w:widowControl/>
        <w:spacing w:line="240" w:lineRule="auto"/>
        <w:ind w:left="142" w:firstLine="425"/>
        <w:jc w:val="center"/>
        <w:rPr>
          <w:sz w:val="28"/>
          <w:szCs w:val="28"/>
        </w:rPr>
      </w:pPr>
      <w:r w:rsidRPr="00856C19">
        <w:rPr>
          <w:rStyle w:val="FontStyle68"/>
          <w:sz w:val="28"/>
          <w:szCs w:val="28"/>
        </w:rPr>
        <w:t>ИНФОРМАЦИЯ</w:t>
      </w:r>
    </w:p>
    <w:p w:rsidR="00801847" w:rsidRPr="00856C19" w:rsidRDefault="00801847" w:rsidP="004B1A23">
      <w:pPr>
        <w:pStyle w:val="Style35"/>
        <w:widowControl/>
        <w:spacing w:line="240" w:lineRule="auto"/>
        <w:jc w:val="center"/>
        <w:rPr>
          <w:sz w:val="28"/>
          <w:szCs w:val="28"/>
        </w:rPr>
      </w:pPr>
      <w:r w:rsidRPr="00856C19">
        <w:rPr>
          <w:rStyle w:val="FontStyle68"/>
          <w:sz w:val="28"/>
          <w:szCs w:val="28"/>
        </w:rPr>
        <w:t>об основных итогах контрольного мероприятия</w:t>
      </w:r>
    </w:p>
    <w:p w:rsidR="00801847" w:rsidRPr="00856C19" w:rsidRDefault="00801847" w:rsidP="00801847">
      <w:pPr>
        <w:pStyle w:val="Style35"/>
        <w:widowControl/>
        <w:spacing w:line="240" w:lineRule="auto"/>
        <w:ind w:left="142" w:firstLine="1941"/>
        <w:rPr>
          <w:sz w:val="28"/>
          <w:szCs w:val="28"/>
        </w:rPr>
      </w:pPr>
    </w:p>
    <w:p w:rsidR="00856C19" w:rsidRPr="00856C19" w:rsidRDefault="00B635C5" w:rsidP="00856C19">
      <w:pPr>
        <w:pStyle w:val="Style13"/>
        <w:widowControl/>
        <w:snapToGrid w:val="0"/>
        <w:spacing w:before="100" w:beforeAutospacing="1" w:after="100" w:afterAutospacing="1" w:line="240" w:lineRule="auto"/>
        <w:ind w:left="284" w:firstLine="567"/>
        <w:jc w:val="both"/>
        <w:rPr>
          <w:sz w:val="28"/>
          <w:szCs w:val="28"/>
        </w:rPr>
      </w:pPr>
      <w:proofErr w:type="gramStart"/>
      <w:r w:rsidRPr="00856C19">
        <w:rPr>
          <w:rStyle w:val="FontStyle69"/>
          <w:sz w:val="28"/>
          <w:szCs w:val="28"/>
        </w:rPr>
        <w:t>В соответствии со статьями 157, 265, 268</w:t>
      </w:r>
      <w:r w:rsidRPr="00856C19">
        <w:rPr>
          <w:rStyle w:val="FontStyle69"/>
          <w:sz w:val="28"/>
          <w:szCs w:val="28"/>
          <w:vertAlign w:val="superscript"/>
        </w:rPr>
        <w:t xml:space="preserve">1 </w:t>
      </w:r>
      <w:r w:rsidRPr="00856C19">
        <w:rPr>
          <w:rStyle w:val="FontStyle69"/>
          <w:sz w:val="28"/>
          <w:szCs w:val="28"/>
        </w:rPr>
        <w:t>Бюджетного кодекса Российской Федерации, статьей 1</w:t>
      </w:r>
      <w:r w:rsidR="005F3F9F" w:rsidRPr="00856C19">
        <w:rPr>
          <w:rStyle w:val="FontStyle69"/>
          <w:sz w:val="28"/>
          <w:szCs w:val="28"/>
        </w:rPr>
        <w:t>4</w:t>
      </w:r>
      <w:r w:rsidRPr="00856C19">
        <w:rPr>
          <w:rStyle w:val="FontStyle69"/>
          <w:sz w:val="28"/>
          <w:szCs w:val="28"/>
        </w:rPr>
        <w:t xml:space="preserve"> Положения о Контрольно-счетной палате </w:t>
      </w:r>
      <w:proofErr w:type="spellStart"/>
      <w:r w:rsidRPr="00856C19">
        <w:rPr>
          <w:rStyle w:val="FontStyle69"/>
          <w:sz w:val="28"/>
          <w:szCs w:val="28"/>
        </w:rPr>
        <w:t>Вышневолоцкого</w:t>
      </w:r>
      <w:proofErr w:type="spellEnd"/>
      <w:r w:rsidRPr="00856C19">
        <w:rPr>
          <w:rStyle w:val="FontStyle69"/>
          <w:sz w:val="28"/>
          <w:szCs w:val="28"/>
        </w:rPr>
        <w:t xml:space="preserve"> городского округа, утвержденного решением Думы </w:t>
      </w:r>
      <w:proofErr w:type="spellStart"/>
      <w:r w:rsidRPr="00856C19">
        <w:rPr>
          <w:rStyle w:val="FontStyle69"/>
          <w:sz w:val="28"/>
          <w:szCs w:val="28"/>
        </w:rPr>
        <w:t>Вышневолоцкого</w:t>
      </w:r>
      <w:proofErr w:type="spellEnd"/>
      <w:r w:rsidRPr="00856C19">
        <w:rPr>
          <w:rStyle w:val="FontStyle69"/>
          <w:sz w:val="28"/>
          <w:szCs w:val="28"/>
        </w:rPr>
        <w:t xml:space="preserve"> городского округа от </w:t>
      </w:r>
      <w:r w:rsidRPr="00856C19">
        <w:rPr>
          <w:rStyle w:val="FontStyle69"/>
          <w:color w:val="000000" w:themeColor="text1"/>
          <w:sz w:val="28"/>
          <w:szCs w:val="28"/>
        </w:rPr>
        <w:t>16.12.2019 года  № 83</w:t>
      </w:r>
      <w:r w:rsidRPr="00856C19">
        <w:rPr>
          <w:rStyle w:val="FontStyle69"/>
          <w:sz w:val="28"/>
          <w:szCs w:val="28"/>
        </w:rPr>
        <w:t xml:space="preserve">, Планом работы Контрольно-счетной палаты </w:t>
      </w:r>
      <w:proofErr w:type="spellStart"/>
      <w:r w:rsidRPr="00856C19">
        <w:rPr>
          <w:rStyle w:val="FontStyle69"/>
          <w:sz w:val="28"/>
          <w:szCs w:val="28"/>
        </w:rPr>
        <w:t>Вышневолоцкого</w:t>
      </w:r>
      <w:proofErr w:type="spellEnd"/>
      <w:r w:rsidRPr="00856C19">
        <w:rPr>
          <w:rStyle w:val="FontStyle69"/>
          <w:sz w:val="28"/>
          <w:szCs w:val="28"/>
        </w:rPr>
        <w:t xml:space="preserve"> городского округа на 20</w:t>
      </w:r>
      <w:r w:rsidR="00801847" w:rsidRPr="00856C19">
        <w:rPr>
          <w:rStyle w:val="FontStyle69"/>
          <w:sz w:val="28"/>
          <w:szCs w:val="28"/>
        </w:rPr>
        <w:t xml:space="preserve">20 </w:t>
      </w:r>
      <w:r w:rsidRPr="00856C19">
        <w:rPr>
          <w:rStyle w:val="FontStyle69"/>
          <w:sz w:val="28"/>
          <w:szCs w:val="28"/>
        </w:rPr>
        <w:t>год, утвержденным распоряж</w:t>
      </w:r>
      <w:bookmarkStart w:id="0" w:name="_GoBack"/>
      <w:bookmarkEnd w:id="0"/>
      <w:r w:rsidRPr="00856C19">
        <w:rPr>
          <w:rStyle w:val="FontStyle69"/>
          <w:sz w:val="28"/>
          <w:szCs w:val="28"/>
        </w:rPr>
        <w:t xml:space="preserve">ением председателя Контрольно-счетной палаты </w:t>
      </w:r>
      <w:proofErr w:type="spellStart"/>
      <w:r w:rsidRPr="00856C19">
        <w:rPr>
          <w:rStyle w:val="FontStyle69"/>
          <w:sz w:val="28"/>
          <w:szCs w:val="28"/>
        </w:rPr>
        <w:t>Вышневолоцкого</w:t>
      </w:r>
      <w:proofErr w:type="spellEnd"/>
      <w:r w:rsidRPr="00856C19">
        <w:rPr>
          <w:rStyle w:val="FontStyle69"/>
          <w:sz w:val="28"/>
          <w:szCs w:val="28"/>
        </w:rPr>
        <w:t xml:space="preserve"> городского округа </w:t>
      </w:r>
      <w:r w:rsidRPr="00856C19">
        <w:rPr>
          <w:rStyle w:val="FontStyle69"/>
          <w:color w:val="000000" w:themeColor="text1"/>
          <w:sz w:val="28"/>
          <w:szCs w:val="28"/>
        </w:rPr>
        <w:t>от 20.12.2019 года  № 35-р,</w:t>
      </w:r>
      <w:r w:rsidR="00DD5530" w:rsidRPr="00856C19">
        <w:rPr>
          <w:rStyle w:val="FontStyle69"/>
          <w:color w:val="000000" w:themeColor="text1"/>
          <w:sz w:val="28"/>
          <w:szCs w:val="28"/>
        </w:rPr>
        <w:t xml:space="preserve"> </w:t>
      </w:r>
      <w:r w:rsidRPr="00856C19">
        <w:rPr>
          <w:rStyle w:val="FontStyle69"/>
          <w:sz w:val="28"/>
          <w:szCs w:val="28"/>
        </w:rPr>
        <w:t xml:space="preserve">провела контрольное мероприятие </w:t>
      </w:r>
      <w:r w:rsidR="00856C19" w:rsidRPr="00856C19">
        <w:rPr>
          <w:sz w:val="28"/>
          <w:szCs w:val="28"/>
        </w:rPr>
        <w:t>«Выборочная проверка  финансово-хозяйственной деятельности МУП</w:t>
      </w:r>
      <w:proofErr w:type="gramEnd"/>
      <w:r w:rsidR="00856C19" w:rsidRPr="00856C19">
        <w:rPr>
          <w:sz w:val="28"/>
          <w:szCs w:val="28"/>
        </w:rPr>
        <w:t xml:space="preserve"> «</w:t>
      </w:r>
      <w:proofErr w:type="spellStart"/>
      <w:r w:rsidR="00856C19" w:rsidRPr="00856C19">
        <w:rPr>
          <w:sz w:val="28"/>
          <w:szCs w:val="28"/>
        </w:rPr>
        <w:t>Вышневолоцкого</w:t>
      </w:r>
      <w:proofErr w:type="spellEnd"/>
      <w:r w:rsidR="00856C19" w:rsidRPr="00856C19">
        <w:rPr>
          <w:sz w:val="28"/>
          <w:szCs w:val="28"/>
        </w:rPr>
        <w:t xml:space="preserve"> района «</w:t>
      </w:r>
      <w:proofErr w:type="spellStart"/>
      <w:r w:rsidR="00856C19" w:rsidRPr="00856C19">
        <w:rPr>
          <w:sz w:val="28"/>
          <w:szCs w:val="28"/>
        </w:rPr>
        <w:t>Вышневолоцкое</w:t>
      </w:r>
      <w:proofErr w:type="spellEnd"/>
      <w:r w:rsidR="00856C19" w:rsidRPr="00856C19">
        <w:rPr>
          <w:sz w:val="28"/>
          <w:szCs w:val="28"/>
        </w:rPr>
        <w:t xml:space="preserve"> районное БТИ»</w:t>
      </w:r>
    </w:p>
    <w:p w:rsidR="00856C19" w:rsidRPr="00856C19" w:rsidRDefault="00856C19" w:rsidP="00856C19">
      <w:pPr>
        <w:pStyle w:val="Style12"/>
        <w:widowControl/>
        <w:spacing w:before="100" w:beforeAutospacing="1" w:after="100" w:afterAutospacing="1"/>
        <w:ind w:left="284" w:firstLine="567"/>
        <w:rPr>
          <w:rStyle w:val="FontStyle68"/>
          <w:b w:val="0"/>
          <w:sz w:val="28"/>
          <w:szCs w:val="28"/>
          <w:u w:val="single"/>
        </w:rPr>
      </w:pPr>
      <w:r w:rsidRPr="00856C19">
        <w:rPr>
          <w:rStyle w:val="FontStyle68"/>
          <w:b w:val="0"/>
          <w:sz w:val="28"/>
          <w:szCs w:val="28"/>
          <w:u w:val="single"/>
        </w:rPr>
        <w:t>Цель 1. Оценить соблюдение требований Федерального закона от 14.11.2002 года № 161-ФЗ «О государственных и муниципальных унитарных предприятиях».</w:t>
      </w:r>
    </w:p>
    <w:p w:rsidR="00856C19" w:rsidRPr="00856C19" w:rsidRDefault="00856C19" w:rsidP="00856C19">
      <w:pPr>
        <w:pStyle w:val="Style12"/>
        <w:widowControl/>
        <w:spacing w:before="100" w:beforeAutospacing="1" w:after="100" w:afterAutospacing="1"/>
        <w:ind w:left="284" w:firstLine="567"/>
        <w:rPr>
          <w:rStyle w:val="FontStyle68"/>
          <w:b w:val="0"/>
          <w:sz w:val="28"/>
          <w:szCs w:val="28"/>
          <w:u w:val="single"/>
        </w:rPr>
      </w:pPr>
      <w:r w:rsidRPr="00856C19">
        <w:rPr>
          <w:rStyle w:val="FontStyle68"/>
          <w:b w:val="0"/>
          <w:sz w:val="28"/>
          <w:szCs w:val="28"/>
          <w:u w:val="single"/>
        </w:rPr>
        <w:t>Цель 2. Оценить соблюдение требований Федерального закона от 06 декабря 2011 года № 402-ФЗ «О бухгалтерском учете».</w:t>
      </w:r>
    </w:p>
    <w:p w:rsidR="00856C19" w:rsidRPr="00856C19" w:rsidRDefault="00856C19" w:rsidP="00856C19">
      <w:pPr>
        <w:pStyle w:val="Style12"/>
        <w:widowControl/>
        <w:spacing w:before="100" w:beforeAutospacing="1" w:after="100" w:afterAutospacing="1"/>
        <w:ind w:left="284" w:firstLine="567"/>
        <w:rPr>
          <w:rStyle w:val="FontStyle76"/>
          <w:b/>
          <w:sz w:val="28"/>
          <w:szCs w:val="28"/>
          <w:u w:val="single"/>
        </w:rPr>
      </w:pPr>
      <w:r w:rsidRPr="00856C19">
        <w:rPr>
          <w:rStyle w:val="FontStyle68"/>
          <w:b w:val="0"/>
          <w:sz w:val="28"/>
          <w:szCs w:val="28"/>
          <w:u w:val="single"/>
        </w:rPr>
        <w:t>Цель 3. Провести анализ локальных документов, регламентирующих финансово-хозяйственную деятельность предприятия.</w:t>
      </w:r>
    </w:p>
    <w:p w:rsidR="00856C19" w:rsidRPr="00856C19" w:rsidRDefault="00856C19" w:rsidP="00856C19">
      <w:pPr>
        <w:pStyle w:val="Style12"/>
        <w:widowControl/>
        <w:spacing w:before="100" w:beforeAutospacing="1" w:after="100" w:afterAutospacing="1"/>
        <w:ind w:left="284" w:firstLine="567"/>
        <w:rPr>
          <w:rStyle w:val="FontStyle76"/>
          <w:b/>
          <w:sz w:val="28"/>
          <w:szCs w:val="28"/>
          <w:u w:val="single"/>
        </w:rPr>
      </w:pPr>
      <w:r w:rsidRPr="00856C19">
        <w:rPr>
          <w:rStyle w:val="FontStyle68"/>
          <w:b w:val="0"/>
          <w:sz w:val="28"/>
          <w:szCs w:val="28"/>
          <w:u w:val="single"/>
        </w:rPr>
        <w:t>Цель 4. Провести анализ формирования финансового результата хозяйственной деятельности предприятия.</w:t>
      </w:r>
    </w:p>
    <w:p w:rsidR="00B635C5" w:rsidRPr="00856C19" w:rsidRDefault="00B635C5" w:rsidP="00856C19">
      <w:pPr>
        <w:pStyle w:val="Style15"/>
        <w:widowControl/>
        <w:ind w:left="284" w:right="-3" w:firstLine="567"/>
        <w:rPr>
          <w:rStyle w:val="FontStyle69"/>
          <w:i/>
          <w:sz w:val="28"/>
          <w:szCs w:val="28"/>
        </w:rPr>
      </w:pPr>
      <w:r w:rsidRPr="00856C19">
        <w:rPr>
          <w:rStyle w:val="FontStyle69"/>
          <w:i/>
          <w:sz w:val="28"/>
          <w:szCs w:val="28"/>
        </w:rPr>
        <w:t xml:space="preserve">Объект (объекты) контрольного мероприятия: </w:t>
      </w:r>
    </w:p>
    <w:p w:rsidR="00856C19" w:rsidRPr="00856C19" w:rsidRDefault="00856C19" w:rsidP="00856C19">
      <w:pPr>
        <w:pStyle w:val="Style13"/>
        <w:widowControl/>
        <w:spacing w:line="240" w:lineRule="auto"/>
        <w:ind w:left="284" w:right="-3" w:firstLine="567"/>
        <w:rPr>
          <w:sz w:val="28"/>
          <w:szCs w:val="28"/>
        </w:rPr>
      </w:pPr>
      <w:r w:rsidRPr="00856C19">
        <w:rPr>
          <w:sz w:val="28"/>
          <w:szCs w:val="28"/>
        </w:rPr>
        <w:t xml:space="preserve">Муниципальное Унитарное Предприятие </w:t>
      </w:r>
      <w:proofErr w:type="spellStart"/>
      <w:r w:rsidRPr="00856C19">
        <w:rPr>
          <w:sz w:val="28"/>
          <w:szCs w:val="28"/>
        </w:rPr>
        <w:t>Вышневолоцкого</w:t>
      </w:r>
      <w:proofErr w:type="spellEnd"/>
      <w:r w:rsidRPr="00856C19">
        <w:rPr>
          <w:sz w:val="28"/>
          <w:szCs w:val="28"/>
        </w:rPr>
        <w:t xml:space="preserve"> района «</w:t>
      </w:r>
      <w:proofErr w:type="spellStart"/>
      <w:r w:rsidRPr="00856C19">
        <w:rPr>
          <w:sz w:val="28"/>
          <w:szCs w:val="28"/>
        </w:rPr>
        <w:t>Вышневолоцкое</w:t>
      </w:r>
      <w:proofErr w:type="spellEnd"/>
      <w:r w:rsidRPr="00856C19">
        <w:rPr>
          <w:sz w:val="28"/>
          <w:szCs w:val="28"/>
        </w:rPr>
        <w:t xml:space="preserve"> районное БТИ»</w:t>
      </w:r>
    </w:p>
    <w:p w:rsidR="00B635C5" w:rsidRPr="00856C19" w:rsidRDefault="00B635C5" w:rsidP="00856C19">
      <w:pPr>
        <w:pStyle w:val="Style40"/>
        <w:widowControl/>
        <w:tabs>
          <w:tab w:val="left" w:leader="underscore" w:pos="9317"/>
        </w:tabs>
        <w:spacing w:line="240" w:lineRule="auto"/>
        <w:ind w:left="284" w:firstLine="567"/>
        <w:rPr>
          <w:rStyle w:val="FontStyle76"/>
          <w:sz w:val="28"/>
          <w:szCs w:val="28"/>
        </w:rPr>
      </w:pPr>
    </w:p>
    <w:p w:rsidR="00B635C5" w:rsidRPr="00856C19" w:rsidRDefault="00B635C5" w:rsidP="00856C19">
      <w:pPr>
        <w:pStyle w:val="Style12"/>
        <w:widowControl/>
        <w:ind w:left="284" w:right="-3" w:firstLine="567"/>
        <w:rPr>
          <w:rStyle w:val="FontStyle69"/>
          <w:sz w:val="28"/>
          <w:szCs w:val="28"/>
        </w:rPr>
      </w:pPr>
      <w:r w:rsidRPr="00856C19">
        <w:rPr>
          <w:rStyle w:val="FontStyle69"/>
          <w:sz w:val="28"/>
          <w:szCs w:val="28"/>
        </w:rPr>
        <w:t xml:space="preserve">В </w:t>
      </w:r>
      <w:r w:rsidR="00801847" w:rsidRPr="00856C19">
        <w:rPr>
          <w:rStyle w:val="FontStyle69"/>
          <w:sz w:val="28"/>
          <w:szCs w:val="28"/>
        </w:rPr>
        <w:t>результате</w:t>
      </w:r>
      <w:r w:rsidRPr="00856C19">
        <w:rPr>
          <w:rStyle w:val="FontStyle69"/>
          <w:sz w:val="28"/>
          <w:szCs w:val="28"/>
        </w:rPr>
        <w:t xml:space="preserve"> контрольного мероприятия </w:t>
      </w:r>
      <w:r w:rsidRPr="00856C19">
        <w:rPr>
          <w:rStyle w:val="FontStyle69"/>
          <w:b/>
          <w:sz w:val="28"/>
          <w:szCs w:val="28"/>
        </w:rPr>
        <w:t>выявлено</w:t>
      </w:r>
      <w:r w:rsidRPr="00856C19">
        <w:rPr>
          <w:rStyle w:val="FontStyle69"/>
          <w:sz w:val="28"/>
          <w:szCs w:val="28"/>
        </w:rPr>
        <w:t>:</w:t>
      </w:r>
    </w:p>
    <w:p w:rsidR="00856C19" w:rsidRPr="00856C19" w:rsidRDefault="00856C19" w:rsidP="00856C19">
      <w:pPr>
        <w:pStyle w:val="Style12"/>
        <w:widowControl/>
        <w:numPr>
          <w:ilvl w:val="0"/>
          <w:numId w:val="17"/>
        </w:numPr>
        <w:snapToGrid w:val="0"/>
        <w:spacing w:before="100" w:beforeAutospacing="1" w:after="100" w:afterAutospacing="1"/>
        <w:ind w:left="284" w:right="-3" w:firstLine="567"/>
        <w:rPr>
          <w:rStyle w:val="FontStyle69"/>
          <w:color w:val="000000" w:themeColor="text1"/>
          <w:sz w:val="28"/>
          <w:szCs w:val="28"/>
        </w:rPr>
      </w:pPr>
      <w:r w:rsidRPr="00856C19">
        <w:rPr>
          <w:rStyle w:val="FontStyle69"/>
          <w:color w:val="000000" w:themeColor="text1"/>
          <w:sz w:val="28"/>
          <w:szCs w:val="28"/>
        </w:rPr>
        <w:t>Нарушения при использовании государственной (муниципальной) собственностью и распоряжения ею:</w:t>
      </w:r>
    </w:p>
    <w:p w:rsidR="00856C19" w:rsidRPr="00856C19" w:rsidRDefault="00856C19" w:rsidP="00856C19">
      <w:pPr>
        <w:pStyle w:val="ac"/>
        <w:numPr>
          <w:ilvl w:val="1"/>
          <w:numId w:val="17"/>
        </w:numPr>
        <w:ind w:left="284" w:firstLine="567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856C1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 связи с преобразованием муниципальных образований, соответствии с 13-ЗО от 02.04.2019 года, в части наименования муниципального образования и </w:t>
      </w:r>
      <w:r w:rsidRPr="00856C1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>органа, осуществляющего права Учредителя не внесены изменения в Устав и не зарегистрированы данные изменения в ЕГРЮЛ.</w:t>
      </w:r>
    </w:p>
    <w:p w:rsidR="00856C19" w:rsidRPr="00856C19" w:rsidRDefault="00856C19" w:rsidP="00856C19">
      <w:pPr>
        <w:pStyle w:val="ac"/>
        <w:numPr>
          <w:ilvl w:val="1"/>
          <w:numId w:val="17"/>
        </w:numPr>
        <w:ind w:left="284" w:firstLine="567"/>
        <w:rPr>
          <w:rStyle w:val="FontStyle76"/>
          <w:color w:val="000000" w:themeColor="text1"/>
          <w:sz w:val="28"/>
          <w:szCs w:val="28"/>
        </w:rPr>
      </w:pPr>
      <w:r w:rsidRPr="00856C19">
        <w:rPr>
          <w:rStyle w:val="FontStyle76"/>
          <w:color w:val="000000" w:themeColor="text1"/>
          <w:sz w:val="28"/>
          <w:szCs w:val="28"/>
        </w:rPr>
        <w:t>Разночтения на сумму уставного капитала.</w:t>
      </w:r>
    </w:p>
    <w:p w:rsidR="00856C19" w:rsidRPr="00856C19" w:rsidRDefault="00856C19" w:rsidP="00856C19">
      <w:pPr>
        <w:pStyle w:val="ac"/>
        <w:numPr>
          <w:ilvl w:val="1"/>
          <w:numId w:val="17"/>
        </w:numPr>
        <w:ind w:left="284" w:firstLine="567"/>
        <w:rPr>
          <w:rStyle w:val="FontStyle76"/>
          <w:color w:val="000000" w:themeColor="text1"/>
          <w:sz w:val="28"/>
          <w:szCs w:val="28"/>
        </w:rPr>
      </w:pPr>
      <w:r w:rsidRPr="00856C19">
        <w:rPr>
          <w:rStyle w:val="FontStyle76"/>
          <w:color w:val="000000" w:themeColor="text1"/>
          <w:sz w:val="28"/>
          <w:szCs w:val="28"/>
        </w:rPr>
        <w:t xml:space="preserve">Назначение главного бухгалтера не согласовано с собственником имущества унитарного предприятия – администрацией </w:t>
      </w:r>
      <w:proofErr w:type="spellStart"/>
      <w:r w:rsidRPr="00856C19">
        <w:rPr>
          <w:rStyle w:val="FontStyle76"/>
          <w:color w:val="000000" w:themeColor="text1"/>
          <w:sz w:val="28"/>
          <w:szCs w:val="28"/>
        </w:rPr>
        <w:t>Вышневолоцкого</w:t>
      </w:r>
      <w:proofErr w:type="spellEnd"/>
      <w:r w:rsidRPr="00856C19">
        <w:rPr>
          <w:rStyle w:val="FontStyle76"/>
          <w:color w:val="000000" w:themeColor="text1"/>
          <w:sz w:val="28"/>
          <w:szCs w:val="28"/>
        </w:rPr>
        <w:t xml:space="preserve"> района.</w:t>
      </w:r>
    </w:p>
    <w:p w:rsidR="00856C19" w:rsidRPr="00856C19" w:rsidRDefault="00856C19" w:rsidP="00856C19">
      <w:pPr>
        <w:pStyle w:val="Style12"/>
        <w:widowControl/>
        <w:numPr>
          <w:ilvl w:val="0"/>
          <w:numId w:val="17"/>
        </w:numPr>
        <w:snapToGrid w:val="0"/>
        <w:spacing w:before="100" w:beforeAutospacing="1" w:after="100" w:afterAutospacing="1"/>
        <w:ind w:left="284" w:right="-3" w:firstLine="567"/>
        <w:rPr>
          <w:rStyle w:val="FontStyle69"/>
          <w:color w:val="000000" w:themeColor="text1"/>
          <w:sz w:val="28"/>
          <w:szCs w:val="28"/>
        </w:rPr>
      </w:pPr>
      <w:r w:rsidRPr="00856C19">
        <w:rPr>
          <w:color w:val="000000" w:themeColor="text1"/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отчетности:</w:t>
      </w:r>
    </w:p>
    <w:p w:rsidR="00856C19" w:rsidRPr="00856C19" w:rsidRDefault="00856C19" w:rsidP="00856C19">
      <w:pPr>
        <w:pStyle w:val="ac"/>
        <w:numPr>
          <w:ilvl w:val="1"/>
          <w:numId w:val="17"/>
        </w:numPr>
        <w:ind w:left="284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C19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учетной политике в Учреждении отсутствует приказ об установлении подотчетных лиц, не представлены заявления подотчетных лиц о способе выдачи подотчетных средств.</w:t>
      </w:r>
    </w:p>
    <w:p w:rsidR="00856C19" w:rsidRPr="00856C19" w:rsidRDefault="00856C19" w:rsidP="00856C19">
      <w:pPr>
        <w:pStyle w:val="ac"/>
        <w:numPr>
          <w:ilvl w:val="1"/>
          <w:numId w:val="17"/>
        </w:numPr>
        <w:ind w:left="284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C19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учетной политике в Учреждении не соблюдаются сроки предоставления отчетов об подотчетных средствах.</w:t>
      </w:r>
    </w:p>
    <w:p w:rsidR="00856C19" w:rsidRPr="00856C19" w:rsidRDefault="00856C19" w:rsidP="00856C19">
      <w:pPr>
        <w:pStyle w:val="ac"/>
        <w:numPr>
          <w:ilvl w:val="1"/>
          <w:numId w:val="17"/>
        </w:numPr>
        <w:ind w:left="284" w:firstLine="567"/>
        <w:rPr>
          <w:rStyle w:val="FontStyle76"/>
          <w:sz w:val="28"/>
          <w:szCs w:val="28"/>
        </w:rPr>
      </w:pPr>
      <w:r w:rsidRPr="00856C19">
        <w:rPr>
          <w:rStyle w:val="FontStyle76"/>
          <w:color w:val="000000" w:themeColor="text1"/>
          <w:sz w:val="28"/>
          <w:szCs w:val="28"/>
        </w:rPr>
        <w:t>Инвентарные карточки не подписаны лицом, ответственным за ведение</w:t>
      </w:r>
      <w:r w:rsidRPr="00856C19">
        <w:rPr>
          <w:rStyle w:val="FontStyle76"/>
          <w:sz w:val="28"/>
          <w:szCs w:val="28"/>
        </w:rPr>
        <w:t xml:space="preserve"> инвентарной карточки</w:t>
      </w:r>
    </w:p>
    <w:p w:rsidR="00856C19" w:rsidRPr="00856C19" w:rsidRDefault="00856C19" w:rsidP="00856C19">
      <w:pPr>
        <w:pStyle w:val="ac"/>
        <w:numPr>
          <w:ilvl w:val="0"/>
          <w:numId w:val="17"/>
        </w:numPr>
        <w:ind w:left="284" w:firstLine="567"/>
        <w:rPr>
          <w:rStyle w:val="FontStyle76"/>
          <w:sz w:val="28"/>
          <w:szCs w:val="28"/>
        </w:rPr>
      </w:pPr>
      <w:r w:rsidRPr="00856C19">
        <w:rPr>
          <w:rStyle w:val="FontStyle76"/>
          <w:color w:val="000000" w:themeColor="text1"/>
          <w:sz w:val="28"/>
          <w:szCs w:val="28"/>
        </w:rPr>
        <w:t>Нарушение порядка применения бюджетной классификации  РФ:</w:t>
      </w:r>
    </w:p>
    <w:p w:rsidR="00856C19" w:rsidRPr="00856C19" w:rsidRDefault="00856C19" w:rsidP="00856C19">
      <w:pPr>
        <w:pStyle w:val="ac"/>
        <w:numPr>
          <w:ilvl w:val="1"/>
          <w:numId w:val="17"/>
        </w:num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856C19">
        <w:rPr>
          <w:rFonts w:ascii="Times New Roman" w:hAnsi="Times New Roman" w:cs="Times New Roman"/>
          <w:sz w:val="28"/>
          <w:szCs w:val="28"/>
        </w:rPr>
        <w:t>Оплата по двум муниципальным контрактам с одинаковым «предметом контракта» производилась по разным разделам бюджетной классификации</w:t>
      </w:r>
    </w:p>
    <w:p w:rsidR="00856C19" w:rsidRPr="00856C19" w:rsidRDefault="00856C19" w:rsidP="00856C19">
      <w:pPr>
        <w:pStyle w:val="Style12"/>
        <w:widowControl/>
        <w:numPr>
          <w:ilvl w:val="0"/>
          <w:numId w:val="17"/>
        </w:numPr>
        <w:snapToGrid w:val="0"/>
        <w:spacing w:before="100" w:beforeAutospacing="1" w:after="100" w:afterAutospacing="1"/>
        <w:ind w:left="284" w:right="-3" w:firstLine="567"/>
        <w:rPr>
          <w:rFonts w:eastAsiaTheme="minorHAnsi"/>
          <w:sz w:val="28"/>
          <w:szCs w:val="28"/>
          <w:lang w:eastAsia="en-US"/>
        </w:rPr>
      </w:pPr>
      <w:r w:rsidRPr="00856C19">
        <w:rPr>
          <w:rFonts w:eastAsiaTheme="minorHAnsi"/>
          <w:sz w:val="28"/>
          <w:szCs w:val="28"/>
          <w:lang w:eastAsia="en-US"/>
        </w:rPr>
        <w:t>Иные нарушения:</w:t>
      </w:r>
    </w:p>
    <w:p w:rsidR="00856C19" w:rsidRPr="00856C19" w:rsidRDefault="00856C19" w:rsidP="00856C19">
      <w:pPr>
        <w:pStyle w:val="Style12"/>
        <w:widowControl/>
        <w:numPr>
          <w:ilvl w:val="1"/>
          <w:numId w:val="17"/>
        </w:numPr>
        <w:snapToGrid w:val="0"/>
        <w:spacing w:before="100" w:beforeAutospacing="1" w:after="100" w:afterAutospacing="1"/>
        <w:ind w:left="284" w:right="-3" w:firstLine="567"/>
        <w:rPr>
          <w:rFonts w:eastAsiaTheme="minorHAnsi"/>
          <w:sz w:val="28"/>
          <w:szCs w:val="28"/>
          <w:lang w:eastAsia="en-US"/>
        </w:rPr>
      </w:pPr>
      <w:r w:rsidRPr="00856C19">
        <w:rPr>
          <w:sz w:val="28"/>
          <w:szCs w:val="28"/>
        </w:rPr>
        <w:t xml:space="preserve">В нарушение ст. 116 ТК РФ,  Директором себе установлен дополнительно оплачиваемый отпуск, без согласования с работодателем. </w:t>
      </w:r>
    </w:p>
    <w:p w:rsidR="00B635C5" w:rsidRPr="00856C19" w:rsidRDefault="00B635C5" w:rsidP="00856C19">
      <w:pPr>
        <w:pStyle w:val="Style14"/>
        <w:widowControl/>
        <w:spacing w:line="240" w:lineRule="auto"/>
        <w:ind w:left="284" w:firstLine="567"/>
        <w:jc w:val="left"/>
        <w:rPr>
          <w:sz w:val="28"/>
          <w:szCs w:val="28"/>
        </w:rPr>
      </w:pPr>
    </w:p>
    <w:p w:rsidR="00A54593" w:rsidRDefault="00A54593" w:rsidP="00856C19">
      <w:pPr>
        <w:pStyle w:val="Style14"/>
        <w:widowControl/>
        <w:spacing w:line="240" w:lineRule="auto"/>
        <w:ind w:left="284" w:firstLine="567"/>
        <w:jc w:val="left"/>
        <w:rPr>
          <w:sz w:val="28"/>
          <w:szCs w:val="28"/>
        </w:rPr>
      </w:pPr>
    </w:p>
    <w:p w:rsidR="00856C19" w:rsidRPr="00856C19" w:rsidRDefault="00856C19" w:rsidP="00856C19">
      <w:pPr>
        <w:pStyle w:val="Style14"/>
        <w:widowControl/>
        <w:spacing w:line="240" w:lineRule="auto"/>
        <w:ind w:left="284" w:firstLine="567"/>
        <w:jc w:val="left"/>
        <w:rPr>
          <w:sz w:val="28"/>
          <w:szCs w:val="28"/>
        </w:rPr>
      </w:pPr>
    </w:p>
    <w:p w:rsidR="00A54593" w:rsidRPr="00856C19" w:rsidRDefault="00856C19" w:rsidP="00856C19">
      <w:pPr>
        <w:pStyle w:val="Style15"/>
        <w:widowControl/>
        <w:rPr>
          <w:rStyle w:val="FontStyle66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54593" w:rsidRPr="00856C19">
        <w:rPr>
          <w:rStyle w:val="FontStyle69"/>
          <w:sz w:val="28"/>
          <w:szCs w:val="28"/>
        </w:rPr>
        <w:t xml:space="preserve">Председатель </w:t>
      </w:r>
      <w:r w:rsidR="004B1A23" w:rsidRPr="00856C19">
        <w:rPr>
          <w:rStyle w:val="FontStyle69"/>
          <w:sz w:val="28"/>
          <w:szCs w:val="28"/>
        </w:rPr>
        <w:t xml:space="preserve">                                                                         </w:t>
      </w:r>
      <w:r w:rsidR="00A54593" w:rsidRPr="00856C19">
        <w:rPr>
          <w:rStyle w:val="FontStyle76"/>
          <w:sz w:val="28"/>
          <w:szCs w:val="28"/>
        </w:rPr>
        <w:t>Е.И.Анисимова</w:t>
      </w:r>
    </w:p>
    <w:p w:rsidR="00B635C5" w:rsidRPr="00856C19" w:rsidRDefault="00B635C5" w:rsidP="00856C19">
      <w:pPr>
        <w:pStyle w:val="Style56"/>
        <w:widowControl/>
        <w:spacing w:line="240" w:lineRule="auto"/>
        <w:ind w:left="284" w:firstLine="567"/>
        <w:jc w:val="center"/>
        <w:rPr>
          <w:rStyle w:val="FontStyle68"/>
          <w:spacing w:val="60"/>
          <w:sz w:val="28"/>
          <w:szCs w:val="28"/>
        </w:rPr>
      </w:pPr>
    </w:p>
    <w:p w:rsidR="00B635C5" w:rsidRPr="00856C19" w:rsidRDefault="00B635C5" w:rsidP="00856C19">
      <w:pPr>
        <w:pStyle w:val="Style56"/>
        <w:widowControl/>
        <w:spacing w:line="240" w:lineRule="auto"/>
        <w:ind w:left="284" w:firstLine="0"/>
        <w:jc w:val="center"/>
        <w:rPr>
          <w:rStyle w:val="FontStyle68"/>
          <w:spacing w:val="60"/>
          <w:sz w:val="28"/>
          <w:szCs w:val="28"/>
        </w:rPr>
      </w:pPr>
    </w:p>
    <w:p w:rsidR="000F17A3" w:rsidRPr="001B44B2" w:rsidRDefault="000F17A3" w:rsidP="00856C19">
      <w:pPr>
        <w:ind w:left="284"/>
      </w:pPr>
    </w:p>
    <w:sectPr w:rsidR="000F17A3" w:rsidRPr="001B44B2" w:rsidSect="00856C19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C19" w:rsidRDefault="00856C19" w:rsidP="008F540C">
      <w:r>
        <w:separator/>
      </w:r>
    </w:p>
  </w:endnote>
  <w:endnote w:type="continuationSeparator" w:id="1">
    <w:p w:rsidR="00856C19" w:rsidRDefault="00856C19" w:rsidP="008F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C19" w:rsidRDefault="00856C19" w:rsidP="008F540C">
      <w:r>
        <w:separator/>
      </w:r>
    </w:p>
  </w:footnote>
  <w:footnote w:type="continuationSeparator" w:id="1">
    <w:p w:rsidR="00856C19" w:rsidRDefault="00856C19" w:rsidP="008F5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97F7B05"/>
    <w:multiLevelType w:val="hybridMultilevel"/>
    <w:tmpl w:val="84C88634"/>
    <w:lvl w:ilvl="0" w:tplc="9AF88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0C5"/>
    <w:multiLevelType w:val="hybridMultilevel"/>
    <w:tmpl w:val="2DEC32E4"/>
    <w:lvl w:ilvl="0" w:tplc="3844D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57C49"/>
    <w:multiLevelType w:val="hybridMultilevel"/>
    <w:tmpl w:val="BA3C1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259A1"/>
    <w:multiLevelType w:val="hybridMultilevel"/>
    <w:tmpl w:val="0C58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F4830"/>
    <w:multiLevelType w:val="hybridMultilevel"/>
    <w:tmpl w:val="395E1B4C"/>
    <w:lvl w:ilvl="0" w:tplc="3844DB30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>
    <w:nsid w:val="367D0FA6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F7358"/>
    <w:multiLevelType w:val="hybridMultilevel"/>
    <w:tmpl w:val="7E5E620E"/>
    <w:lvl w:ilvl="0" w:tplc="2FB83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A0898"/>
    <w:multiLevelType w:val="hybridMultilevel"/>
    <w:tmpl w:val="A1081A68"/>
    <w:lvl w:ilvl="0" w:tplc="90241C0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66A19D8"/>
    <w:multiLevelType w:val="hybridMultilevel"/>
    <w:tmpl w:val="84C88634"/>
    <w:lvl w:ilvl="0" w:tplc="9AF88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97A90"/>
    <w:multiLevelType w:val="hybridMultilevel"/>
    <w:tmpl w:val="81169938"/>
    <w:lvl w:ilvl="0" w:tplc="3844DB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A14175"/>
    <w:multiLevelType w:val="hybridMultilevel"/>
    <w:tmpl w:val="3C3C4F56"/>
    <w:lvl w:ilvl="0" w:tplc="2E7CA6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0C1220"/>
    <w:multiLevelType w:val="hybridMultilevel"/>
    <w:tmpl w:val="EEBEB45C"/>
    <w:lvl w:ilvl="0" w:tplc="3844D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C4F5A"/>
    <w:multiLevelType w:val="multilevel"/>
    <w:tmpl w:val="EE1AE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01D5C56"/>
    <w:multiLevelType w:val="hybridMultilevel"/>
    <w:tmpl w:val="2AEC1B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1F2044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74131"/>
    <w:multiLevelType w:val="hybridMultilevel"/>
    <w:tmpl w:val="84C88634"/>
    <w:lvl w:ilvl="0" w:tplc="9AF88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"/>
  </w:num>
  <w:num w:numId="12">
    <w:abstractNumId w:val="12"/>
  </w:num>
  <w:num w:numId="13">
    <w:abstractNumId w:val="2"/>
  </w:num>
  <w:num w:numId="14">
    <w:abstractNumId w:val="10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A1"/>
    <w:rsid w:val="00067D8D"/>
    <w:rsid w:val="000D200B"/>
    <w:rsid w:val="000F17A3"/>
    <w:rsid w:val="001B44B2"/>
    <w:rsid w:val="001D0464"/>
    <w:rsid w:val="00257B71"/>
    <w:rsid w:val="003E3BCB"/>
    <w:rsid w:val="00400901"/>
    <w:rsid w:val="00402D77"/>
    <w:rsid w:val="00474CA1"/>
    <w:rsid w:val="004B1A23"/>
    <w:rsid w:val="005F3F9F"/>
    <w:rsid w:val="005F6A43"/>
    <w:rsid w:val="00777AD1"/>
    <w:rsid w:val="007E231B"/>
    <w:rsid w:val="00801847"/>
    <w:rsid w:val="00856C19"/>
    <w:rsid w:val="008B6697"/>
    <w:rsid w:val="008F540C"/>
    <w:rsid w:val="00956B1C"/>
    <w:rsid w:val="009F1477"/>
    <w:rsid w:val="00A26BA6"/>
    <w:rsid w:val="00A54593"/>
    <w:rsid w:val="00AA3C7A"/>
    <w:rsid w:val="00AB20A8"/>
    <w:rsid w:val="00AF1DA3"/>
    <w:rsid w:val="00B635C5"/>
    <w:rsid w:val="00CA4612"/>
    <w:rsid w:val="00CC7EE7"/>
    <w:rsid w:val="00CF6DAE"/>
    <w:rsid w:val="00D03935"/>
    <w:rsid w:val="00DD5530"/>
    <w:rsid w:val="00DE210F"/>
    <w:rsid w:val="00E96C96"/>
    <w:rsid w:val="00EF5D19"/>
    <w:rsid w:val="00F2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6C96"/>
    <w:pPr>
      <w:widowControl/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"/>
    <w:basedOn w:val="a"/>
    <w:link w:val="a8"/>
    <w:rsid w:val="008F540C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Andale Sans UI" w:hAnsi="Times New Roman" w:cs="Times New Roman"/>
      <w:kern w:val="1"/>
    </w:rPr>
  </w:style>
  <w:style w:type="character" w:customStyle="1" w:styleId="a8">
    <w:name w:val="Основной текст Знак"/>
    <w:basedOn w:val="a0"/>
    <w:link w:val="a7"/>
    <w:rsid w:val="008F540C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F540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F540C"/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F540C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96C9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blk">
    <w:name w:val="blk"/>
    <w:rsid w:val="001B44B2"/>
  </w:style>
  <w:style w:type="character" w:customStyle="1" w:styleId="hl">
    <w:name w:val="hl"/>
    <w:rsid w:val="001B44B2"/>
  </w:style>
  <w:style w:type="paragraph" w:styleId="ac">
    <w:name w:val="No Spacing"/>
    <w:uiPriority w:val="1"/>
    <w:qFormat/>
    <w:rsid w:val="00856C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56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Голубцова</dc:creator>
  <cp:keywords/>
  <dc:description/>
  <cp:lastModifiedBy>Kopanen-MA</cp:lastModifiedBy>
  <cp:revision>22</cp:revision>
  <cp:lastPrinted>2020-12-26T08:49:00Z</cp:lastPrinted>
  <dcterms:created xsi:type="dcterms:W3CDTF">2020-06-23T12:01:00Z</dcterms:created>
  <dcterms:modified xsi:type="dcterms:W3CDTF">2020-12-26T08:50:00Z</dcterms:modified>
</cp:coreProperties>
</file>