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bookmarkStart w:id="2" w:name="_Hlk54878594"/>
      <w:bookmarkStart w:id="3" w:name="_Hlk54881396"/>
      <w:r w:rsidRPr="00941052">
        <w:rPr>
          <w:sz w:val="28"/>
          <w:szCs w:val="28"/>
        </w:rPr>
        <w:t>Постановление</w:t>
      </w:r>
    </w:p>
    <w:p w14:paraId="4B4576F4" w14:textId="77777777" w:rsidR="00B72E0D" w:rsidRPr="00941052" w:rsidRDefault="00B72E0D" w:rsidP="00E44292">
      <w:pPr>
        <w:rPr>
          <w:sz w:val="28"/>
          <w:szCs w:val="28"/>
        </w:rPr>
      </w:pPr>
    </w:p>
    <w:p w14:paraId="564089BE" w14:textId="46CA73DA" w:rsidR="00E801C1" w:rsidRPr="00640675" w:rsidRDefault="00735570" w:rsidP="007A42C7">
      <w:pPr>
        <w:jc w:val="both"/>
        <w:rPr>
          <w:sz w:val="28"/>
          <w:szCs w:val="28"/>
        </w:rPr>
      </w:pPr>
      <w:r w:rsidRPr="00941052">
        <w:rPr>
          <w:sz w:val="28"/>
          <w:szCs w:val="28"/>
        </w:rPr>
        <w:t xml:space="preserve">от </w:t>
      </w:r>
      <w:r w:rsidR="00014530">
        <w:rPr>
          <w:sz w:val="28"/>
          <w:szCs w:val="28"/>
        </w:rPr>
        <w:t>18</w:t>
      </w:r>
      <w:r w:rsidR="00E44CF2">
        <w:rPr>
          <w:sz w:val="28"/>
          <w:szCs w:val="28"/>
        </w:rPr>
        <w:t>.</w:t>
      </w:r>
      <w:r w:rsidR="00E801C1">
        <w:rPr>
          <w:sz w:val="28"/>
          <w:szCs w:val="28"/>
        </w:rPr>
        <w:t>1</w:t>
      </w:r>
      <w:r w:rsidR="00B52C9D">
        <w:rPr>
          <w:sz w:val="28"/>
          <w:szCs w:val="28"/>
        </w:rPr>
        <w:t>2</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784016">
        <w:rPr>
          <w:sz w:val="28"/>
          <w:szCs w:val="28"/>
        </w:rPr>
        <w:t xml:space="preserve">         </w:t>
      </w:r>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622570">
        <w:rPr>
          <w:sz w:val="28"/>
          <w:szCs w:val="28"/>
        </w:rPr>
        <w:t>4</w:t>
      </w:r>
      <w:r w:rsidR="00014530">
        <w:rPr>
          <w:sz w:val="28"/>
          <w:szCs w:val="28"/>
        </w:rPr>
        <w:t>76</w:t>
      </w:r>
    </w:p>
    <w:p w14:paraId="2F7DB827" w14:textId="5DEF0BED" w:rsidR="00760940" w:rsidRPr="00F70042" w:rsidRDefault="00E801C1" w:rsidP="00F70042">
      <w:pPr>
        <w:jc w:val="center"/>
        <w:rPr>
          <w:color w:val="000000" w:themeColor="text1"/>
          <w:sz w:val="28"/>
          <w:szCs w:val="28"/>
          <w:lang w:bidi="ru-RU"/>
        </w:rPr>
      </w:pPr>
      <w:r w:rsidRPr="00F70042">
        <w:rPr>
          <w:color w:val="000000" w:themeColor="text1"/>
          <w:sz w:val="28"/>
          <w:szCs w:val="28"/>
          <w:lang w:bidi="ru-RU"/>
        </w:rPr>
        <w:t>г. Вышний Волочек</w:t>
      </w:r>
    </w:p>
    <w:p w14:paraId="36A97570" w14:textId="7DFB9506" w:rsidR="00CA65AF" w:rsidRPr="00014530" w:rsidRDefault="00CA65AF" w:rsidP="00014530">
      <w:pPr>
        <w:jc w:val="both"/>
        <w:rPr>
          <w:b/>
          <w:bCs/>
          <w:sz w:val="28"/>
          <w:szCs w:val="28"/>
          <w:lang w:bidi="ru-RU"/>
        </w:rPr>
      </w:pPr>
    </w:p>
    <w:bookmarkEnd w:id="1"/>
    <w:bookmarkEnd w:id="2"/>
    <w:bookmarkEnd w:id="3"/>
    <w:p w14:paraId="38A542F6" w14:textId="77777777" w:rsidR="00014530" w:rsidRDefault="00014530" w:rsidP="00014530">
      <w:pPr>
        <w:pStyle w:val="Style5"/>
        <w:spacing w:line="240" w:lineRule="auto"/>
        <w:ind w:firstLine="0"/>
        <w:jc w:val="both"/>
        <w:rPr>
          <w:rStyle w:val="FontStyle23"/>
          <w:sz w:val="28"/>
          <w:szCs w:val="28"/>
        </w:rPr>
      </w:pPr>
      <w:r w:rsidRPr="00014530">
        <w:rPr>
          <w:rStyle w:val="FontStyle23"/>
          <w:sz w:val="28"/>
          <w:szCs w:val="28"/>
        </w:rPr>
        <w:t>Об утверждении Программы</w:t>
      </w:r>
    </w:p>
    <w:p w14:paraId="77316715" w14:textId="77777777" w:rsidR="00014530" w:rsidRDefault="00014530" w:rsidP="00014530">
      <w:pPr>
        <w:pStyle w:val="Style5"/>
        <w:spacing w:line="240" w:lineRule="auto"/>
        <w:ind w:firstLine="0"/>
        <w:jc w:val="both"/>
        <w:rPr>
          <w:rStyle w:val="FontStyle23"/>
          <w:sz w:val="28"/>
          <w:szCs w:val="28"/>
        </w:rPr>
      </w:pPr>
      <w:r w:rsidRPr="00014530">
        <w:rPr>
          <w:rStyle w:val="FontStyle23"/>
          <w:sz w:val="28"/>
          <w:szCs w:val="28"/>
        </w:rPr>
        <w:t>профилактики нарушений обязательных</w:t>
      </w:r>
    </w:p>
    <w:p w14:paraId="4251A333" w14:textId="77777777" w:rsidR="00014530" w:rsidRDefault="00014530" w:rsidP="00014530">
      <w:pPr>
        <w:pStyle w:val="Style5"/>
        <w:spacing w:line="240" w:lineRule="auto"/>
        <w:ind w:firstLine="0"/>
        <w:jc w:val="both"/>
        <w:rPr>
          <w:rStyle w:val="FontStyle23"/>
          <w:sz w:val="28"/>
          <w:szCs w:val="28"/>
        </w:rPr>
      </w:pPr>
      <w:r w:rsidRPr="00014530">
        <w:rPr>
          <w:rStyle w:val="FontStyle23"/>
          <w:sz w:val="28"/>
          <w:szCs w:val="28"/>
        </w:rPr>
        <w:t>требований законодательства</w:t>
      </w:r>
    </w:p>
    <w:p w14:paraId="0F3BB476" w14:textId="77777777" w:rsidR="00014530" w:rsidRDefault="00014530" w:rsidP="00014530">
      <w:pPr>
        <w:pStyle w:val="Style5"/>
        <w:spacing w:line="240" w:lineRule="auto"/>
        <w:ind w:firstLine="0"/>
        <w:jc w:val="both"/>
        <w:rPr>
          <w:rStyle w:val="FontStyle23"/>
          <w:sz w:val="28"/>
          <w:szCs w:val="28"/>
        </w:rPr>
      </w:pPr>
      <w:r w:rsidRPr="00014530">
        <w:rPr>
          <w:rStyle w:val="FontStyle24"/>
          <w:sz w:val="28"/>
          <w:szCs w:val="28"/>
        </w:rPr>
        <w:t xml:space="preserve">при осуществлении </w:t>
      </w:r>
      <w:r w:rsidRPr="00014530">
        <w:rPr>
          <w:rStyle w:val="FontStyle23"/>
          <w:sz w:val="28"/>
          <w:szCs w:val="28"/>
        </w:rPr>
        <w:t>муниципального</w:t>
      </w:r>
    </w:p>
    <w:p w14:paraId="20F11AB9" w14:textId="77777777" w:rsidR="00014530" w:rsidRDefault="00014530" w:rsidP="00014530">
      <w:pPr>
        <w:pStyle w:val="Style5"/>
        <w:spacing w:line="240" w:lineRule="auto"/>
        <w:ind w:firstLine="0"/>
        <w:jc w:val="both"/>
        <w:rPr>
          <w:rStyle w:val="FontStyle23"/>
          <w:sz w:val="28"/>
          <w:szCs w:val="28"/>
        </w:rPr>
      </w:pPr>
      <w:r w:rsidRPr="00014530">
        <w:rPr>
          <w:rStyle w:val="FontStyle23"/>
          <w:sz w:val="28"/>
          <w:szCs w:val="28"/>
        </w:rPr>
        <w:t>земельного контроля</w:t>
      </w:r>
      <w:r w:rsidRPr="00014530">
        <w:rPr>
          <w:rStyle w:val="FontStyle24"/>
          <w:sz w:val="28"/>
          <w:szCs w:val="28"/>
        </w:rPr>
        <w:t xml:space="preserve"> </w:t>
      </w:r>
      <w:r w:rsidRPr="00014530">
        <w:rPr>
          <w:rStyle w:val="FontStyle23"/>
          <w:sz w:val="28"/>
          <w:szCs w:val="28"/>
        </w:rPr>
        <w:t>на территории</w:t>
      </w:r>
    </w:p>
    <w:p w14:paraId="76DC0940" w14:textId="77777777" w:rsidR="00014530" w:rsidRDefault="00014530" w:rsidP="00014530">
      <w:pPr>
        <w:pStyle w:val="Style5"/>
        <w:spacing w:line="240" w:lineRule="auto"/>
        <w:ind w:firstLine="0"/>
        <w:jc w:val="both"/>
        <w:rPr>
          <w:rStyle w:val="FontStyle23"/>
          <w:sz w:val="28"/>
          <w:szCs w:val="28"/>
        </w:rPr>
      </w:pPr>
      <w:r w:rsidRPr="00014530">
        <w:rPr>
          <w:rStyle w:val="FontStyle23"/>
          <w:sz w:val="28"/>
          <w:szCs w:val="28"/>
        </w:rPr>
        <w:t>Вышневолоцкого городского округа</w:t>
      </w:r>
    </w:p>
    <w:p w14:paraId="6D4E9490" w14:textId="77777777" w:rsidR="00014530" w:rsidRDefault="00014530" w:rsidP="00014530">
      <w:pPr>
        <w:pStyle w:val="Style5"/>
        <w:spacing w:line="240" w:lineRule="auto"/>
        <w:ind w:firstLine="0"/>
        <w:jc w:val="both"/>
        <w:rPr>
          <w:rStyle w:val="FontStyle23"/>
          <w:sz w:val="28"/>
          <w:szCs w:val="28"/>
        </w:rPr>
      </w:pPr>
      <w:r w:rsidRPr="00014530">
        <w:rPr>
          <w:rStyle w:val="FontStyle23"/>
          <w:sz w:val="28"/>
          <w:szCs w:val="28"/>
        </w:rPr>
        <w:t>на 2021 год и плановый период</w:t>
      </w:r>
    </w:p>
    <w:p w14:paraId="0B0B5734" w14:textId="4944BE8A" w:rsidR="00014530" w:rsidRPr="00014530" w:rsidRDefault="00014530" w:rsidP="00014530">
      <w:pPr>
        <w:pStyle w:val="Style5"/>
        <w:spacing w:line="240" w:lineRule="auto"/>
        <w:ind w:firstLine="0"/>
        <w:jc w:val="both"/>
        <w:rPr>
          <w:rStyle w:val="FontStyle23"/>
          <w:sz w:val="28"/>
          <w:szCs w:val="28"/>
        </w:rPr>
      </w:pPr>
      <w:r w:rsidRPr="00014530">
        <w:rPr>
          <w:rStyle w:val="FontStyle23"/>
          <w:sz w:val="28"/>
          <w:szCs w:val="28"/>
        </w:rPr>
        <w:t xml:space="preserve">2022 -2023 годы </w:t>
      </w:r>
    </w:p>
    <w:p w14:paraId="4D1D2A60" w14:textId="77777777" w:rsidR="00014530" w:rsidRPr="00014530" w:rsidRDefault="00014530" w:rsidP="00014530">
      <w:pPr>
        <w:jc w:val="both"/>
        <w:rPr>
          <w:rFonts w:eastAsiaTheme="minorEastAsia"/>
          <w:b/>
          <w:bCs/>
          <w:sz w:val="28"/>
          <w:szCs w:val="28"/>
        </w:rPr>
      </w:pPr>
    </w:p>
    <w:p w14:paraId="72EF7F76" w14:textId="4D401A4B" w:rsidR="00014530" w:rsidRDefault="00014530" w:rsidP="00014530">
      <w:pPr>
        <w:ind w:firstLine="851"/>
        <w:jc w:val="both"/>
        <w:rPr>
          <w:rFonts w:eastAsiaTheme="minorEastAsia"/>
          <w:sz w:val="28"/>
          <w:szCs w:val="28"/>
        </w:rPr>
      </w:pPr>
      <w:r w:rsidRPr="00014530">
        <w:rPr>
          <w:rStyle w:val="FontStyle24"/>
          <w:b w:val="0"/>
          <w:bCs w:val="0"/>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014530">
        <w:rPr>
          <w:rFonts w:eastAsiaTheme="minorEastAsia"/>
          <w:sz w:val="28"/>
          <w:szCs w:val="28"/>
        </w:rPr>
        <w:t>Уставом Вышневолоцкого городского округа Тверской области, Администрация Вышневолоцкого городского округа постановляет:</w:t>
      </w:r>
    </w:p>
    <w:p w14:paraId="1806859A" w14:textId="77777777" w:rsidR="00014530" w:rsidRPr="00014530" w:rsidRDefault="00014530" w:rsidP="00014530">
      <w:pPr>
        <w:ind w:firstLine="851"/>
        <w:jc w:val="both"/>
        <w:rPr>
          <w:rFonts w:eastAsiaTheme="minorEastAsia"/>
          <w:sz w:val="28"/>
          <w:szCs w:val="28"/>
        </w:rPr>
      </w:pPr>
    </w:p>
    <w:p w14:paraId="68F9C2DB" w14:textId="77777777" w:rsidR="00014530" w:rsidRPr="00014530" w:rsidRDefault="00014530" w:rsidP="00014530">
      <w:pPr>
        <w:ind w:firstLine="851"/>
        <w:jc w:val="both"/>
        <w:rPr>
          <w:rStyle w:val="FontStyle24"/>
          <w:b w:val="0"/>
          <w:bCs w:val="0"/>
          <w:sz w:val="28"/>
          <w:szCs w:val="28"/>
        </w:rPr>
      </w:pPr>
      <w:r w:rsidRPr="00014530">
        <w:rPr>
          <w:rStyle w:val="FontStyle24"/>
          <w:b w:val="0"/>
          <w:bCs w:val="0"/>
          <w:sz w:val="28"/>
          <w:szCs w:val="28"/>
        </w:rPr>
        <w:t>1. Утвердить Программу профилактики нарушений обязательных требований законодательства при осуществлении муниципального земельного контроля на территории Вышневолоцкого городского округа на 2021 год и плановый период 2022-2023 годы (Прилагается).</w:t>
      </w:r>
    </w:p>
    <w:p w14:paraId="50B54877" w14:textId="77777777" w:rsidR="00014530" w:rsidRPr="00014530" w:rsidRDefault="00014530" w:rsidP="00014530">
      <w:pPr>
        <w:ind w:firstLine="851"/>
        <w:jc w:val="both"/>
        <w:rPr>
          <w:rStyle w:val="FontStyle24"/>
          <w:b w:val="0"/>
          <w:bCs w:val="0"/>
          <w:sz w:val="28"/>
          <w:szCs w:val="28"/>
        </w:rPr>
      </w:pPr>
      <w:r w:rsidRPr="00014530">
        <w:rPr>
          <w:rStyle w:val="FontStyle24"/>
          <w:b w:val="0"/>
          <w:bCs w:val="0"/>
          <w:sz w:val="28"/>
          <w:szCs w:val="28"/>
        </w:rPr>
        <w:t>2. Признать утратившими силу:</w:t>
      </w:r>
    </w:p>
    <w:p w14:paraId="55A9CF33" w14:textId="77777777" w:rsidR="00014530" w:rsidRPr="00014530" w:rsidRDefault="00014530" w:rsidP="00014530">
      <w:pPr>
        <w:ind w:firstLine="851"/>
        <w:jc w:val="both"/>
        <w:rPr>
          <w:rStyle w:val="FontStyle24"/>
          <w:b w:val="0"/>
          <w:bCs w:val="0"/>
          <w:sz w:val="28"/>
          <w:szCs w:val="28"/>
        </w:rPr>
      </w:pPr>
      <w:r w:rsidRPr="00014530">
        <w:rPr>
          <w:rStyle w:val="FontStyle24"/>
          <w:b w:val="0"/>
          <w:bCs w:val="0"/>
          <w:sz w:val="28"/>
          <w:szCs w:val="28"/>
        </w:rPr>
        <w:t>2.1. Постановление Администрации Вышневолоцкого городского округа от 10.04.2020 №178-1 «Об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муниципального образования Вышневолоцкий городской округ».</w:t>
      </w:r>
    </w:p>
    <w:p w14:paraId="6E7ECCCA" w14:textId="77777777" w:rsidR="00014530" w:rsidRPr="00014530" w:rsidRDefault="00014530" w:rsidP="00014530">
      <w:pPr>
        <w:ind w:firstLine="851"/>
        <w:jc w:val="both"/>
        <w:rPr>
          <w:rStyle w:val="FontStyle24"/>
          <w:b w:val="0"/>
          <w:bCs w:val="0"/>
          <w:sz w:val="28"/>
          <w:szCs w:val="28"/>
        </w:rPr>
      </w:pPr>
      <w:r w:rsidRPr="00014530">
        <w:rPr>
          <w:rStyle w:val="FontStyle24"/>
          <w:b w:val="0"/>
          <w:bCs w:val="0"/>
          <w:sz w:val="28"/>
          <w:szCs w:val="28"/>
        </w:rPr>
        <w:lastRenderedPageBreak/>
        <w:t>2.2. Постановление Администрации Вышневолоцкого городского округа от 14.12.2020 № 474 «О внесении изменений в Постановление Администрации Вышневолоцкого городского округа от 10.04.2020 №178-1 «Об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территории муниципального образования Вышневолоцкий городской округ».</w:t>
      </w:r>
    </w:p>
    <w:p w14:paraId="1183457D" w14:textId="2F3D95AD" w:rsidR="00014530" w:rsidRPr="00014530" w:rsidRDefault="00014530" w:rsidP="00014530">
      <w:pPr>
        <w:ind w:firstLine="851"/>
        <w:jc w:val="both"/>
        <w:rPr>
          <w:rFonts w:eastAsiaTheme="minorEastAsia"/>
          <w:sz w:val="28"/>
          <w:szCs w:val="28"/>
        </w:rPr>
      </w:pPr>
      <w:r w:rsidRPr="00014530">
        <w:rPr>
          <w:rFonts w:eastAsiaTheme="minorEastAsia"/>
          <w:sz w:val="28"/>
          <w:szCs w:val="28"/>
        </w:rPr>
        <w:t>3. Настоящее постановление вступает в силу со дня его принятия,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740D99A9" w14:textId="77777777" w:rsidR="00014530" w:rsidRPr="00014530" w:rsidRDefault="00014530" w:rsidP="00014530">
      <w:pPr>
        <w:ind w:firstLine="851"/>
        <w:jc w:val="both"/>
        <w:rPr>
          <w:sz w:val="28"/>
          <w:szCs w:val="28"/>
        </w:rPr>
      </w:pPr>
      <w:r w:rsidRPr="00014530">
        <w:rPr>
          <w:rFonts w:eastAsiaTheme="minorEastAsia"/>
          <w:sz w:val="28"/>
          <w:szCs w:val="28"/>
        </w:rPr>
        <w:t xml:space="preserve">4. </w:t>
      </w:r>
      <w:r w:rsidRPr="00014530">
        <w:rPr>
          <w:sz w:val="28"/>
          <w:szCs w:val="28"/>
        </w:rPr>
        <w:t>Контроль за исполнением настоящего постановления возложить на заместителя Главы Администрации Вышневолоцкого городского округа                    Петрова С.П.</w:t>
      </w:r>
    </w:p>
    <w:p w14:paraId="48CCCCA6" w14:textId="68A3CCEF" w:rsidR="00014530" w:rsidRDefault="00014530" w:rsidP="00014530">
      <w:pPr>
        <w:ind w:firstLine="567"/>
        <w:jc w:val="both"/>
        <w:rPr>
          <w:rFonts w:eastAsiaTheme="minorEastAsia"/>
          <w:sz w:val="28"/>
          <w:szCs w:val="28"/>
        </w:rPr>
      </w:pPr>
    </w:p>
    <w:p w14:paraId="6EF9EAC7" w14:textId="04B0BB19" w:rsidR="00014530" w:rsidRDefault="00014530" w:rsidP="00014530">
      <w:pPr>
        <w:ind w:firstLine="567"/>
        <w:jc w:val="both"/>
        <w:rPr>
          <w:rFonts w:eastAsiaTheme="minorEastAsia"/>
          <w:sz w:val="28"/>
          <w:szCs w:val="28"/>
        </w:rPr>
      </w:pPr>
    </w:p>
    <w:p w14:paraId="0B0669A7" w14:textId="77777777" w:rsidR="00014530" w:rsidRPr="00014530" w:rsidRDefault="00014530" w:rsidP="00014530">
      <w:pPr>
        <w:ind w:firstLine="567"/>
        <w:jc w:val="both"/>
        <w:rPr>
          <w:rFonts w:eastAsiaTheme="minorEastAsia"/>
          <w:sz w:val="28"/>
          <w:szCs w:val="28"/>
        </w:rPr>
      </w:pPr>
    </w:p>
    <w:p w14:paraId="73D3D7A4" w14:textId="4E436558" w:rsidR="00014530" w:rsidRPr="00014530" w:rsidRDefault="00014530" w:rsidP="00014530">
      <w:pPr>
        <w:jc w:val="both"/>
        <w:rPr>
          <w:rFonts w:eastAsiaTheme="minorEastAsia"/>
          <w:sz w:val="28"/>
          <w:szCs w:val="28"/>
        </w:rPr>
      </w:pPr>
      <w:r w:rsidRPr="00014530">
        <w:rPr>
          <w:sz w:val="28"/>
          <w:szCs w:val="28"/>
        </w:rPr>
        <w:t xml:space="preserve">Глава Вышневолоцкого городского округа                     </w:t>
      </w:r>
      <w:r>
        <w:rPr>
          <w:sz w:val="28"/>
          <w:szCs w:val="28"/>
        </w:rPr>
        <w:t xml:space="preserve">  </w:t>
      </w:r>
      <w:r w:rsidRPr="00014530">
        <w:rPr>
          <w:sz w:val="28"/>
          <w:szCs w:val="28"/>
        </w:rPr>
        <w:t xml:space="preserve">                 Н.П. Рощина</w:t>
      </w:r>
    </w:p>
    <w:p w14:paraId="2D9EEEEE" w14:textId="4D856190" w:rsidR="00014530" w:rsidRDefault="00014530" w:rsidP="00014530">
      <w:pPr>
        <w:jc w:val="both"/>
        <w:rPr>
          <w:rFonts w:eastAsiaTheme="minorEastAsia"/>
          <w:sz w:val="28"/>
          <w:szCs w:val="28"/>
        </w:rPr>
      </w:pPr>
    </w:p>
    <w:p w14:paraId="10FCC049" w14:textId="4B69645F" w:rsidR="00014530" w:rsidRDefault="00014530" w:rsidP="00014530">
      <w:pPr>
        <w:jc w:val="both"/>
        <w:rPr>
          <w:rFonts w:eastAsiaTheme="minorEastAsia"/>
          <w:sz w:val="28"/>
          <w:szCs w:val="28"/>
        </w:rPr>
      </w:pPr>
    </w:p>
    <w:p w14:paraId="253C5EAA" w14:textId="1808648B" w:rsidR="00014530" w:rsidRDefault="00014530" w:rsidP="00014530">
      <w:pPr>
        <w:jc w:val="both"/>
        <w:rPr>
          <w:rFonts w:eastAsiaTheme="minorEastAsia"/>
          <w:sz w:val="28"/>
          <w:szCs w:val="28"/>
        </w:rPr>
      </w:pPr>
    </w:p>
    <w:p w14:paraId="1505F899" w14:textId="211EBFBB" w:rsidR="00014530" w:rsidRDefault="00014530" w:rsidP="00014530">
      <w:pPr>
        <w:jc w:val="both"/>
        <w:rPr>
          <w:rFonts w:eastAsiaTheme="minorEastAsia"/>
          <w:sz w:val="28"/>
          <w:szCs w:val="28"/>
        </w:rPr>
      </w:pPr>
    </w:p>
    <w:p w14:paraId="33AE1A9D" w14:textId="393FBCEC" w:rsidR="00014530" w:rsidRDefault="00014530" w:rsidP="00014530">
      <w:pPr>
        <w:jc w:val="both"/>
        <w:rPr>
          <w:rFonts w:eastAsiaTheme="minorEastAsia"/>
          <w:sz w:val="28"/>
          <w:szCs w:val="28"/>
        </w:rPr>
      </w:pPr>
    </w:p>
    <w:p w14:paraId="5D3F72F0" w14:textId="66294CC8" w:rsidR="00014530" w:rsidRDefault="00014530" w:rsidP="00014530">
      <w:pPr>
        <w:jc w:val="both"/>
        <w:rPr>
          <w:rFonts w:eastAsiaTheme="minorEastAsia"/>
          <w:sz w:val="28"/>
          <w:szCs w:val="28"/>
        </w:rPr>
      </w:pPr>
    </w:p>
    <w:p w14:paraId="59738E90" w14:textId="41311875" w:rsidR="00014530" w:rsidRDefault="00014530" w:rsidP="00014530">
      <w:pPr>
        <w:jc w:val="both"/>
        <w:rPr>
          <w:rFonts w:eastAsiaTheme="minorEastAsia"/>
          <w:sz w:val="28"/>
          <w:szCs w:val="28"/>
        </w:rPr>
      </w:pPr>
    </w:p>
    <w:p w14:paraId="13841ACC" w14:textId="4E04B2DD" w:rsidR="00014530" w:rsidRDefault="00014530" w:rsidP="00014530">
      <w:pPr>
        <w:jc w:val="both"/>
        <w:rPr>
          <w:rFonts w:eastAsiaTheme="minorEastAsia"/>
          <w:sz w:val="28"/>
          <w:szCs w:val="28"/>
        </w:rPr>
      </w:pPr>
    </w:p>
    <w:p w14:paraId="254EAF50" w14:textId="56A86089" w:rsidR="00014530" w:rsidRDefault="00014530" w:rsidP="00014530">
      <w:pPr>
        <w:jc w:val="both"/>
        <w:rPr>
          <w:rFonts w:eastAsiaTheme="minorEastAsia"/>
          <w:sz w:val="28"/>
          <w:szCs w:val="28"/>
        </w:rPr>
      </w:pPr>
    </w:p>
    <w:p w14:paraId="148C44C2" w14:textId="643689E9" w:rsidR="00014530" w:rsidRDefault="00014530" w:rsidP="00014530">
      <w:pPr>
        <w:jc w:val="both"/>
        <w:rPr>
          <w:rFonts w:eastAsiaTheme="minorEastAsia"/>
          <w:sz w:val="28"/>
          <w:szCs w:val="28"/>
        </w:rPr>
      </w:pPr>
    </w:p>
    <w:p w14:paraId="1B559BC5" w14:textId="3E458C2A" w:rsidR="00014530" w:rsidRDefault="00014530" w:rsidP="00014530">
      <w:pPr>
        <w:jc w:val="both"/>
        <w:rPr>
          <w:rFonts w:eastAsiaTheme="minorEastAsia"/>
          <w:sz w:val="28"/>
          <w:szCs w:val="28"/>
        </w:rPr>
      </w:pPr>
    </w:p>
    <w:p w14:paraId="0D1EF88F" w14:textId="78323C7E" w:rsidR="00014530" w:rsidRDefault="00014530" w:rsidP="00014530">
      <w:pPr>
        <w:jc w:val="both"/>
        <w:rPr>
          <w:rFonts w:eastAsiaTheme="minorEastAsia"/>
          <w:sz w:val="28"/>
          <w:szCs w:val="28"/>
        </w:rPr>
      </w:pPr>
    </w:p>
    <w:p w14:paraId="3A47B6F8" w14:textId="6C43120C" w:rsidR="00014530" w:rsidRDefault="00014530" w:rsidP="00014530">
      <w:pPr>
        <w:jc w:val="both"/>
        <w:rPr>
          <w:rFonts w:eastAsiaTheme="minorEastAsia"/>
          <w:sz w:val="28"/>
          <w:szCs w:val="28"/>
        </w:rPr>
      </w:pPr>
    </w:p>
    <w:p w14:paraId="64183AE9" w14:textId="1098F3DC" w:rsidR="00014530" w:rsidRDefault="00014530" w:rsidP="00014530">
      <w:pPr>
        <w:jc w:val="both"/>
        <w:rPr>
          <w:rFonts w:eastAsiaTheme="minorEastAsia"/>
          <w:sz w:val="28"/>
          <w:szCs w:val="28"/>
        </w:rPr>
      </w:pPr>
    </w:p>
    <w:p w14:paraId="56CFF206" w14:textId="0284A561" w:rsidR="00014530" w:rsidRDefault="00014530" w:rsidP="00014530">
      <w:pPr>
        <w:jc w:val="both"/>
        <w:rPr>
          <w:rFonts w:eastAsiaTheme="minorEastAsia"/>
          <w:sz w:val="28"/>
          <w:szCs w:val="28"/>
        </w:rPr>
      </w:pPr>
    </w:p>
    <w:p w14:paraId="35C91B82" w14:textId="7F311694" w:rsidR="00014530" w:rsidRDefault="00014530" w:rsidP="00014530">
      <w:pPr>
        <w:jc w:val="both"/>
        <w:rPr>
          <w:rFonts w:eastAsiaTheme="minorEastAsia"/>
          <w:sz w:val="28"/>
          <w:szCs w:val="28"/>
        </w:rPr>
      </w:pPr>
    </w:p>
    <w:p w14:paraId="193C2022" w14:textId="32A96F46" w:rsidR="00014530" w:rsidRDefault="00014530" w:rsidP="00014530">
      <w:pPr>
        <w:jc w:val="both"/>
        <w:rPr>
          <w:rFonts w:eastAsiaTheme="minorEastAsia"/>
          <w:sz w:val="28"/>
          <w:szCs w:val="28"/>
        </w:rPr>
      </w:pPr>
    </w:p>
    <w:p w14:paraId="291EAFBD" w14:textId="1948C14D" w:rsidR="00014530" w:rsidRDefault="00014530" w:rsidP="00014530">
      <w:pPr>
        <w:jc w:val="both"/>
        <w:rPr>
          <w:rFonts w:eastAsiaTheme="minorEastAsia"/>
          <w:sz w:val="28"/>
          <w:szCs w:val="28"/>
        </w:rPr>
      </w:pPr>
    </w:p>
    <w:p w14:paraId="172C6012" w14:textId="1C6E55C1" w:rsidR="00014530" w:rsidRDefault="00014530" w:rsidP="00014530">
      <w:pPr>
        <w:jc w:val="both"/>
        <w:rPr>
          <w:rFonts w:eastAsiaTheme="minorEastAsia"/>
          <w:sz w:val="28"/>
          <w:szCs w:val="28"/>
        </w:rPr>
      </w:pPr>
    </w:p>
    <w:p w14:paraId="4FDC7DF7" w14:textId="58D9570D" w:rsidR="00014530" w:rsidRDefault="00014530" w:rsidP="00014530">
      <w:pPr>
        <w:jc w:val="both"/>
        <w:rPr>
          <w:rFonts w:eastAsiaTheme="minorEastAsia"/>
          <w:sz w:val="28"/>
          <w:szCs w:val="28"/>
        </w:rPr>
      </w:pPr>
    </w:p>
    <w:p w14:paraId="24ED8443" w14:textId="46F7BF74" w:rsidR="00014530" w:rsidRDefault="00014530" w:rsidP="00014530">
      <w:pPr>
        <w:jc w:val="both"/>
        <w:rPr>
          <w:rFonts w:eastAsiaTheme="minorEastAsia"/>
          <w:sz w:val="28"/>
          <w:szCs w:val="28"/>
        </w:rPr>
      </w:pPr>
    </w:p>
    <w:p w14:paraId="29789910" w14:textId="1294BF13" w:rsidR="00014530" w:rsidRDefault="00014530" w:rsidP="00014530">
      <w:pPr>
        <w:jc w:val="both"/>
        <w:rPr>
          <w:rFonts w:eastAsiaTheme="minorEastAsia"/>
          <w:sz w:val="28"/>
          <w:szCs w:val="28"/>
        </w:rPr>
      </w:pPr>
    </w:p>
    <w:p w14:paraId="6F730195" w14:textId="2A10AE7C" w:rsidR="00014530" w:rsidRDefault="00014530" w:rsidP="00014530">
      <w:pPr>
        <w:jc w:val="both"/>
        <w:rPr>
          <w:rFonts w:eastAsiaTheme="minorEastAsia"/>
          <w:sz w:val="28"/>
          <w:szCs w:val="28"/>
        </w:rPr>
      </w:pPr>
    </w:p>
    <w:p w14:paraId="5D02A08A" w14:textId="77777777" w:rsidR="00014530" w:rsidRPr="00014530" w:rsidRDefault="00014530" w:rsidP="00014530">
      <w:pPr>
        <w:jc w:val="both"/>
        <w:rPr>
          <w:rFonts w:eastAsiaTheme="minorEastAsia"/>
          <w:sz w:val="28"/>
          <w:szCs w:val="28"/>
        </w:rPr>
      </w:pPr>
    </w:p>
    <w:p w14:paraId="4540DF53" w14:textId="77777777" w:rsidR="00014530" w:rsidRPr="00014530" w:rsidRDefault="00014530" w:rsidP="00014530">
      <w:pPr>
        <w:jc w:val="both"/>
        <w:rPr>
          <w:rFonts w:eastAsiaTheme="minorEastAsia"/>
          <w:sz w:val="28"/>
          <w:szCs w:val="28"/>
        </w:rPr>
      </w:pPr>
    </w:p>
    <w:p w14:paraId="64C45C33" w14:textId="77777777" w:rsidR="00014530" w:rsidRPr="00014530" w:rsidRDefault="00014530" w:rsidP="00014530">
      <w:pPr>
        <w:jc w:val="both"/>
        <w:rPr>
          <w:rFonts w:eastAsiaTheme="minorEastAsia"/>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014530" w14:paraId="16FC937D" w14:textId="77777777" w:rsidTr="00014530">
        <w:tc>
          <w:tcPr>
            <w:tcW w:w="2688" w:type="dxa"/>
          </w:tcPr>
          <w:p w14:paraId="374B9E62" w14:textId="77777777" w:rsidR="00014530" w:rsidRPr="00014530" w:rsidRDefault="00014530" w:rsidP="00014530">
            <w:pPr>
              <w:rPr>
                <w:rFonts w:eastAsiaTheme="minorEastAsia"/>
                <w:sz w:val="28"/>
                <w:szCs w:val="28"/>
              </w:rPr>
            </w:pPr>
            <w:r w:rsidRPr="00014530">
              <w:rPr>
                <w:rFonts w:eastAsiaTheme="minorEastAsia"/>
                <w:sz w:val="28"/>
                <w:szCs w:val="28"/>
              </w:rPr>
              <w:lastRenderedPageBreak/>
              <w:t xml:space="preserve">Приложение  </w:t>
            </w:r>
          </w:p>
          <w:p w14:paraId="53501C11" w14:textId="77777777" w:rsidR="00014530" w:rsidRDefault="00014530" w:rsidP="00014530">
            <w:pPr>
              <w:rPr>
                <w:rFonts w:eastAsiaTheme="minorEastAsia"/>
                <w:sz w:val="28"/>
                <w:szCs w:val="28"/>
              </w:rPr>
            </w:pPr>
            <w:r w:rsidRPr="00014530">
              <w:rPr>
                <w:rFonts w:eastAsiaTheme="minorEastAsia"/>
                <w:sz w:val="28"/>
                <w:szCs w:val="28"/>
              </w:rPr>
              <w:t>к постановлению Администрации</w:t>
            </w:r>
            <w:r>
              <w:rPr>
                <w:rFonts w:eastAsiaTheme="minorEastAsia"/>
                <w:sz w:val="28"/>
                <w:szCs w:val="28"/>
              </w:rPr>
              <w:t xml:space="preserve"> </w:t>
            </w:r>
            <w:r w:rsidRPr="00014530">
              <w:rPr>
                <w:rFonts w:eastAsiaTheme="minorEastAsia"/>
                <w:sz w:val="28"/>
                <w:szCs w:val="28"/>
              </w:rPr>
              <w:t>Вышневолоцкого городского округа</w:t>
            </w:r>
          </w:p>
          <w:p w14:paraId="12490975" w14:textId="744064BA" w:rsidR="00014530" w:rsidRDefault="00014530" w:rsidP="00014530">
            <w:pPr>
              <w:rPr>
                <w:rFonts w:eastAsiaTheme="minorEastAsia"/>
                <w:sz w:val="28"/>
                <w:szCs w:val="28"/>
              </w:rPr>
            </w:pPr>
            <w:r>
              <w:rPr>
                <w:rFonts w:eastAsiaTheme="minorEastAsia"/>
                <w:sz w:val="28"/>
                <w:szCs w:val="28"/>
              </w:rPr>
              <w:t>от 18.12.2020 № 476</w:t>
            </w:r>
          </w:p>
        </w:tc>
      </w:tr>
    </w:tbl>
    <w:p w14:paraId="34DC5C21" w14:textId="77777777" w:rsidR="00014530" w:rsidRDefault="00014530" w:rsidP="00014530">
      <w:pPr>
        <w:pStyle w:val="Style5"/>
        <w:spacing w:line="240" w:lineRule="auto"/>
        <w:ind w:firstLine="0"/>
        <w:jc w:val="center"/>
        <w:rPr>
          <w:rStyle w:val="FontStyle23"/>
          <w:sz w:val="28"/>
          <w:szCs w:val="28"/>
        </w:rPr>
      </w:pPr>
    </w:p>
    <w:p w14:paraId="6845A23D" w14:textId="77777777" w:rsidR="00014530" w:rsidRDefault="00014530" w:rsidP="00014530">
      <w:pPr>
        <w:pStyle w:val="Style5"/>
        <w:spacing w:line="240" w:lineRule="auto"/>
        <w:ind w:firstLine="0"/>
        <w:jc w:val="center"/>
        <w:rPr>
          <w:rStyle w:val="FontStyle23"/>
          <w:sz w:val="28"/>
          <w:szCs w:val="28"/>
        </w:rPr>
      </w:pPr>
    </w:p>
    <w:p w14:paraId="7A63F835" w14:textId="04C72E3E" w:rsidR="00014530" w:rsidRPr="00014530" w:rsidRDefault="00014530" w:rsidP="00014530">
      <w:pPr>
        <w:pStyle w:val="Style5"/>
        <w:spacing w:line="240" w:lineRule="auto"/>
        <w:ind w:firstLine="0"/>
        <w:jc w:val="center"/>
        <w:rPr>
          <w:rStyle w:val="FontStyle24"/>
          <w:b w:val="0"/>
          <w:bCs w:val="0"/>
          <w:sz w:val="28"/>
          <w:szCs w:val="28"/>
        </w:rPr>
      </w:pPr>
      <w:r w:rsidRPr="00014530">
        <w:rPr>
          <w:rStyle w:val="FontStyle23"/>
          <w:b w:val="0"/>
          <w:bCs w:val="0"/>
          <w:sz w:val="28"/>
          <w:szCs w:val="28"/>
        </w:rPr>
        <w:t xml:space="preserve">Программа </w:t>
      </w:r>
      <w:r w:rsidRPr="00014530">
        <w:rPr>
          <w:rStyle w:val="FontStyle24"/>
          <w:b w:val="0"/>
          <w:bCs w:val="0"/>
          <w:sz w:val="28"/>
          <w:szCs w:val="28"/>
        </w:rPr>
        <w:t>профилактики нарушений обязательных требований законодательства при осуществлении муниципального земельного контроля на территории Вышневолоцкого городского округа</w:t>
      </w:r>
    </w:p>
    <w:p w14:paraId="6836058F" w14:textId="1FDF3D04" w:rsidR="00014530" w:rsidRPr="00014530" w:rsidRDefault="00014530" w:rsidP="00014530">
      <w:pPr>
        <w:pStyle w:val="Style5"/>
        <w:spacing w:line="240" w:lineRule="auto"/>
        <w:ind w:firstLine="0"/>
        <w:jc w:val="center"/>
        <w:rPr>
          <w:rStyle w:val="FontStyle23"/>
          <w:b w:val="0"/>
          <w:sz w:val="28"/>
          <w:szCs w:val="28"/>
        </w:rPr>
      </w:pPr>
      <w:r w:rsidRPr="00014530">
        <w:rPr>
          <w:rStyle w:val="FontStyle24"/>
          <w:b w:val="0"/>
          <w:bCs w:val="0"/>
          <w:sz w:val="28"/>
          <w:szCs w:val="28"/>
        </w:rPr>
        <w:t>на 2021 год и плановый период 2022-2023 годы</w:t>
      </w:r>
    </w:p>
    <w:p w14:paraId="7B8025F9" w14:textId="77777777" w:rsidR="00014530" w:rsidRPr="00014530" w:rsidRDefault="00014530" w:rsidP="00014530">
      <w:pPr>
        <w:jc w:val="center"/>
        <w:rPr>
          <w:sz w:val="28"/>
          <w:szCs w:val="28"/>
        </w:rPr>
      </w:pPr>
    </w:p>
    <w:p w14:paraId="7E3DB84A" w14:textId="77777777" w:rsidR="00014530" w:rsidRPr="00014530" w:rsidRDefault="00014530" w:rsidP="00014530">
      <w:pPr>
        <w:jc w:val="center"/>
        <w:rPr>
          <w:b/>
          <w:sz w:val="28"/>
          <w:szCs w:val="28"/>
        </w:rPr>
      </w:pPr>
      <w:r w:rsidRPr="00014530">
        <w:rPr>
          <w:b/>
          <w:sz w:val="28"/>
          <w:szCs w:val="28"/>
        </w:rPr>
        <w:t>ПАСПОРТ</w:t>
      </w:r>
    </w:p>
    <w:p w14:paraId="20D3F262" w14:textId="77777777" w:rsidR="00014530" w:rsidRPr="00014530" w:rsidRDefault="00014530" w:rsidP="00014530">
      <w:pPr>
        <w:pStyle w:val="Style5"/>
        <w:spacing w:line="240" w:lineRule="auto"/>
        <w:ind w:firstLine="0"/>
        <w:jc w:val="center"/>
        <w:rPr>
          <w:rFonts w:eastAsia="Times New Roman"/>
          <w:b/>
          <w:bCs/>
          <w:sz w:val="28"/>
          <w:szCs w:val="28"/>
        </w:rPr>
      </w:pPr>
      <w:r w:rsidRPr="00014530">
        <w:rPr>
          <w:rFonts w:eastAsia="Times New Roman"/>
          <w:sz w:val="28"/>
          <w:szCs w:val="28"/>
        </w:rPr>
        <w:t xml:space="preserve">программы </w:t>
      </w:r>
      <w:r w:rsidRPr="00014530">
        <w:rPr>
          <w:rStyle w:val="FontStyle24"/>
          <w:b w:val="0"/>
          <w:sz w:val="28"/>
          <w:szCs w:val="28"/>
        </w:rPr>
        <w:t>профилактики нарушений обязательных требований законодательства при осуществлении</w:t>
      </w:r>
      <w:r w:rsidRPr="00014530">
        <w:rPr>
          <w:rStyle w:val="FontStyle24"/>
          <w:b w:val="0"/>
          <w:bCs w:val="0"/>
          <w:sz w:val="28"/>
          <w:szCs w:val="28"/>
        </w:rPr>
        <w:t xml:space="preserve"> </w:t>
      </w:r>
      <w:r w:rsidRPr="00014530">
        <w:rPr>
          <w:rStyle w:val="FontStyle24"/>
          <w:b w:val="0"/>
          <w:sz w:val="28"/>
          <w:szCs w:val="28"/>
        </w:rPr>
        <w:t>муниципального земельного контроля на территории Вышневолоцкого городского округа на 2021 год и плановый период 2022-2023 годы</w:t>
      </w:r>
    </w:p>
    <w:p w14:paraId="7E066B0C" w14:textId="77777777" w:rsidR="00014530" w:rsidRPr="00014530" w:rsidRDefault="00014530" w:rsidP="00014530">
      <w:pPr>
        <w:pStyle w:val="Style5"/>
        <w:spacing w:line="240" w:lineRule="auto"/>
        <w:ind w:firstLine="0"/>
        <w:jc w:val="center"/>
        <w:rPr>
          <w:rFonts w:eastAsia="Times New Roman"/>
          <w:bCs/>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79"/>
      </w:tblGrid>
      <w:tr w:rsidR="00014530" w:rsidRPr="00014530" w14:paraId="57436DD6" w14:textId="77777777" w:rsidTr="00A75063">
        <w:tc>
          <w:tcPr>
            <w:tcW w:w="3114" w:type="dxa"/>
          </w:tcPr>
          <w:p w14:paraId="57459635" w14:textId="77777777" w:rsidR="00014530" w:rsidRPr="00014530" w:rsidRDefault="00014530" w:rsidP="00014530">
            <w:pPr>
              <w:jc w:val="both"/>
              <w:rPr>
                <w:sz w:val="28"/>
                <w:szCs w:val="28"/>
              </w:rPr>
            </w:pPr>
            <w:r w:rsidRPr="00014530">
              <w:rPr>
                <w:sz w:val="28"/>
                <w:szCs w:val="28"/>
              </w:rPr>
              <w:t>Наименование Программы</w:t>
            </w:r>
          </w:p>
        </w:tc>
        <w:tc>
          <w:tcPr>
            <w:tcW w:w="6379" w:type="dxa"/>
          </w:tcPr>
          <w:p w14:paraId="23A049FE" w14:textId="77777777" w:rsidR="00014530" w:rsidRPr="00014530" w:rsidRDefault="00014530" w:rsidP="00014530">
            <w:pPr>
              <w:rPr>
                <w:sz w:val="28"/>
                <w:szCs w:val="28"/>
              </w:rPr>
            </w:pPr>
            <w:r w:rsidRPr="00014530">
              <w:rPr>
                <w:bCs/>
                <w:sz w:val="28"/>
                <w:szCs w:val="28"/>
              </w:rPr>
              <w:t xml:space="preserve">Программа профилактики нарушений обязательных требований законодательства </w:t>
            </w:r>
            <w:r w:rsidRPr="00014530">
              <w:rPr>
                <w:sz w:val="28"/>
                <w:szCs w:val="28"/>
              </w:rPr>
              <w:t>при осуществлении</w:t>
            </w:r>
            <w:r w:rsidRPr="00014530">
              <w:rPr>
                <w:rStyle w:val="FontStyle24"/>
                <w:b w:val="0"/>
                <w:bCs w:val="0"/>
                <w:sz w:val="28"/>
                <w:szCs w:val="28"/>
              </w:rPr>
              <w:t xml:space="preserve"> </w:t>
            </w:r>
            <w:r w:rsidRPr="00014530">
              <w:rPr>
                <w:bCs/>
                <w:sz w:val="28"/>
                <w:szCs w:val="28"/>
              </w:rPr>
              <w:t>муниципального земельного контроля на территории Вышневолоцкого городского округа на 2021 год и плановый период 2022-2023 годы (далее - Программа).</w:t>
            </w:r>
          </w:p>
        </w:tc>
      </w:tr>
      <w:tr w:rsidR="00014530" w:rsidRPr="00014530" w14:paraId="7222BBB7" w14:textId="77777777" w:rsidTr="00A75063">
        <w:tc>
          <w:tcPr>
            <w:tcW w:w="3114" w:type="dxa"/>
          </w:tcPr>
          <w:p w14:paraId="50D99F68" w14:textId="77777777" w:rsidR="00014530" w:rsidRPr="00014530" w:rsidRDefault="00014530" w:rsidP="00014530">
            <w:pPr>
              <w:jc w:val="both"/>
              <w:rPr>
                <w:sz w:val="28"/>
                <w:szCs w:val="28"/>
              </w:rPr>
            </w:pPr>
            <w:r w:rsidRPr="00014530">
              <w:rPr>
                <w:sz w:val="28"/>
                <w:szCs w:val="28"/>
              </w:rPr>
              <w:t>Правовые основания разработки Программы</w:t>
            </w:r>
          </w:p>
        </w:tc>
        <w:tc>
          <w:tcPr>
            <w:tcW w:w="6379" w:type="dxa"/>
          </w:tcPr>
          <w:p w14:paraId="2F74202C" w14:textId="77777777" w:rsidR="00014530" w:rsidRDefault="00014530" w:rsidP="00014530">
            <w:pPr>
              <w:rPr>
                <w:sz w:val="28"/>
                <w:szCs w:val="28"/>
              </w:rPr>
            </w:pPr>
            <w:r w:rsidRPr="00014530">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w:t>
            </w:r>
          </w:p>
          <w:p w14:paraId="47C52B80" w14:textId="4AA4CDB3" w:rsidR="00014530" w:rsidRPr="00014530" w:rsidRDefault="00014530" w:rsidP="00014530">
            <w:pPr>
              <w:rPr>
                <w:sz w:val="28"/>
                <w:szCs w:val="28"/>
              </w:rPr>
            </w:pPr>
          </w:p>
        </w:tc>
      </w:tr>
      <w:tr w:rsidR="00014530" w:rsidRPr="00014530" w14:paraId="25666F32" w14:textId="77777777" w:rsidTr="00A75063">
        <w:tc>
          <w:tcPr>
            <w:tcW w:w="3114" w:type="dxa"/>
          </w:tcPr>
          <w:p w14:paraId="3988631A" w14:textId="77777777" w:rsidR="00014530" w:rsidRPr="00014530" w:rsidRDefault="00014530" w:rsidP="00014530">
            <w:pPr>
              <w:jc w:val="both"/>
              <w:rPr>
                <w:sz w:val="28"/>
                <w:szCs w:val="28"/>
              </w:rPr>
            </w:pPr>
            <w:r w:rsidRPr="00014530">
              <w:rPr>
                <w:sz w:val="28"/>
                <w:szCs w:val="28"/>
              </w:rPr>
              <w:lastRenderedPageBreak/>
              <w:t xml:space="preserve">Разработчик Программы </w:t>
            </w:r>
          </w:p>
        </w:tc>
        <w:tc>
          <w:tcPr>
            <w:tcW w:w="6379" w:type="dxa"/>
          </w:tcPr>
          <w:p w14:paraId="404EAD98" w14:textId="77777777" w:rsidR="00014530" w:rsidRPr="00014530" w:rsidRDefault="00014530" w:rsidP="00014530">
            <w:pPr>
              <w:rPr>
                <w:sz w:val="28"/>
                <w:szCs w:val="28"/>
              </w:rPr>
            </w:pPr>
            <w:r w:rsidRPr="00014530">
              <w:rPr>
                <w:sz w:val="28"/>
                <w:szCs w:val="28"/>
              </w:rPr>
              <w:t xml:space="preserve">Управление земельно-имущественных отношений и жилищной политики администрации Вышневолоцкого городского округа. </w:t>
            </w:r>
          </w:p>
        </w:tc>
      </w:tr>
      <w:tr w:rsidR="00014530" w:rsidRPr="00014530" w14:paraId="02241376" w14:textId="77777777" w:rsidTr="00A75063">
        <w:tc>
          <w:tcPr>
            <w:tcW w:w="3114" w:type="dxa"/>
          </w:tcPr>
          <w:p w14:paraId="65C495DF" w14:textId="77777777" w:rsidR="00014530" w:rsidRPr="00014530" w:rsidRDefault="00014530" w:rsidP="00014530">
            <w:pPr>
              <w:jc w:val="both"/>
              <w:rPr>
                <w:sz w:val="28"/>
                <w:szCs w:val="28"/>
              </w:rPr>
            </w:pPr>
            <w:r w:rsidRPr="00014530">
              <w:rPr>
                <w:sz w:val="28"/>
                <w:szCs w:val="28"/>
              </w:rPr>
              <w:t>Цели Программы</w:t>
            </w:r>
          </w:p>
        </w:tc>
        <w:tc>
          <w:tcPr>
            <w:tcW w:w="6379" w:type="dxa"/>
          </w:tcPr>
          <w:p w14:paraId="41B67B81" w14:textId="77777777" w:rsidR="00014530" w:rsidRPr="00014530" w:rsidRDefault="00014530" w:rsidP="00014530">
            <w:pPr>
              <w:rPr>
                <w:sz w:val="28"/>
                <w:szCs w:val="28"/>
              </w:rPr>
            </w:pPr>
            <w:r w:rsidRPr="00014530">
              <w:rPr>
                <w:sz w:val="28"/>
                <w:szCs w:val="28"/>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14:paraId="10ACE87F" w14:textId="77777777" w:rsidR="00014530" w:rsidRPr="00014530" w:rsidRDefault="00014530" w:rsidP="00014530">
            <w:pPr>
              <w:rPr>
                <w:sz w:val="28"/>
                <w:szCs w:val="28"/>
              </w:rPr>
            </w:pPr>
            <w:r w:rsidRPr="00014530">
              <w:rPr>
                <w:sz w:val="28"/>
                <w:szCs w:val="28"/>
              </w:rPr>
              <w:t>- повышение прозрачности системы муниципального контроля;</w:t>
            </w:r>
          </w:p>
          <w:p w14:paraId="54600170" w14:textId="77777777" w:rsidR="00014530" w:rsidRPr="00014530" w:rsidRDefault="00014530" w:rsidP="00014530">
            <w:pPr>
              <w:rPr>
                <w:sz w:val="28"/>
                <w:szCs w:val="28"/>
              </w:rPr>
            </w:pPr>
            <w:r w:rsidRPr="00014530">
              <w:rPr>
                <w:sz w:val="28"/>
                <w:szCs w:val="28"/>
              </w:rPr>
              <w:t>- создание мотивации у подконтрольных субъектов к добросовестному поведению и, как следствие, снижение уровня ущерба охраняемым законом ценностям.</w:t>
            </w:r>
          </w:p>
        </w:tc>
      </w:tr>
      <w:tr w:rsidR="00014530" w:rsidRPr="00014530" w14:paraId="3C71EDA8" w14:textId="77777777" w:rsidTr="00A75063">
        <w:tc>
          <w:tcPr>
            <w:tcW w:w="3114" w:type="dxa"/>
          </w:tcPr>
          <w:p w14:paraId="3D0B4D51" w14:textId="77777777" w:rsidR="00014530" w:rsidRPr="00014530" w:rsidRDefault="00014530" w:rsidP="00014530">
            <w:pPr>
              <w:jc w:val="both"/>
              <w:rPr>
                <w:sz w:val="28"/>
                <w:szCs w:val="28"/>
              </w:rPr>
            </w:pPr>
            <w:r w:rsidRPr="00014530">
              <w:rPr>
                <w:sz w:val="28"/>
                <w:szCs w:val="28"/>
              </w:rPr>
              <w:t xml:space="preserve">Задачи Программы </w:t>
            </w:r>
          </w:p>
        </w:tc>
        <w:tc>
          <w:tcPr>
            <w:tcW w:w="6379" w:type="dxa"/>
          </w:tcPr>
          <w:p w14:paraId="75A1DFC9" w14:textId="77777777" w:rsidR="00014530" w:rsidRPr="00014530" w:rsidRDefault="00014530" w:rsidP="00014530">
            <w:pPr>
              <w:rPr>
                <w:sz w:val="28"/>
                <w:szCs w:val="28"/>
              </w:rPr>
            </w:pPr>
            <w:r w:rsidRPr="00014530">
              <w:rPr>
                <w:sz w:val="28"/>
                <w:szCs w:val="28"/>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14:paraId="5E131E2D" w14:textId="77777777" w:rsidR="00014530" w:rsidRPr="00014530" w:rsidRDefault="00014530" w:rsidP="00014530">
            <w:pPr>
              <w:rPr>
                <w:sz w:val="28"/>
                <w:szCs w:val="28"/>
              </w:rPr>
            </w:pPr>
            <w:r w:rsidRPr="00014530">
              <w:rPr>
                <w:sz w:val="28"/>
                <w:szCs w:val="28"/>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14:paraId="1E797D71" w14:textId="77777777" w:rsidR="00014530" w:rsidRPr="00014530" w:rsidRDefault="00014530" w:rsidP="00014530">
            <w:pPr>
              <w:rPr>
                <w:sz w:val="28"/>
                <w:szCs w:val="28"/>
              </w:rPr>
            </w:pPr>
            <w:r w:rsidRPr="00014530">
              <w:rPr>
                <w:sz w:val="28"/>
                <w:szCs w:val="28"/>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14:paraId="35CE0A67" w14:textId="77777777" w:rsidR="00014530" w:rsidRPr="00014530" w:rsidRDefault="00014530" w:rsidP="00014530">
            <w:pPr>
              <w:rPr>
                <w:sz w:val="28"/>
                <w:szCs w:val="28"/>
              </w:rPr>
            </w:pPr>
            <w:r w:rsidRPr="00014530">
              <w:rPr>
                <w:sz w:val="28"/>
                <w:szCs w:val="28"/>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014530" w:rsidRPr="00014530" w14:paraId="6D226A73" w14:textId="77777777" w:rsidTr="00A75063">
        <w:tc>
          <w:tcPr>
            <w:tcW w:w="3114" w:type="dxa"/>
          </w:tcPr>
          <w:p w14:paraId="79B71082" w14:textId="77777777" w:rsidR="00014530" w:rsidRPr="00014530" w:rsidRDefault="00014530" w:rsidP="00014530">
            <w:pPr>
              <w:jc w:val="both"/>
              <w:rPr>
                <w:sz w:val="28"/>
                <w:szCs w:val="28"/>
              </w:rPr>
            </w:pPr>
            <w:r w:rsidRPr="00014530">
              <w:rPr>
                <w:sz w:val="28"/>
                <w:szCs w:val="28"/>
              </w:rPr>
              <w:t xml:space="preserve">Сроки и этапы реализации Программы </w:t>
            </w:r>
          </w:p>
        </w:tc>
        <w:tc>
          <w:tcPr>
            <w:tcW w:w="6379" w:type="dxa"/>
          </w:tcPr>
          <w:p w14:paraId="7F013A31" w14:textId="77777777" w:rsidR="00014530" w:rsidRPr="00014530" w:rsidRDefault="00014530" w:rsidP="00014530">
            <w:pPr>
              <w:rPr>
                <w:sz w:val="28"/>
                <w:szCs w:val="28"/>
              </w:rPr>
            </w:pPr>
            <w:r w:rsidRPr="00014530">
              <w:rPr>
                <w:sz w:val="28"/>
                <w:szCs w:val="28"/>
              </w:rPr>
              <w:t>2021 год, плановый период 2022-2023 годов</w:t>
            </w:r>
          </w:p>
        </w:tc>
      </w:tr>
      <w:tr w:rsidR="00014530" w:rsidRPr="00014530" w14:paraId="6BCB16EA" w14:textId="77777777" w:rsidTr="00A75063">
        <w:tc>
          <w:tcPr>
            <w:tcW w:w="3114" w:type="dxa"/>
          </w:tcPr>
          <w:p w14:paraId="5C5AB955" w14:textId="77777777" w:rsidR="00014530" w:rsidRPr="00014530" w:rsidRDefault="00014530" w:rsidP="00014530">
            <w:pPr>
              <w:jc w:val="both"/>
              <w:rPr>
                <w:sz w:val="28"/>
                <w:szCs w:val="28"/>
              </w:rPr>
            </w:pPr>
            <w:r w:rsidRPr="00014530">
              <w:rPr>
                <w:sz w:val="28"/>
                <w:szCs w:val="28"/>
              </w:rPr>
              <w:t>Ожидаемые конечные результаты реализации Программы</w:t>
            </w:r>
          </w:p>
        </w:tc>
        <w:tc>
          <w:tcPr>
            <w:tcW w:w="6379" w:type="dxa"/>
          </w:tcPr>
          <w:p w14:paraId="1F84DFF3" w14:textId="77777777" w:rsidR="00014530" w:rsidRPr="00014530" w:rsidRDefault="00014530" w:rsidP="00014530">
            <w:pPr>
              <w:rPr>
                <w:sz w:val="28"/>
                <w:szCs w:val="28"/>
              </w:rPr>
            </w:pPr>
            <w:r w:rsidRPr="00014530">
              <w:rPr>
                <w:sz w:val="28"/>
                <w:szCs w:val="28"/>
              </w:rPr>
              <w:t>- увеличение доли законопослушных подконтрольных субъектов - развитие системы профилактических мероприятий органами муниципального контроля;</w:t>
            </w:r>
          </w:p>
          <w:p w14:paraId="47904099" w14:textId="77777777" w:rsidR="00014530" w:rsidRPr="00014530" w:rsidRDefault="00014530" w:rsidP="00014530">
            <w:pPr>
              <w:rPr>
                <w:sz w:val="28"/>
                <w:szCs w:val="28"/>
              </w:rPr>
            </w:pPr>
            <w:r w:rsidRPr="00014530">
              <w:rPr>
                <w:sz w:val="28"/>
                <w:szCs w:val="28"/>
              </w:rPr>
              <w:t>- внедрение различных способов профилактики;</w:t>
            </w:r>
          </w:p>
          <w:p w14:paraId="040B06D3" w14:textId="77777777" w:rsidR="00014530" w:rsidRPr="00014530" w:rsidRDefault="00014530" w:rsidP="00014530">
            <w:pPr>
              <w:tabs>
                <w:tab w:val="left" w:pos="147"/>
                <w:tab w:val="left" w:pos="726"/>
              </w:tabs>
              <w:rPr>
                <w:sz w:val="28"/>
                <w:szCs w:val="28"/>
              </w:rPr>
            </w:pPr>
            <w:r w:rsidRPr="00014530">
              <w:rPr>
                <w:sz w:val="28"/>
                <w:szCs w:val="28"/>
              </w:rPr>
              <w:t>-обеспечение квалификационной профилактической работы должностных лиц службы муниципального контроля;</w:t>
            </w:r>
          </w:p>
          <w:p w14:paraId="36118CF1" w14:textId="77777777" w:rsidR="00014530" w:rsidRPr="00014530" w:rsidRDefault="00014530" w:rsidP="00014530">
            <w:pPr>
              <w:rPr>
                <w:sz w:val="28"/>
                <w:szCs w:val="28"/>
              </w:rPr>
            </w:pPr>
            <w:r w:rsidRPr="00014530">
              <w:rPr>
                <w:sz w:val="28"/>
                <w:szCs w:val="28"/>
              </w:rPr>
              <w:t>-повышение уровня правовой грамотности подконтрольных субъектов;</w:t>
            </w:r>
          </w:p>
          <w:p w14:paraId="5A58CD8B" w14:textId="77777777" w:rsidR="00014530" w:rsidRPr="00014530" w:rsidRDefault="00014530" w:rsidP="00014530">
            <w:pPr>
              <w:rPr>
                <w:sz w:val="28"/>
                <w:szCs w:val="28"/>
              </w:rPr>
            </w:pPr>
            <w:r w:rsidRPr="00014530">
              <w:rPr>
                <w:sz w:val="28"/>
                <w:szCs w:val="28"/>
              </w:rPr>
              <w:t xml:space="preserve">-обеспечение единообразия понимания предмета </w:t>
            </w:r>
            <w:r w:rsidRPr="00014530">
              <w:rPr>
                <w:sz w:val="28"/>
                <w:szCs w:val="28"/>
              </w:rPr>
              <w:lastRenderedPageBreak/>
              <w:t>контроля подконтрольными субъектами;</w:t>
            </w:r>
          </w:p>
          <w:p w14:paraId="1BD23F17" w14:textId="77777777" w:rsidR="00014530" w:rsidRPr="00014530" w:rsidRDefault="00014530" w:rsidP="00014530">
            <w:pPr>
              <w:rPr>
                <w:sz w:val="28"/>
                <w:szCs w:val="28"/>
              </w:rPr>
            </w:pPr>
            <w:r w:rsidRPr="00014530">
              <w:rPr>
                <w:sz w:val="28"/>
                <w:szCs w:val="28"/>
              </w:rPr>
              <w:t>-мотивация подконтрольных субъектов к добросовестному поведению.</w:t>
            </w:r>
          </w:p>
        </w:tc>
      </w:tr>
      <w:tr w:rsidR="00014530" w:rsidRPr="00014530" w14:paraId="0A475104" w14:textId="77777777" w:rsidTr="00A75063">
        <w:tc>
          <w:tcPr>
            <w:tcW w:w="3114" w:type="dxa"/>
          </w:tcPr>
          <w:p w14:paraId="693B0CBC" w14:textId="77777777" w:rsidR="00014530" w:rsidRPr="00014530" w:rsidRDefault="00014530" w:rsidP="00014530">
            <w:pPr>
              <w:jc w:val="both"/>
              <w:rPr>
                <w:sz w:val="28"/>
                <w:szCs w:val="28"/>
              </w:rPr>
            </w:pPr>
            <w:r w:rsidRPr="00014530">
              <w:rPr>
                <w:sz w:val="28"/>
                <w:szCs w:val="28"/>
              </w:rPr>
              <w:lastRenderedPageBreak/>
              <w:t>Структура Программы</w:t>
            </w:r>
          </w:p>
        </w:tc>
        <w:tc>
          <w:tcPr>
            <w:tcW w:w="6379" w:type="dxa"/>
          </w:tcPr>
          <w:p w14:paraId="196480B6" w14:textId="77777777" w:rsidR="00014530" w:rsidRPr="00014530" w:rsidRDefault="00014530" w:rsidP="00014530">
            <w:pPr>
              <w:rPr>
                <w:sz w:val="28"/>
                <w:szCs w:val="28"/>
              </w:rPr>
            </w:pPr>
            <w:r w:rsidRPr="00014530">
              <w:rPr>
                <w:sz w:val="28"/>
                <w:szCs w:val="28"/>
              </w:rPr>
              <w:t>Раздел 1. Аналитическая часть программы.</w:t>
            </w:r>
          </w:p>
          <w:p w14:paraId="3FAA759F" w14:textId="77777777" w:rsidR="00014530" w:rsidRPr="00014530" w:rsidRDefault="00014530" w:rsidP="00014530">
            <w:pPr>
              <w:rPr>
                <w:sz w:val="28"/>
                <w:szCs w:val="28"/>
              </w:rPr>
            </w:pPr>
            <w:r w:rsidRPr="00014530">
              <w:rPr>
                <w:sz w:val="28"/>
                <w:szCs w:val="28"/>
              </w:rPr>
              <w:t>Раздел 2. План мероприятий по профилактике нарушений на 2021 год. Проект плана мероприятий по профилактике нарушений на 2022-2023 годы.</w:t>
            </w:r>
          </w:p>
          <w:p w14:paraId="096F34C0" w14:textId="77777777" w:rsidR="00014530" w:rsidRPr="00014530" w:rsidRDefault="00014530" w:rsidP="00014530">
            <w:pPr>
              <w:rPr>
                <w:sz w:val="28"/>
                <w:szCs w:val="28"/>
              </w:rPr>
            </w:pPr>
            <w:r w:rsidRPr="00014530">
              <w:rPr>
                <w:sz w:val="28"/>
                <w:szCs w:val="28"/>
              </w:rPr>
              <w:t>Раздел 3. Отчетные показатели Программы.</w:t>
            </w:r>
          </w:p>
        </w:tc>
      </w:tr>
    </w:tbl>
    <w:p w14:paraId="6CFBC0D2" w14:textId="77777777" w:rsidR="00014530" w:rsidRPr="00014530" w:rsidRDefault="00014530" w:rsidP="00014530">
      <w:pPr>
        <w:jc w:val="both"/>
        <w:rPr>
          <w:b/>
          <w:sz w:val="28"/>
          <w:szCs w:val="28"/>
        </w:rPr>
      </w:pPr>
    </w:p>
    <w:p w14:paraId="1121253D" w14:textId="77777777" w:rsidR="00014530" w:rsidRPr="00014530" w:rsidRDefault="00014530" w:rsidP="00014530">
      <w:pPr>
        <w:jc w:val="center"/>
        <w:rPr>
          <w:b/>
          <w:sz w:val="28"/>
          <w:szCs w:val="28"/>
        </w:rPr>
      </w:pPr>
      <w:r w:rsidRPr="00014530">
        <w:rPr>
          <w:b/>
          <w:sz w:val="28"/>
          <w:szCs w:val="28"/>
        </w:rPr>
        <w:t>Раздел 1. Аналитическая часть Программы</w:t>
      </w:r>
    </w:p>
    <w:p w14:paraId="3F9E4CD5" w14:textId="77777777" w:rsidR="00014530" w:rsidRPr="00014530" w:rsidRDefault="00014530" w:rsidP="00014530">
      <w:pPr>
        <w:ind w:firstLine="539"/>
        <w:jc w:val="both"/>
        <w:rPr>
          <w:sz w:val="28"/>
          <w:szCs w:val="28"/>
        </w:rPr>
      </w:pPr>
    </w:p>
    <w:p w14:paraId="36F65FA5" w14:textId="77777777" w:rsidR="00014530" w:rsidRPr="00014530" w:rsidRDefault="00014530" w:rsidP="00014530">
      <w:pPr>
        <w:pStyle w:val="aa"/>
        <w:numPr>
          <w:ilvl w:val="1"/>
          <w:numId w:val="45"/>
        </w:numPr>
        <w:ind w:left="0" w:firstLine="851"/>
        <w:jc w:val="both"/>
        <w:rPr>
          <w:sz w:val="28"/>
          <w:szCs w:val="28"/>
        </w:rPr>
      </w:pPr>
      <w:r w:rsidRPr="00014530">
        <w:rPr>
          <w:bCs/>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14:paraId="24C015BC"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В соответствии с действующим законодательством и муниципальными правовыми актами администрации Вышневолоцкого городского округа Управление земельно-имущественных отношений и жилищной политики администрации Вышневолоцкого городского округа (далее – Управление) осуществляет муниципальный земельный контроль на территории Вышневолоцкого городского округа.</w:t>
      </w:r>
    </w:p>
    <w:p w14:paraId="780E8A23"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 xml:space="preserve">Подконтрольными субъектами являются </w:t>
      </w:r>
      <w:r w:rsidRPr="00014530">
        <w:rPr>
          <w:rFonts w:eastAsiaTheme="minorEastAsia"/>
          <w:color w:val="000000"/>
          <w:sz w:val="28"/>
          <w:szCs w:val="28"/>
        </w:rPr>
        <w:t>юридические лица, индивидуальные предприниматели, граждане</w:t>
      </w:r>
      <w:r w:rsidRPr="00014530">
        <w:rPr>
          <w:sz w:val="28"/>
          <w:szCs w:val="28"/>
        </w:rPr>
        <w:t xml:space="preserve"> - правообладатели, арендаторы, пользователи земельных участков, расположенных в границах Вышневолоцкого городского округа, а также правообладатели зданий и сооружений, расположенных на таких земельных участках. </w:t>
      </w:r>
    </w:p>
    <w:p w14:paraId="60D64D6F" w14:textId="77777777" w:rsidR="00014530" w:rsidRPr="00014530" w:rsidRDefault="00014530" w:rsidP="00014530">
      <w:pPr>
        <w:pStyle w:val="aa"/>
        <w:ind w:left="0" w:firstLine="851"/>
        <w:jc w:val="both"/>
        <w:rPr>
          <w:sz w:val="28"/>
          <w:szCs w:val="28"/>
        </w:rPr>
      </w:pPr>
      <w:r w:rsidRPr="00014530">
        <w:rPr>
          <w:sz w:val="28"/>
          <w:szCs w:val="28"/>
        </w:rPr>
        <w:t xml:space="preserve">В целях осуществления муниципального земельного контроля реестры подконтрольных субъектов формируются ежегодно и включают в себя перечень лиц, запланированных к проверкам на текущий год. </w:t>
      </w:r>
    </w:p>
    <w:p w14:paraId="18658ABF" w14:textId="77777777" w:rsidR="00014530" w:rsidRPr="00014530" w:rsidRDefault="00014530" w:rsidP="00014530">
      <w:pPr>
        <w:pStyle w:val="aa"/>
        <w:ind w:left="0" w:firstLine="851"/>
        <w:jc w:val="both"/>
        <w:rPr>
          <w:sz w:val="28"/>
          <w:szCs w:val="28"/>
        </w:rPr>
      </w:pPr>
      <w:r w:rsidRPr="00014530">
        <w:rPr>
          <w:sz w:val="28"/>
          <w:szCs w:val="28"/>
        </w:rPr>
        <w:t xml:space="preserve">Реестр подконтрольных субъектов на 2021 год включает: </w:t>
      </w:r>
    </w:p>
    <w:p w14:paraId="0A8878B0" w14:textId="77777777" w:rsidR="00014530" w:rsidRPr="00014530" w:rsidRDefault="00014530" w:rsidP="00014530">
      <w:pPr>
        <w:pStyle w:val="aa"/>
        <w:ind w:left="0" w:firstLine="851"/>
        <w:jc w:val="both"/>
        <w:rPr>
          <w:sz w:val="28"/>
          <w:szCs w:val="28"/>
        </w:rPr>
      </w:pPr>
      <w:r w:rsidRPr="00014530">
        <w:rPr>
          <w:sz w:val="28"/>
          <w:szCs w:val="28"/>
        </w:rPr>
        <w:t xml:space="preserve">- юридических лиц и индивидуальных предпринимателей, включенных в план проведения плановых проверок на текущий год, разработанный и утвержденный в соответствии с требованиями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014530">
        <w:rPr>
          <w:sz w:val="28"/>
          <w:szCs w:val="28"/>
        </w:rPr>
        <w:lastRenderedPageBreak/>
        <w:t xml:space="preserve">проведения плановых проверок юридических лиц и индивидуальных предпринимателей"; </w:t>
      </w:r>
    </w:p>
    <w:p w14:paraId="308AAD5D" w14:textId="77777777" w:rsidR="00014530" w:rsidRPr="00014530" w:rsidRDefault="00014530" w:rsidP="00014530">
      <w:pPr>
        <w:pStyle w:val="aa"/>
        <w:ind w:left="0" w:firstLine="851"/>
        <w:jc w:val="both"/>
        <w:rPr>
          <w:sz w:val="28"/>
          <w:szCs w:val="28"/>
        </w:rPr>
      </w:pPr>
      <w:r w:rsidRPr="00014530">
        <w:rPr>
          <w:sz w:val="28"/>
          <w:szCs w:val="28"/>
        </w:rPr>
        <w:t xml:space="preserve">- юридических лиц и индивидуальных предпринимателей, которым ранее были выданы предписания об устранении выявленных нарушений, срок исполнения которых наступает в текущем году; </w:t>
      </w:r>
    </w:p>
    <w:p w14:paraId="53298FD1" w14:textId="77777777" w:rsidR="00014530" w:rsidRPr="00014530" w:rsidRDefault="00014530" w:rsidP="00014530">
      <w:pPr>
        <w:pStyle w:val="aa"/>
        <w:ind w:left="0" w:firstLine="851"/>
        <w:jc w:val="both"/>
        <w:rPr>
          <w:sz w:val="28"/>
          <w:szCs w:val="28"/>
        </w:rPr>
      </w:pPr>
      <w:r w:rsidRPr="00014530">
        <w:rPr>
          <w:sz w:val="28"/>
          <w:szCs w:val="28"/>
        </w:rPr>
        <w:t xml:space="preserve">- граждан, включенных в план проведения плановых проверок на текущий год; </w:t>
      </w:r>
    </w:p>
    <w:p w14:paraId="7C7F2641" w14:textId="549A1A16" w:rsidR="00014530" w:rsidRPr="00014530" w:rsidRDefault="00014530" w:rsidP="00014530">
      <w:pPr>
        <w:pStyle w:val="aa"/>
        <w:ind w:left="0" w:firstLine="851"/>
        <w:jc w:val="both"/>
        <w:rPr>
          <w:sz w:val="28"/>
          <w:szCs w:val="28"/>
        </w:rPr>
      </w:pPr>
      <w:r w:rsidRPr="00014530">
        <w:rPr>
          <w:sz w:val="28"/>
          <w:szCs w:val="28"/>
        </w:rPr>
        <w:t xml:space="preserve">- граждан, которым ранее были выданы предписания об устранении выявленных нарушений, срок исполнения которых наступает в текущем году. </w:t>
      </w:r>
    </w:p>
    <w:p w14:paraId="34EB89F2" w14:textId="77777777" w:rsidR="00014530" w:rsidRPr="00014530" w:rsidRDefault="00014530" w:rsidP="00014530">
      <w:pPr>
        <w:pStyle w:val="aa"/>
        <w:ind w:left="0" w:firstLine="851"/>
        <w:jc w:val="both"/>
        <w:rPr>
          <w:sz w:val="28"/>
          <w:szCs w:val="28"/>
        </w:rPr>
      </w:pPr>
      <w:r w:rsidRPr="00014530">
        <w:rPr>
          <w:sz w:val="28"/>
          <w:szCs w:val="28"/>
        </w:rPr>
        <w:t xml:space="preserve">Реестр подконтрольных субъектов </w:t>
      </w:r>
      <w:r w:rsidRPr="00014530">
        <w:rPr>
          <w:rFonts w:eastAsiaTheme="minorEastAsia"/>
          <w:sz w:val="28"/>
          <w:szCs w:val="28"/>
        </w:rPr>
        <w:t>размещается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4B17C5FB"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Нормативные акты, которыми установлены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14:paraId="6A130972" w14:textId="77777777" w:rsidR="00014530" w:rsidRPr="00014530" w:rsidRDefault="00014530" w:rsidP="00014530">
      <w:pPr>
        <w:pStyle w:val="aa"/>
        <w:ind w:left="0" w:firstLine="851"/>
        <w:jc w:val="both"/>
        <w:rPr>
          <w:color w:val="000000"/>
          <w:spacing w:val="1"/>
          <w:sz w:val="28"/>
          <w:szCs w:val="28"/>
        </w:rPr>
      </w:pPr>
      <w:r w:rsidRPr="00014530">
        <w:rPr>
          <w:color w:val="000000"/>
          <w:spacing w:val="1"/>
          <w:sz w:val="28"/>
          <w:szCs w:val="28"/>
        </w:rPr>
        <w:t>- Земельный кодекс Российской Федерации;</w:t>
      </w:r>
    </w:p>
    <w:p w14:paraId="775E3D64" w14:textId="36E7B355" w:rsidR="00014530" w:rsidRPr="00014530" w:rsidRDefault="00014530" w:rsidP="00014530">
      <w:pPr>
        <w:pStyle w:val="aa"/>
        <w:ind w:left="0" w:firstLine="851"/>
        <w:jc w:val="both"/>
        <w:rPr>
          <w:color w:val="000000"/>
          <w:spacing w:val="1"/>
          <w:sz w:val="28"/>
          <w:szCs w:val="28"/>
        </w:rPr>
      </w:pPr>
      <w:r w:rsidRPr="00014530">
        <w:rPr>
          <w:color w:val="000000"/>
          <w:spacing w:val="1"/>
          <w:sz w:val="28"/>
          <w:szCs w:val="28"/>
        </w:rPr>
        <w:t>- Федеральный закон от 24.07.2002 г. №</w:t>
      </w:r>
      <w:r>
        <w:rPr>
          <w:color w:val="000000"/>
          <w:spacing w:val="1"/>
          <w:sz w:val="28"/>
          <w:szCs w:val="28"/>
        </w:rPr>
        <w:t xml:space="preserve"> </w:t>
      </w:r>
      <w:r w:rsidRPr="00014530">
        <w:rPr>
          <w:color w:val="000000"/>
          <w:spacing w:val="1"/>
          <w:sz w:val="28"/>
          <w:szCs w:val="28"/>
        </w:rPr>
        <w:t>101-ФЗ «Об обороте земель сельскохозяйственного назначения»;</w:t>
      </w:r>
    </w:p>
    <w:p w14:paraId="75662381" w14:textId="749FD1FC" w:rsidR="00014530" w:rsidRPr="00014530" w:rsidRDefault="00014530" w:rsidP="00014530">
      <w:pPr>
        <w:pStyle w:val="aa"/>
        <w:ind w:left="0" w:firstLine="851"/>
        <w:jc w:val="both"/>
        <w:rPr>
          <w:color w:val="000000"/>
          <w:spacing w:val="1"/>
          <w:sz w:val="28"/>
          <w:szCs w:val="28"/>
        </w:rPr>
      </w:pPr>
      <w:r w:rsidRPr="00014530">
        <w:rPr>
          <w:color w:val="000000"/>
          <w:spacing w:val="1"/>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14:paraId="6A6D0791" w14:textId="77777777" w:rsidR="00014530" w:rsidRPr="00014530" w:rsidRDefault="00014530" w:rsidP="00014530">
      <w:pPr>
        <w:pStyle w:val="aa"/>
        <w:ind w:left="0" w:firstLine="851"/>
        <w:jc w:val="both"/>
        <w:rPr>
          <w:color w:val="000000"/>
          <w:spacing w:val="1"/>
          <w:sz w:val="28"/>
          <w:szCs w:val="28"/>
        </w:rPr>
      </w:pPr>
      <w:r w:rsidRPr="00014530">
        <w:rPr>
          <w:color w:val="000000"/>
          <w:spacing w:val="1"/>
          <w:sz w:val="28"/>
          <w:szCs w:val="28"/>
        </w:rPr>
        <w:t>- Федеральный закон от 07.07.2003 № 112-ФЗ «О личном подсобном хозяйстве».</w:t>
      </w:r>
    </w:p>
    <w:p w14:paraId="73C841AE"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 xml:space="preserve">Обязательные требования, требования, установленные муниципальными правовыми актами, оценка которых является предметом муниципального земельного контроля: </w:t>
      </w:r>
    </w:p>
    <w:p w14:paraId="648CA1A7" w14:textId="77777777" w:rsidR="00014530" w:rsidRPr="00014530" w:rsidRDefault="00014530" w:rsidP="00014530">
      <w:pPr>
        <w:tabs>
          <w:tab w:val="left" w:pos="0"/>
        </w:tabs>
        <w:ind w:firstLine="851"/>
        <w:jc w:val="both"/>
        <w:rPr>
          <w:sz w:val="28"/>
          <w:szCs w:val="28"/>
        </w:rPr>
      </w:pPr>
      <w:r w:rsidRPr="00014530">
        <w:rPr>
          <w:sz w:val="28"/>
          <w:szCs w:val="28"/>
        </w:rPr>
        <w:t xml:space="preserve">1)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14:paraId="02225DD0" w14:textId="77777777" w:rsidR="00014530" w:rsidRPr="00014530" w:rsidRDefault="00014530" w:rsidP="00014530">
      <w:pPr>
        <w:tabs>
          <w:tab w:val="left" w:pos="0"/>
        </w:tabs>
        <w:ind w:firstLine="851"/>
        <w:jc w:val="both"/>
        <w:rPr>
          <w:sz w:val="28"/>
          <w:szCs w:val="28"/>
        </w:rPr>
      </w:pPr>
      <w:r w:rsidRPr="00014530">
        <w:rPr>
          <w:sz w:val="28"/>
          <w:szCs w:val="28"/>
        </w:rPr>
        <w:t xml:space="preserve">2)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 </w:t>
      </w:r>
    </w:p>
    <w:p w14:paraId="7B759561" w14:textId="0CCF023F" w:rsidR="00014530" w:rsidRPr="00014530" w:rsidRDefault="00014530" w:rsidP="00014530">
      <w:pPr>
        <w:pStyle w:val="aa"/>
        <w:tabs>
          <w:tab w:val="left" w:pos="0"/>
        </w:tabs>
        <w:ind w:left="0" w:firstLine="851"/>
        <w:jc w:val="both"/>
        <w:rPr>
          <w:sz w:val="28"/>
          <w:szCs w:val="28"/>
        </w:rPr>
      </w:pPr>
      <w:r>
        <w:rPr>
          <w:sz w:val="28"/>
          <w:szCs w:val="28"/>
        </w:rPr>
        <w:t xml:space="preserve">- </w:t>
      </w:r>
      <w:r w:rsidRPr="00014530">
        <w:rPr>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68F09982" w14:textId="1C46EA0C" w:rsidR="00014530" w:rsidRPr="00014530" w:rsidRDefault="00014530" w:rsidP="00014530">
      <w:pPr>
        <w:pStyle w:val="aa"/>
        <w:tabs>
          <w:tab w:val="left" w:pos="0"/>
        </w:tabs>
        <w:ind w:left="0" w:firstLine="851"/>
        <w:jc w:val="both"/>
        <w:rPr>
          <w:sz w:val="28"/>
          <w:szCs w:val="28"/>
        </w:rPr>
      </w:pPr>
      <w:r>
        <w:rPr>
          <w:sz w:val="28"/>
          <w:szCs w:val="28"/>
        </w:rPr>
        <w:t xml:space="preserve">- </w:t>
      </w:r>
      <w:r w:rsidRPr="00014530">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14:paraId="713DF6F3" w14:textId="3B89B71A" w:rsidR="00014530" w:rsidRPr="00014530" w:rsidRDefault="00014530" w:rsidP="00014530">
      <w:pPr>
        <w:pStyle w:val="aa"/>
        <w:tabs>
          <w:tab w:val="left" w:pos="0"/>
        </w:tabs>
        <w:ind w:left="0" w:firstLine="851"/>
        <w:jc w:val="both"/>
        <w:rPr>
          <w:sz w:val="28"/>
          <w:szCs w:val="28"/>
        </w:rPr>
      </w:pPr>
      <w:r>
        <w:rPr>
          <w:sz w:val="28"/>
          <w:szCs w:val="28"/>
        </w:rPr>
        <w:t xml:space="preserve">- </w:t>
      </w:r>
      <w:r w:rsidRPr="00014530">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14:paraId="7137C99A" w14:textId="16F0D663" w:rsidR="00014530" w:rsidRPr="00014530" w:rsidRDefault="00014530" w:rsidP="00014530">
      <w:pPr>
        <w:pStyle w:val="aa"/>
        <w:tabs>
          <w:tab w:val="left" w:pos="0"/>
        </w:tabs>
        <w:ind w:left="0" w:firstLine="851"/>
        <w:jc w:val="both"/>
        <w:rPr>
          <w:sz w:val="28"/>
          <w:szCs w:val="28"/>
        </w:rPr>
      </w:pPr>
      <w:r>
        <w:rPr>
          <w:sz w:val="28"/>
          <w:szCs w:val="28"/>
        </w:rPr>
        <w:lastRenderedPageBreak/>
        <w:t xml:space="preserve">- </w:t>
      </w:r>
      <w:r w:rsidRPr="00014530">
        <w:rPr>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14:paraId="043E0692" w14:textId="099B1CE9" w:rsidR="00014530" w:rsidRPr="00014530" w:rsidRDefault="00014530" w:rsidP="00014530">
      <w:pPr>
        <w:pStyle w:val="aa"/>
        <w:tabs>
          <w:tab w:val="left" w:pos="0"/>
        </w:tabs>
        <w:ind w:left="0" w:firstLine="851"/>
        <w:jc w:val="both"/>
        <w:rPr>
          <w:sz w:val="28"/>
          <w:szCs w:val="28"/>
        </w:rPr>
      </w:pPr>
      <w:r>
        <w:rPr>
          <w:sz w:val="28"/>
          <w:szCs w:val="28"/>
        </w:rPr>
        <w:t xml:space="preserve">- </w:t>
      </w:r>
      <w:r w:rsidRPr="00014530">
        <w:rPr>
          <w:sz w:val="28"/>
          <w:szCs w:val="28"/>
        </w:rPr>
        <w:t>своевременно производить платежи за землю;</w:t>
      </w:r>
    </w:p>
    <w:p w14:paraId="5A8EB89F" w14:textId="7FDC5234" w:rsidR="00014530" w:rsidRPr="00014530" w:rsidRDefault="00014530" w:rsidP="00014530">
      <w:pPr>
        <w:pStyle w:val="aa"/>
        <w:tabs>
          <w:tab w:val="left" w:pos="0"/>
        </w:tabs>
        <w:ind w:left="0" w:firstLine="851"/>
        <w:jc w:val="both"/>
        <w:rPr>
          <w:sz w:val="28"/>
          <w:szCs w:val="28"/>
        </w:rPr>
      </w:pPr>
      <w:r>
        <w:rPr>
          <w:sz w:val="28"/>
          <w:szCs w:val="28"/>
        </w:rPr>
        <w:t xml:space="preserve">- </w:t>
      </w:r>
      <w:r w:rsidRPr="00014530">
        <w:rPr>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 w:anchor="dst100737" w:history="1">
        <w:r w:rsidRPr="00014530">
          <w:rPr>
            <w:sz w:val="28"/>
            <w:szCs w:val="28"/>
          </w:rPr>
          <w:t>законодательства</w:t>
        </w:r>
      </w:hyperlink>
      <w:r w:rsidRPr="00014530">
        <w:rPr>
          <w:sz w:val="28"/>
          <w:szCs w:val="28"/>
        </w:rPr>
        <w:t> о градостроительной деятельности;</w:t>
      </w:r>
    </w:p>
    <w:p w14:paraId="304DA4B2" w14:textId="0815A8EC" w:rsidR="00014530" w:rsidRPr="00014530" w:rsidRDefault="00014530" w:rsidP="00014530">
      <w:pPr>
        <w:pStyle w:val="aa"/>
        <w:tabs>
          <w:tab w:val="left" w:pos="0"/>
        </w:tabs>
        <w:ind w:left="0" w:firstLine="851"/>
        <w:jc w:val="both"/>
        <w:rPr>
          <w:sz w:val="28"/>
          <w:szCs w:val="28"/>
        </w:rPr>
      </w:pPr>
      <w:r>
        <w:rPr>
          <w:sz w:val="28"/>
          <w:szCs w:val="28"/>
        </w:rPr>
        <w:t xml:space="preserve">- </w:t>
      </w:r>
      <w:r w:rsidRPr="00014530">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2DB420F3" w14:textId="4C537BB4" w:rsidR="00014530" w:rsidRPr="00014530" w:rsidRDefault="00014530" w:rsidP="00014530">
      <w:pPr>
        <w:pStyle w:val="aa"/>
        <w:tabs>
          <w:tab w:val="left" w:pos="0"/>
        </w:tabs>
        <w:ind w:left="0" w:firstLine="851"/>
        <w:jc w:val="both"/>
        <w:rPr>
          <w:sz w:val="28"/>
          <w:szCs w:val="28"/>
        </w:rPr>
      </w:pPr>
      <w:r>
        <w:rPr>
          <w:sz w:val="28"/>
          <w:szCs w:val="28"/>
        </w:rPr>
        <w:t xml:space="preserve">- </w:t>
      </w:r>
      <w:r w:rsidRPr="00014530">
        <w:rPr>
          <w:sz w:val="28"/>
          <w:szCs w:val="28"/>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7260CD69" w14:textId="7AFA24C3" w:rsidR="00014530" w:rsidRPr="00014530" w:rsidRDefault="00014530" w:rsidP="00014530">
      <w:pPr>
        <w:pStyle w:val="aa"/>
        <w:tabs>
          <w:tab w:val="left" w:pos="0"/>
        </w:tabs>
        <w:ind w:left="0" w:firstLine="851"/>
        <w:jc w:val="both"/>
        <w:rPr>
          <w:sz w:val="28"/>
          <w:szCs w:val="28"/>
        </w:rPr>
      </w:pPr>
      <w:r>
        <w:rPr>
          <w:sz w:val="28"/>
          <w:szCs w:val="28"/>
        </w:rPr>
        <w:t xml:space="preserve">- </w:t>
      </w:r>
      <w:r w:rsidRPr="00014530">
        <w:rPr>
          <w:sz w:val="28"/>
          <w:szCs w:val="28"/>
        </w:rPr>
        <w:t>выполнять иные требования, предусмотренные настоящим Кодексом, федеральными законами.</w:t>
      </w:r>
    </w:p>
    <w:p w14:paraId="06B52BC3"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В ходе осуществления муниципального земельного контроля проводятся проверки соблюдения субъектами муниципального земельного контроля:</w:t>
      </w:r>
    </w:p>
    <w:p w14:paraId="6F5C79A1" w14:textId="77777777" w:rsidR="00014530" w:rsidRPr="00014530" w:rsidRDefault="00014530" w:rsidP="00014530">
      <w:pPr>
        <w:pStyle w:val="aa"/>
        <w:ind w:left="0" w:firstLine="851"/>
        <w:jc w:val="both"/>
        <w:rPr>
          <w:sz w:val="28"/>
          <w:szCs w:val="28"/>
        </w:rPr>
      </w:pPr>
      <w:r w:rsidRPr="00014530">
        <w:rPr>
          <w:sz w:val="28"/>
          <w:szCs w:val="28"/>
        </w:rPr>
        <w:t xml:space="preserve">1) требований о недопущении самовольного занятия земельных участков, использования земельных участков без предусмотренных законодательством Российской Федерации прав на землю, порядка переуступки права пользования землей; </w:t>
      </w:r>
    </w:p>
    <w:p w14:paraId="49B3129E" w14:textId="77777777" w:rsidR="00014530" w:rsidRPr="00014530" w:rsidRDefault="00014530" w:rsidP="00014530">
      <w:pPr>
        <w:pStyle w:val="aa"/>
        <w:ind w:left="0" w:firstLine="851"/>
        <w:jc w:val="both"/>
        <w:rPr>
          <w:sz w:val="28"/>
          <w:szCs w:val="28"/>
        </w:rPr>
      </w:pPr>
      <w:r w:rsidRPr="00014530">
        <w:rPr>
          <w:sz w:val="28"/>
          <w:szCs w:val="28"/>
        </w:rPr>
        <w:t xml:space="preserve">2) требований земельного законодательства об использовании земельных участков в соответствии с их принадлежностью к той или иной категории земель и (или) разрешенным использованием; </w:t>
      </w:r>
    </w:p>
    <w:p w14:paraId="75DE1E6C" w14:textId="77777777" w:rsidR="00014530" w:rsidRPr="00014530" w:rsidRDefault="00014530" w:rsidP="00014530">
      <w:pPr>
        <w:pStyle w:val="aa"/>
        <w:ind w:left="0" w:firstLine="851"/>
        <w:jc w:val="both"/>
        <w:rPr>
          <w:sz w:val="28"/>
          <w:szCs w:val="28"/>
        </w:rPr>
      </w:pPr>
      <w:r w:rsidRPr="00014530">
        <w:rPr>
          <w:sz w:val="28"/>
          <w:szCs w:val="28"/>
        </w:rPr>
        <w:t xml:space="preserve">3)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w:t>
      </w:r>
    </w:p>
    <w:p w14:paraId="65420C12" w14:textId="77777777" w:rsidR="00014530" w:rsidRPr="00014530" w:rsidRDefault="00014530" w:rsidP="00014530">
      <w:pPr>
        <w:pStyle w:val="aa"/>
        <w:ind w:left="0" w:firstLine="851"/>
        <w:jc w:val="both"/>
        <w:rPr>
          <w:sz w:val="28"/>
          <w:szCs w:val="28"/>
        </w:rPr>
      </w:pPr>
      <w:r w:rsidRPr="00014530">
        <w:rPr>
          <w:sz w:val="28"/>
          <w:szCs w:val="28"/>
        </w:rPr>
        <w:t xml:space="preserve">4) обязанностей по приведению земель в состояние, пригодное для использования по целевому назначению; </w:t>
      </w:r>
    </w:p>
    <w:p w14:paraId="31D5EBAD" w14:textId="77777777" w:rsidR="00014530" w:rsidRPr="00014530" w:rsidRDefault="00014530" w:rsidP="00014530">
      <w:pPr>
        <w:pStyle w:val="aa"/>
        <w:ind w:left="0" w:firstLine="851"/>
        <w:jc w:val="both"/>
        <w:rPr>
          <w:sz w:val="28"/>
          <w:szCs w:val="28"/>
        </w:rPr>
      </w:pPr>
      <w:r w:rsidRPr="00014530">
        <w:rPr>
          <w:sz w:val="28"/>
          <w:szCs w:val="28"/>
        </w:rPr>
        <w:t xml:space="preserve">5) исполнения предписаний об устранении выявленных нарушений обязательных требований; </w:t>
      </w:r>
    </w:p>
    <w:p w14:paraId="76BF1D37" w14:textId="77777777" w:rsidR="00014530" w:rsidRPr="00014530" w:rsidRDefault="00014530" w:rsidP="00014530">
      <w:pPr>
        <w:pStyle w:val="aa"/>
        <w:ind w:left="0" w:firstLine="851"/>
        <w:jc w:val="both"/>
        <w:rPr>
          <w:sz w:val="28"/>
          <w:szCs w:val="28"/>
        </w:rPr>
      </w:pPr>
      <w:r w:rsidRPr="00014530">
        <w:rPr>
          <w:sz w:val="28"/>
          <w:szCs w:val="28"/>
        </w:rPr>
        <w:t xml:space="preserve">6) иных требований земельного законодательства по вопросам использования и охраны земель. </w:t>
      </w:r>
    </w:p>
    <w:p w14:paraId="07C7E0B9" w14:textId="4A1D4A83" w:rsidR="00014530" w:rsidRDefault="00014530" w:rsidP="00014530">
      <w:pPr>
        <w:pStyle w:val="aa"/>
        <w:numPr>
          <w:ilvl w:val="1"/>
          <w:numId w:val="45"/>
        </w:numPr>
        <w:ind w:left="0" w:firstLine="851"/>
        <w:jc w:val="both"/>
        <w:rPr>
          <w:sz w:val="28"/>
          <w:szCs w:val="28"/>
        </w:rPr>
      </w:pPr>
      <w:r w:rsidRPr="00014530">
        <w:rPr>
          <w:sz w:val="28"/>
          <w:szCs w:val="28"/>
        </w:rPr>
        <w:t>Данные о проведенных мероприятиях муниципального земельного контроля:</w:t>
      </w:r>
    </w:p>
    <w:p w14:paraId="60C05256" w14:textId="4B1014AB" w:rsidR="00014530" w:rsidRDefault="00014530" w:rsidP="00014530">
      <w:pPr>
        <w:pStyle w:val="aa"/>
        <w:ind w:left="825"/>
        <w:jc w:val="both"/>
        <w:rPr>
          <w:sz w:val="28"/>
          <w:szCs w:val="28"/>
        </w:rPr>
      </w:pPr>
    </w:p>
    <w:p w14:paraId="1F4488D8" w14:textId="77777777" w:rsidR="00014530" w:rsidRPr="00014530" w:rsidRDefault="00014530" w:rsidP="00014530">
      <w:pPr>
        <w:jc w:val="both"/>
        <w:rPr>
          <w:sz w:val="28"/>
          <w:szCs w:val="28"/>
        </w:rPr>
      </w:pPr>
    </w:p>
    <w:tbl>
      <w:tblPr>
        <w:tblStyle w:val="a5"/>
        <w:tblW w:w="9493" w:type="dxa"/>
        <w:tblLook w:val="04A0" w:firstRow="1" w:lastRow="0" w:firstColumn="1" w:lastColumn="0" w:noHBand="0" w:noVBand="1"/>
      </w:tblPr>
      <w:tblGrid>
        <w:gridCol w:w="704"/>
        <w:gridCol w:w="5812"/>
        <w:gridCol w:w="1417"/>
        <w:gridCol w:w="1560"/>
      </w:tblGrid>
      <w:tr w:rsidR="00014530" w:rsidRPr="00014530" w14:paraId="60FAFD69" w14:textId="77777777" w:rsidTr="00014530">
        <w:tc>
          <w:tcPr>
            <w:tcW w:w="704" w:type="dxa"/>
            <w:vAlign w:val="center"/>
          </w:tcPr>
          <w:p w14:paraId="1A04BC5A" w14:textId="77777777" w:rsidR="00014530" w:rsidRPr="00014530" w:rsidRDefault="00014530" w:rsidP="00014530">
            <w:pPr>
              <w:jc w:val="center"/>
              <w:rPr>
                <w:sz w:val="24"/>
                <w:szCs w:val="24"/>
              </w:rPr>
            </w:pPr>
            <w:r w:rsidRPr="00014530">
              <w:rPr>
                <w:sz w:val="24"/>
                <w:szCs w:val="24"/>
              </w:rPr>
              <w:lastRenderedPageBreak/>
              <w:t>№ п/п</w:t>
            </w:r>
          </w:p>
        </w:tc>
        <w:tc>
          <w:tcPr>
            <w:tcW w:w="5812" w:type="dxa"/>
            <w:vAlign w:val="center"/>
          </w:tcPr>
          <w:p w14:paraId="42BA8370" w14:textId="77777777" w:rsidR="00014530" w:rsidRPr="00014530" w:rsidRDefault="00014530" w:rsidP="00014530">
            <w:pPr>
              <w:jc w:val="center"/>
              <w:rPr>
                <w:sz w:val="24"/>
                <w:szCs w:val="24"/>
              </w:rPr>
            </w:pPr>
            <w:r w:rsidRPr="00014530">
              <w:rPr>
                <w:sz w:val="24"/>
                <w:szCs w:val="24"/>
              </w:rPr>
              <w:t>Мероприятия муниципального контроля</w:t>
            </w:r>
          </w:p>
        </w:tc>
        <w:tc>
          <w:tcPr>
            <w:tcW w:w="1417" w:type="dxa"/>
            <w:vAlign w:val="center"/>
          </w:tcPr>
          <w:p w14:paraId="0851491E" w14:textId="77777777" w:rsidR="00014530" w:rsidRPr="00014530" w:rsidRDefault="00014530" w:rsidP="00014530">
            <w:pPr>
              <w:jc w:val="center"/>
              <w:rPr>
                <w:sz w:val="24"/>
                <w:szCs w:val="24"/>
              </w:rPr>
            </w:pPr>
            <w:r w:rsidRPr="00014530">
              <w:rPr>
                <w:sz w:val="24"/>
                <w:szCs w:val="24"/>
              </w:rPr>
              <w:t>2019</w:t>
            </w:r>
          </w:p>
        </w:tc>
        <w:tc>
          <w:tcPr>
            <w:tcW w:w="1560" w:type="dxa"/>
            <w:vAlign w:val="center"/>
          </w:tcPr>
          <w:p w14:paraId="316EA6D1" w14:textId="77777777" w:rsidR="00014530" w:rsidRPr="00014530" w:rsidRDefault="00014530" w:rsidP="00014530">
            <w:pPr>
              <w:jc w:val="center"/>
              <w:rPr>
                <w:sz w:val="24"/>
                <w:szCs w:val="24"/>
              </w:rPr>
            </w:pPr>
            <w:r w:rsidRPr="00014530">
              <w:rPr>
                <w:sz w:val="24"/>
                <w:szCs w:val="24"/>
              </w:rPr>
              <w:t>2020</w:t>
            </w:r>
          </w:p>
          <w:p w14:paraId="7D026C20" w14:textId="77777777" w:rsidR="00014530" w:rsidRPr="00014530" w:rsidRDefault="00014530" w:rsidP="00014530">
            <w:pPr>
              <w:jc w:val="center"/>
              <w:rPr>
                <w:sz w:val="24"/>
                <w:szCs w:val="24"/>
              </w:rPr>
            </w:pPr>
            <w:r w:rsidRPr="00014530">
              <w:rPr>
                <w:sz w:val="24"/>
                <w:szCs w:val="24"/>
              </w:rPr>
              <w:t>(девять месяцев)</w:t>
            </w:r>
          </w:p>
        </w:tc>
      </w:tr>
      <w:tr w:rsidR="00014530" w:rsidRPr="00014530" w14:paraId="56139046" w14:textId="77777777" w:rsidTr="00014530">
        <w:tc>
          <w:tcPr>
            <w:tcW w:w="704" w:type="dxa"/>
          </w:tcPr>
          <w:p w14:paraId="17D893AB" w14:textId="77777777" w:rsidR="00014530" w:rsidRPr="00014530" w:rsidRDefault="00014530" w:rsidP="00014530">
            <w:pPr>
              <w:jc w:val="both"/>
              <w:rPr>
                <w:sz w:val="24"/>
                <w:szCs w:val="24"/>
              </w:rPr>
            </w:pPr>
          </w:p>
        </w:tc>
        <w:tc>
          <w:tcPr>
            <w:tcW w:w="5812" w:type="dxa"/>
          </w:tcPr>
          <w:p w14:paraId="6AA5B786" w14:textId="77777777" w:rsidR="00014530" w:rsidRPr="00014530" w:rsidRDefault="00014530" w:rsidP="00014530">
            <w:pPr>
              <w:rPr>
                <w:sz w:val="24"/>
                <w:szCs w:val="24"/>
              </w:rPr>
            </w:pPr>
            <w:r w:rsidRPr="00014530">
              <w:rPr>
                <w:sz w:val="24"/>
                <w:szCs w:val="24"/>
              </w:rPr>
              <w:t>Осуществление муниципального земельного контроля:</w:t>
            </w:r>
          </w:p>
        </w:tc>
        <w:tc>
          <w:tcPr>
            <w:tcW w:w="1417" w:type="dxa"/>
          </w:tcPr>
          <w:p w14:paraId="727E768E" w14:textId="77777777" w:rsidR="00014530" w:rsidRPr="00014530" w:rsidRDefault="00014530" w:rsidP="00014530">
            <w:pPr>
              <w:jc w:val="center"/>
              <w:rPr>
                <w:sz w:val="24"/>
                <w:szCs w:val="24"/>
              </w:rPr>
            </w:pPr>
          </w:p>
        </w:tc>
        <w:tc>
          <w:tcPr>
            <w:tcW w:w="1560" w:type="dxa"/>
          </w:tcPr>
          <w:p w14:paraId="78970E7B" w14:textId="77777777" w:rsidR="00014530" w:rsidRPr="00014530" w:rsidRDefault="00014530" w:rsidP="00014530">
            <w:pPr>
              <w:jc w:val="center"/>
              <w:rPr>
                <w:sz w:val="24"/>
                <w:szCs w:val="24"/>
              </w:rPr>
            </w:pPr>
          </w:p>
        </w:tc>
      </w:tr>
      <w:tr w:rsidR="00014530" w:rsidRPr="00014530" w14:paraId="7A93FD60" w14:textId="77777777" w:rsidTr="00014530">
        <w:tc>
          <w:tcPr>
            <w:tcW w:w="704" w:type="dxa"/>
          </w:tcPr>
          <w:p w14:paraId="4792B68E" w14:textId="77777777" w:rsidR="00014530" w:rsidRPr="00014530" w:rsidRDefault="00014530" w:rsidP="00014530">
            <w:pPr>
              <w:jc w:val="both"/>
              <w:rPr>
                <w:sz w:val="24"/>
                <w:szCs w:val="24"/>
              </w:rPr>
            </w:pPr>
            <w:r w:rsidRPr="00014530">
              <w:rPr>
                <w:sz w:val="24"/>
                <w:szCs w:val="24"/>
              </w:rPr>
              <w:t>1</w:t>
            </w:r>
          </w:p>
        </w:tc>
        <w:tc>
          <w:tcPr>
            <w:tcW w:w="5812" w:type="dxa"/>
          </w:tcPr>
          <w:p w14:paraId="6272395B" w14:textId="77777777" w:rsidR="00014530" w:rsidRPr="00014530" w:rsidRDefault="00014530" w:rsidP="00014530">
            <w:pPr>
              <w:rPr>
                <w:sz w:val="24"/>
                <w:szCs w:val="24"/>
              </w:rPr>
            </w:pPr>
            <w:r w:rsidRPr="00014530">
              <w:rPr>
                <w:sz w:val="24"/>
                <w:szCs w:val="24"/>
              </w:rPr>
              <w:t>Проведено проверок, всего:</w:t>
            </w:r>
          </w:p>
          <w:p w14:paraId="530F34BE" w14:textId="77777777" w:rsidR="00014530" w:rsidRPr="00014530" w:rsidRDefault="00014530" w:rsidP="00014530">
            <w:pPr>
              <w:rPr>
                <w:sz w:val="24"/>
                <w:szCs w:val="24"/>
              </w:rPr>
            </w:pPr>
            <w:r w:rsidRPr="00014530">
              <w:rPr>
                <w:sz w:val="24"/>
                <w:szCs w:val="24"/>
              </w:rPr>
              <w:t xml:space="preserve"> из них:</w:t>
            </w:r>
          </w:p>
        </w:tc>
        <w:tc>
          <w:tcPr>
            <w:tcW w:w="1417" w:type="dxa"/>
          </w:tcPr>
          <w:p w14:paraId="5BA7404E" w14:textId="77777777" w:rsidR="00014530" w:rsidRPr="00014530" w:rsidRDefault="00014530" w:rsidP="00014530">
            <w:pPr>
              <w:jc w:val="center"/>
              <w:rPr>
                <w:sz w:val="24"/>
                <w:szCs w:val="24"/>
              </w:rPr>
            </w:pPr>
            <w:r w:rsidRPr="00014530">
              <w:rPr>
                <w:sz w:val="24"/>
                <w:szCs w:val="24"/>
              </w:rPr>
              <w:t>78</w:t>
            </w:r>
          </w:p>
        </w:tc>
        <w:tc>
          <w:tcPr>
            <w:tcW w:w="1560" w:type="dxa"/>
          </w:tcPr>
          <w:p w14:paraId="486F8D7E" w14:textId="77777777" w:rsidR="00014530" w:rsidRPr="00014530" w:rsidRDefault="00014530" w:rsidP="00014530">
            <w:pPr>
              <w:jc w:val="center"/>
              <w:rPr>
                <w:sz w:val="24"/>
                <w:szCs w:val="24"/>
              </w:rPr>
            </w:pPr>
            <w:r w:rsidRPr="00014530">
              <w:rPr>
                <w:sz w:val="24"/>
                <w:szCs w:val="24"/>
              </w:rPr>
              <w:t>52</w:t>
            </w:r>
          </w:p>
        </w:tc>
      </w:tr>
      <w:tr w:rsidR="00014530" w:rsidRPr="00014530" w14:paraId="7D9D1DE1" w14:textId="77777777" w:rsidTr="00014530">
        <w:tc>
          <w:tcPr>
            <w:tcW w:w="704" w:type="dxa"/>
            <w:vMerge w:val="restart"/>
          </w:tcPr>
          <w:p w14:paraId="1A6C4D94" w14:textId="77777777" w:rsidR="00014530" w:rsidRPr="00014530" w:rsidRDefault="00014530" w:rsidP="00014530">
            <w:pPr>
              <w:jc w:val="both"/>
              <w:rPr>
                <w:sz w:val="24"/>
                <w:szCs w:val="24"/>
              </w:rPr>
            </w:pPr>
            <w:r w:rsidRPr="00014530">
              <w:rPr>
                <w:sz w:val="24"/>
                <w:szCs w:val="24"/>
              </w:rPr>
              <w:t>2</w:t>
            </w:r>
          </w:p>
          <w:p w14:paraId="47E8EA6D" w14:textId="77777777" w:rsidR="00014530" w:rsidRPr="00014530" w:rsidRDefault="00014530" w:rsidP="00014530">
            <w:pPr>
              <w:jc w:val="both"/>
              <w:rPr>
                <w:sz w:val="24"/>
                <w:szCs w:val="24"/>
              </w:rPr>
            </w:pPr>
          </w:p>
        </w:tc>
        <w:tc>
          <w:tcPr>
            <w:tcW w:w="5812" w:type="dxa"/>
          </w:tcPr>
          <w:p w14:paraId="4D763243" w14:textId="77777777" w:rsidR="00014530" w:rsidRPr="00014530" w:rsidRDefault="00014530" w:rsidP="00014530">
            <w:pPr>
              <w:rPr>
                <w:sz w:val="24"/>
                <w:szCs w:val="24"/>
              </w:rPr>
            </w:pPr>
            <w:r w:rsidRPr="00014530">
              <w:rPr>
                <w:sz w:val="24"/>
                <w:szCs w:val="24"/>
              </w:rPr>
              <w:t xml:space="preserve">Плановых проверок, </w:t>
            </w:r>
          </w:p>
          <w:p w14:paraId="4A7305F0" w14:textId="77777777" w:rsidR="00014530" w:rsidRPr="00014530" w:rsidRDefault="00014530" w:rsidP="00014530">
            <w:pPr>
              <w:rPr>
                <w:sz w:val="24"/>
                <w:szCs w:val="24"/>
              </w:rPr>
            </w:pPr>
            <w:r w:rsidRPr="00014530">
              <w:rPr>
                <w:sz w:val="24"/>
                <w:szCs w:val="24"/>
              </w:rPr>
              <w:t>из них:</w:t>
            </w:r>
          </w:p>
        </w:tc>
        <w:tc>
          <w:tcPr>
            <w:tcW w:w="1417" w:type="dxa"/>
          </w:tcPr>
          <w:p w14:paraId="53B32504" w14:textId="77777777" w:rsidR="00014530" w:rsidRPr="00014530" w:rsidRDefault="00014530" w:rsidP="00014530">
            <w:pPr>
              <w:jc w:val="center"/>
              <w:rPr>
                <w:sz w:val="24"/>
                <w:szCs w:val="24"/>
              </w:rPr>
            </w:pPr>
            <w:r w:rsidRPr="00014530">
              <w:rPr>
                <w:sz w:val="24"/>
                <w:szCs w:val="24"/>
              </w:rPr>
              <w:t>50</w:t>
            </w:r>
          </w:p>
        </w:tc>
        <w:tc>
          <w:tcPr>
            <w:tcW w:w="1560" w:type="dxa"/>
          </w:tcPr>
          <w:p w14:paraId="069AD9AB" w14:textId="77777777" w:rsidR="00014530" w:rsidRPr="00014530" w:rsidRDefault="00014530" w:rsidP="00014530">
            <w:pPr>
              <w:jc w:val="center"/>
              <w:rPr>
                <w:sz w:val="24"/>
                <w:szCs w:val="24"/>
              </w:rPr>
            </w:pPr>
            <w:r w:rsidRPr="00014530">
              <w:rPr>
                <w:sz w:val="24"/>
                <w:szCs w:val="24"/>
              </w:rPr>
              <w:t>44</w:t>
            </w:r>
          </w:p>
        </w:tc>
      </w:tr>
      <w:tr w:rsidR="00014530" w:rsidRPr="00014530" w14:paraId="4F8063DC" w14:textId="77777777" w:rsidTr="00014530">
        <w:tc>
          <w:tcPr>
            <w:tcW w:w="704" w:type="dxa"/>
            <w:vMerge/>
          </w:tcPr>
          <w:p w14:paraId="0F9039C0" w14:textId="77777777" w:rsidR="00014530" w:rsidRPr="00014530" w:rsidRDefault="00014530" w:rsidP="00014530">
            <w:pPr>
              <w:jc w:val="both"/>
              <w:rPr>
                <w:sz w:val="24"/>
                <w:szCs w:val="24"/>
              </w:rPr>
            </w:pPr>
          </w:p>
        </w:tc>
        <w:tc>
          <w:tcPr>
            <w:tcW w:w="5812" w:type="dxa"/>
          </w:tcPr>
          <w:p w14:paraId="2B043BB7" w14:textId="77777777" w:rsidR="00014530" w:rsidRPr="00014530" w:rsidRDefault="00014530" w:rsidP="00014530">
            <w:pPr>
              <w:rPr>
                <w:sz w:val="24"/>
                <w:szCs w:val="24"/>
              </w:rPr>
            </w:pPr>
            <w:r w:rsidRPr="00014530">
              <w:rPr>
                <w:sz w:val="24"/>
                <w:szCs w:val="24"/>
              </w:rPr>
              <w:t>- юридических лиц, индивидуальных предпринимателей</w:t>
            </w:r>
          </w:p>
        </w:tc>
        <w:tc>
          <w:tcPr>
            <w:tcW w:w="1417" w:type="dxa"/>
          </w:tcPr>
          <w:p w14:paraId="5B061EBB" w14:textId="77777777" w:rsidR="00014530" w:rsidRPr="00014530" w:rsidRDefault="00014530" w:rsidP="00014530">
            <w:pPr>
              <w:jc w:val="center"/>
              <w:rPr>
                <w:sz w:val="24"/>
                <w:szCs w:val="24"/>
              </w:rPr>
            </w:pPr>
            <w:r w:rsidRPr="00014530">
              <w:rPr>
                <w:sz w:val="24"/>
                <w:szCs w:val="24"/>
              </w:rPr>
              <w:t>1</w:t>
            </w:r>
          </w:p>
        </w:tc>
        <w:tc>
          <w:tcPr>
            <w:tcW w:w="1560" w:type="dxa"/>
          </w:tcPr>
          <w:p w14:paraId="6AAED077" w14:textId="77777777" w:rsidR="00014530" w:rsidRPr="00014530" w:rsidRDefault="00014530" w:rsidP="00014530">
            <w:pPr>
              <w:jc w:val="center"/>
              <w:rPr>
                <w:sz w:val="24"/>
                <w:szCs w:val="24"/>
              </w:rPr>
            </w:pPr>
            <w:r w:rsidRPr="00014530">
              <w:rPr>
                <w:sz w:val="24"/>
                <w:szCs w:val="24"/>
              </w:rPr>
              <w:t>0</w:t>
            </w:r>
          </w:p>
        </w:tc>
      </w:tr>
      <w:tr w:rsidR="00014530" w:rsidRPr="00014530" w14:paraId="71C5E3BA" w14:textId="77777777" w:rsidTr="00014530">
        <w:tc>
          <w:tcPr>
            <w:tcW w:w="704" w:type="dxa"/>
            <w:vMerge/>
          </w:tcPr>
          <w:p w14:paraId="0B83C7B7" w14:textId="77777777" w:rsidR="00014530" w:rsidRPr="00014530" w:rsidRDefault="00014530" w:rsidP="00014530">
            <w:pPr>
              <w:jc w:val="both"/>
              <w:rPr>
                <w:sz w:val="24"/>
                <w:szCs w:val="24"/>
              </w:rPr>
            </w:pPr>
          </w:p>
        </w:tc>
        <w:tc>
          <w:tcPr>
            <w:tcW w:w="5812" w:type="dxa"/>
          </w:tcPr>
          <w:p w14:paraId="59917452" w14:textId="77777777" w:rsidR="00014530" w:rsidRPr="00014530" w:rsidRDefault="00014530" w:rsidP="00014530">
            <w:pPr>
              <w:rPr>
                <w:sz w:val="24"/>
                <w:szCs w:val="24"/>
              </w:rPr>
            </w:pPr>
            <w:r w:rsidRPr="00014530">
              <w:rPr>
                <w:sz w:val="24"/>
                <w:szCs w:val="24"/>
              </w:rPr>
              <w:t>- граждан</w:t>
            </w:r>
          </w:p>
        </w:tc>
        <w:tc>
          <w:tcPr>
            <w:tcW w:w="1417" w:type="dxa"/>
          </w:tcPr>
          <w:p w14:paraId="3C285A83" w14:textId="77777777" w:rsidR="00014530" w:rsidRPr="00014530" w:rsidRDefault="00014530" w:rsidP="00014530">
            <w:pPr>
              <w:jc w:val="center"/>
              <w:rPr>
                <w:sz w:val="24"/>
                <w:szCs w:val="24"/>
              </w:rPr>
            </w:pPr>
            <w:r w:rsidRPr="00014530">
              <w:rPr>
                <w:sz w:val="24"/>
                <w:szCs w:val="24"/>
              </w:rPr>
              <w:t>49</w:t>
            </w:r>
          </w:p>
        </w:tc>
        <w:tc>
          <w:tcPr>
            <w:tcW w:w="1560" w:type="dxa"/>
          </w:tcPr>
          <w:p w14:paraId="73251C91" w14:textId="77777777" w:rsidR="00014530" w:rsidRPr="00014530" w:rsidRDefault="00014530" w:rsidP="00014530">
            <w:pPr>
              <w:jc w:val="center"/>
              <w:rPr>
                <w:sz w:val="24"/>
                <w:szCs w:val="24"/>
              </w:rPr>
            </w:pPr>
            <w:r w:rsidRPr="00014530">
              <w:rPr>
                <w:sz w:val="24"/>
                <w:szCs w:val="24"/>
              </w:rPr>
              <w:t>44</w:t>
            </w:r>
          </w:p>
        </w:tc>
      </w:tr>
      <w:tr w:rsidR="00014530" w:rsidRPr="00014530" w14:paraId="406E897F" w14:textId="77777777" w:rsidTr="00014530">
        <w:tc>
          <w:tcPr>
            <w:tcW w:w="704" w:type="dxa"/>
            <w:vMerge w:val="restart"/>
          </w:tcPr>
          <w:p w14:paraId="4FBE5CEB" w14:textId="77777777" w:rsidR="00014530" w:rsidRPr="00014530" w:rsidRDefault="00014530" w:rsidP="00014530">
            <w:pPr>
              <w:jc w:val="both"/>
              <w:rPr>
                <w:sz w:val="24"/>
                <w:szCs w:val="24"/>
              </w:rPr>
            </w:pPr>
            <w:r w:rsidRPr="00014530">
              <w:rPr>
                <w:sz w:val="24"/>
                <w:szCs w:val="24"/>
              </w:rPr>
              <w:t>3</w:t>
            </w:r>
          </w:p>
        </w:tc>
        <w:tc>
          <w:tcPr>
            <w:tcW w:w="5812" w:type="dxa"/>
          </w:tcPr>
          <w:p w14:paraId="54FF7112" w14:textId="77777777" w:rsidR="00014530" w:rsidRPr="00014530" w:rsidRDefault="00014530" w:rsidP="00014530">
            <w:pPr>
              <w:rPr>
                <w:sz w:val="24"/>
                <w:szCs w:val="24"/>
              </w:rPr>
            </w:pPr>
            <w:r w:rsidRPr="00014530">
              <w:rPr>
                <w:sz w:val="24"/>
                <w:szCs w:val="24"/>
              </w:rPr>
              <w:t xml:space="preserve">Внеплановых проверок, </w:t>
            </w:r>
          </w:p>
          <w:p w14:paraId="66A1A73D" w14:textId="77777777" w:rsidR="00014530" w:rsidRPr="00014530" w:rsidRDefault="00014530" w:rsidP="00014530">
            <w:pPr>
              <w:rPr>
                <w:sz w:val="24"/>
                <w:szCs w:val="24"/>
              </w:rPr>
            </w:pPr>
            <w:r w:rsidRPr="00014530">
              <w:rPr>
                <w:sz w:val="24"/>
                <w:szCs w:val="24"/>
              </w:rPr>
              <w:t>из них:</w:t>
            </w:r>
          </w:p>
        </w:tc>
        <w:tc>
          <w:tcPr>
            <w:tcW w:w="1417" w:type="dxa"/>
          </w:tcPr>
          <w:p w14:paraId="3E341CCF" w14:textId="77777777" w:rsidR="00014530" w:rsidRPr="00014530" w:rsidRDefault="00014530" w:rsidP="00014530">
            <w:pPr>
              <w:jc w:val="center"/>
              <w:rPr>
                <w:sz w:val="24"/>
                <w:szCs w:val="24"/>
              </w:rPr>
            </w:pPr>
            <w:r w:rsidRPr="00014530">
              <w:rPr>
                <w:sz w:val="24"/>
                <w:szCs w:val="24"/>
              </w:rPr>
              <w:t>28</w:t>
            </w:r>
          </w:p>
        </w:tc>
        <w:tc>
          <w:tcPr>
            <w:tcW w:w="1560" w:type="dxa"/>
          </w:tcPr>
          <w:p w14:paraId="2DD43128" w14:textId="77777777" w:rsidR="00014530" w:rsidRPr="00014530" w:rsidRDefault="00014530" w:rsidP="00014530">
            <w:pPr>
              <w:jc w:val="center"/>
              <w:rPr>
                <w:sz w:val="24"/>
                <w:szCs w:val="24"/>
              </w:rPr>
            </w:pPr>
            <w:r w:rsidRPr="00014530">
              <w:rPr>
                <w:sz w:val="24"/>
                <w:szCs w:val="24"/>
              </w:rPr>
              <w:t>8</w:t>
            </w:r>
          </w:p>
        </w:tc>
      </w:tr>
      <w:tr w:rsidR="00014530" w:rsidRPr="00014530" w14:paraId="22659F2D" w14:textId="77777777" w:rsidTr="00014530">
        <w:tc>
          <w:tcPr>
            <w:tcW w:w="704" w:type="dxa"/>
            <w:vMerge/>
          </w:tcPr>
          <w:p w14:paraId="6B9DAF4A" w14:textId="77777777" w:rsidR="00014530" w:rsidRPr="00014530" w:rsidRDefault="00014530" w:rsidP="00014530">
            <w:pPr>
              <w:jc w:val="both"/>
              <w:rPr>
                <w:sz w:val="24"/>
                <w:szCs w:val="24"/>
              </w:rPr>
            </w:pPr>
          </w:p>
        </w:tc>
        <w:tc>
          <w:tcPr>
            <w:tcW w:w="5812" w:type="dxa"/>
          </w:tcPr>
          <w:p w14:paraId="1B5AA824" w14:textId="77777777" w:rsidR="00014530" w:rsidRPr="00014530" w:rsidRDefault="00014530" w:rsidP="00014530">
            <w:pPr>
              <w:rPr>
                <w:sz w:val="24"/>
                <w:szCs w:val="24"/>
              </w:rPr>
            </w:pPr>
            <w:r w:rsidRPr="00014530">
              <w:rPr>
                <w:sz w:val="24"/>
                <w:szCs w:val="24"/>
              </w:rPr>
              <w:t>- юридических лиц, индивидуальных предпринимателей;</w:t>
            </w:r>
          </w:p>
        </w:tc>
        <w:tc>
          <w:tcPr>
            <w:tcW w:w="1417" w:type="dxa"/>
          </w:tcPr>
          <w:p w14:paraId="60DC74DC" w14:textId="76FA65AE" w:rsidR="00014530" w:rsidRPr="00014530" w:rsidRDefault="00014530" w:rsidP="00014530">
            <w:pPr>
              <w:jc w:val="center"/>
              <w:rPr>
                <w:sz w:val="24"/>
                <w:szCs w:val="24"/>
              </w:rPr>
            </w:pPr>
            <w:r w:rsidRPr="00014530">
              <w:rPr>
                <w:sz w:val="24"/>
                <w:szCs w:val="24"/>
              </w:rPr>
              <w:t>0</w:t>
            </w:r>
          </w:p>
        </w:tc>
        <w:tc>
          <w:tcPr>
            <w:tcW w:w="1560" w:type="dxa"/>
          </w:tcPr>
          <w:p w14:paraId="247E7545" w14:textId="77777777" w:rsidR="00014530" w:rsidRPr="00014530" w:rsidRDefault="00014530" w:rsidP="00014530">
            <w:pPr>
              <w:jc w:val="center"/>
              <w:rPr>
                <w:sz w:val="24"/>
                <w:szCs w:val="24"/>
              </w:rPr>
            </w:pPr>
            <w:r w:rsidRPr="00014530">
              <w:rPr>
                <w:sz w:val="24"/>
                <w:szCs w:val="24"/>
              </w:rPr>
              <w:t>0</w:t>
            </w:r>
          </w:p>
        </w:tc>
      </w:tr>
      <w:tr w:rsidR="00014530" w:rsidRPr="00014530" w14:paraId="040071EC" w14:textId="77777777" w:rsidTr="00014530">
        <w:tc>
          <w:tcPr>
            <w:tcW w:w="704" w:type="dxa"/>
            <w:vMerge/>
          </w:tcPr>
          <w:p w14:paraId="2F984349" w14:textId="77777777" w:rsidR="00014530" w:rsidRPr="00014530" w:rsidRDefault="00014530" w:rsidP="00014530">
            <w:pPr>
              <w:jc w:val="both"/>
              <w:rPr>
                <w:sz w:val="24"/>
                <w:szCs w:val="24"/>
              </w:rPr>
            </w:pPr>
          </w:p>
        </w:tc>
        <w:tc>
          <w:tcPr>
            <w:tcW w:w="5812" w:type="dxa"/>
          </w:tcPr>
          <w:p w14:paraId="7F5A1B5C" w14:textId="77777777" w:rsidR="00014530" w:rsidRPr="00014530" w:rsidRDefault="00014530" w:rsidP="00014530">
            <w:pPr>
              <w:rPr>
                <w:sz w:val="24"/>
                <w:szCs w:val="24"/>
              </w:rPr>
            </w:pPr>
            <w:r w:rsidRPr="00014530">
              <w:rPr>
                <w:sz w:val="24"/>
                <w:szCs w:val="24"/>
              </w:rPr>
              <w:t>- граждан</w:t>
            </w:r>
          </w:p>
        </w:tc>
        <w:tc>
          <w:tcPr>
            <w:tcW w:w="1417" w:type="dxa"/>
          </w:tcPr>
          <w:p w14:paraId="3ED8A271" w14:textId="77777777" w:rsidR="00014530" w:rsidRPr="00014530" w:rsidRDefault="00014530" w:rsidP="00014530">
            <w:pPr>
              <w:jc w:val="center"/>
              <w:rPr>
                <w:sz w:val="24"/>
                <w:szCs w:val="24"/>
              </w:rPr>
            </w:pPr>
            <w:r w:rsidRPr="00014530">
              <w:rPr>
                <w:sz w:val="24"/>
                <w:szCs w:val="24"/>
              </w:rPr>
              <w:t>28</w:t>
            </w:r>
          </w:p>
        </w:tc>
        <w:tc>
          <w:tcPr>
            <w:tcW w:w="1560" w:type="dxa"/>
          </w:tcPr>
          <w:p w14:paraId="17DC9302" w14:textId="77777777" w:rsidR="00014530" w:rsidRPr="00014530" w:rsidRDefault="00014530" w:rsidP="00014530">
            <w:pPr>
              <w:jc w:val="center"/>
              <w:rPr>
                <w:sz w:val="24"/>
                <w:szCs w:val="24"/>
              </w:rPr>
            </w:pPr>
            <w:r w:rsidRPr="00014530">
              <w:rPr>
                <w:sz w:val="24"/>
                <w:szCs w:val="24"/>
              </w:rPr>
              <w:t>8</w:t>
            </w:r>
          </w:p>
        </w:tc>
      </w:tr>
      <w:tr w:rsidR="00014530" w:rsidRPr="00014530" w14:paraId="519AD10D" w14:textId="77777777" w:rsidTr="00014530">
        <w:tc>
          <w:tcPr>
            <w:tcW w:w="704" w:type="dxa"/>
          </w:tcPr>
          <w:p w14:paraId="201F1512" w14:textId="77777777" w:rsidR="00014530" w:rsidRPr="00014530" w:rsidRDefault="00014530" w:rsidP="00014530">
            <w:pPr>
              <w:jc w:val="both"/>
              <w:rPr>
                <w:sz w:val="24"/>
                <w:szCs w:val="24"/>
              </w:rPr>
            </w:pPr>
            <w:r w:rsidRPr="00014530">
              <w:rPr>
                <w:sz w:val="24"/>
                <w:szCs w:val="24"/>
              </w:rPr>
              <w:t>4</w:t>
            </w:r>
          </w:p>
        </w:tc>
        <w:tc>
          <w:tcPr>
            <w:tcW w:w="5812" w:type="dxa"/>
          </w:tcPr>
          <w:p w14:paraId="63781F11" w14:textId="77777777" w:rsidR="00014530" w:rsidRPr="00014530" w:rsidRDefault="00014530" w:rsidP="00014530">
            <w:pPr>
              <w:jc w:val="both"/>
              <w:rPr>
                <w:sz w:val="24"/>
                <w:szCs w:val="24"/>
              </w:rPr>
            </w:pPr>
            <w:r w:rsidRPr="00014530">
              <w:rPr>
                <w:sz w:val="24"/>
                <w:szCs w:val="24"/>
              </w:rPr>
              <w:t>Выявлено нарушений обязательных требований и требований, установленных муниципальными правовыми актами</w:t>
            </w:r>
          </w:p>
        </w:tc>
        <w:tc>
          <w:tcPr>
            <w:tcW w:w="1417" w:type="dxa"/>
          </w:tcPr>
          <w:p w14:paraId="27FD0FC5" w14:textId="77777777" w:rsidR="00014530" w:rsidRPr="00014530" w:rsidRDefault="00014530" w:rsidP="00014530">
            <w:pPr>
              <w:jc w:val="center"/>
              <w:rPr>
                <w:sz w:val="24"/>
                <w:szCs w:val="24"/>
              </w:rPr>
            </w:pPr>
            <w:r w:rsidRPr="00014530">
              <w:rPr>
                <w:sz w:val="24"/>
                <w:szCs w:val="24"/>
              </w:rPr>
              <w:t>25</w:t>
            </w:r>
          </w:p>
        </w:tc>
        <w:tc>
          <w:tcPr>
            <w:tcW w:w="1560" w:type="dxa"/>
          </w:tcPr>
          <w:p w14:paraId="1257E938" w14:textId="77777777" w:rsidR="00014530" w:rsidRPr="00014530" w:rsidRDefault="00014530" w:rsidP="00014530">
            <w:pPr>
              <w:jc w:val="center"/>
              <w:rPr>
                <w:sz w:val="24"/>
                <w:szCs w:val="24"/>
              </w:rPr>
            </w:pPr>
            <w:r w:rsidRPr="00014530">
              <w:rPr>
                <w:sz w:val="24"/>
                <w:szCs w:val="24"/>
              </w:rPr>
              <w:t>40</w:t>
            </w:r>
          </w:p>
        </w:tc>
      </w:tr>
      <w:tr w:rsidR="00014530" w:rsidRPr="00014530" w14:paraId="08077A48" w14:textId="77777777" w:rsidTr="00014530">
        <w:tc>
          <w:tcPr>
            <w:tcW w:w="704" w:type="dxa"/>
          </w:tcPr>
          <w:p w14:paraId="3B52B30B" w14:textId="77777777" w:rsidR="00014530" w:rsidRPr="00014530" w:rsidRDefault="00014530" w:rsidP="00014530">
            <w:pPr>
              <w:jc w:val="both"/>
              <w:rPr>
                <w:sz w:val="24"/>
                <w:szCs w:val="24"/>
              </w:rPr>
            </w:pPr>
            <w:r w:rsidRPr="00014530">
              <w:rPr>
                <w:sz w:val="24"/>
                <w:szCs w:val="24"/>
              </w:rPr>
              <w:t>5</w:t>
            </w:r>
          </w:p>
        </w:tc>
        <w:tc>
          <w:tcPr>
            <w:tcW w:w="5812" w:type="dxa"/>
          </w:tcPr>
          <w:p w14:paraId="6EAB863C" w14:textId="77777777" w:rsidR="00014530" w:rsidRPr="00014530" w:rsidRDefault="00014530" w:rsidP="00014530">
            <w:pPr>
              <w:jc w:val="both"/>
              <w:rPr>
                <w:sz w:val="24"/>
                <w:szCs w:val="24"/>
              </w:rPr>
            </w:pPr>
            <w:r w:rsidRPr="00014530">
              <w:rPr>
                <w:sz w:val="24"/>
                <w:szCs w:val="24"/>
              </w:rPr>
              <w:t>Передано материалов проверок для решения вопроса о возбуждении административных дел</w:t>
            </w:r>
          </w:p>
        </w:tc>
        <w:tc>
          <w:tcPr>
            <w:tcW w:w="1417" w:type="dxa"/>
          </w:tcPr>
          <w:p w14:paraId="328419EC" w14:textId="77777777" w:rsidR="00014530" w:rsidRPr="00014530" w:rsidRDefault="00014530" w:rsidP="00014530">
            <w:pPr>
              <w:jc w:val="center"/>
              <w:rPr>
                <w:sz w:val="24"/>
                <w:szCs w:val="24"/>
              </w:rPr>
            </w:pPr>
            <w:r w:rsidRPr="00014530">
              <w:rPr>
                <w:sz w:val="24"/>
                <w:szCs w:val="24"/>
              </w:rPr>
              <w:t>16</w:t>
            </w:r>
          </w:p>
        </w:tc>
        <w:tc>
          <w:tcPr>
            <w:tcW w:w="1560" w:type="dxa"/>
          </w:tcPr>
          <w:p w14:paraId="7AE3963C" w14:textId="77777777" w:rsidR="00014530" w:rsidRPr="00014530" w:rsidRDefault="00014530" w:rsidP="00014530">
            <w:pPr>
              <w:jc w:val="center"/>
              <w:rPr>
                <w:sz w:val="24"/>
                <w:szCs w:val="24"/>
              </w:rPr>
            </w:pPr>
            <w:r w:rsidRPr="00014530">
              <w:rPr>
                <w:sz w:val="24"/>
                <w:szCs w:val="24"/>
              </w:rPr>
              <w:t>13</w:t>
            </w:r>
          </w:p>
        </w:tc>
      </w:tr>
      <w:tr w:rsidR="00014530" w:rsidRPr="00014530" w14:paraId="1368D02D" w14:textId="77777777" w:rsidTr="00014530">
        <w:tc>
          <w:tcPr>
            <w:tcW w:w="704" w:type="dxa"/>
          </w:tcPr>
          <w:p w14:paraId="21EAC0A6" w14:textId="77777777" w:rsidR="00014530" w:rsidRPr="00014530" w:rsidRDefault="00014530" w:rsidP="00014530">
            <w:pPr>
              <w:jc w:val="both"/>
              <w:rPr>
                <w:sz w:val="24"/>
                <w:szCs w:val="24"/>
              </w:rPr>
            </w:pPr>
            <w:r w:rsidRPr="00014530">
              <w:rPr>
                <w:sz w:val="24"/>
                <w:szCs w:val="24"/>
              </w:rPr>
              <w:t>6</w:t>
            </w:r>
          </w:p>
        </w:tc>
        <w:tc>
          <w:tcPr>
            <w:tcW w:w="5812" w:type="dxa"/>
          </w:tcPr>
          <w:p w14:paraId="45ED6563" w14:textId="77777777" w:rsidR="00014530" w:rsidRPr="00014530" w:rsidRDefault="00014530" w:rsidP="00014530">
            <w:pPr>
              <w:jc w:val="both"/>
              <w:rPr>
                <w:sz w:val="24"/>
                <w:szCs w:val="24"/>
              </w:rPr>
            </w:pPr>
            <w:r w:rsidRPr="00014530">
              <w:rPr>
                <w:sz w:val="24"/>
                <w:szCs w:val="24"/>
              </w:rPr>
              <w:t>Привлечено лиц к административной ответственности</w:t>
            </w:r>
          </w:p>
        </w:tc>
        <w:tc>
          <w:tcPr>
            <w:tcW w:w="1417" w:type="dxa"/>
          </w:tcPr>
          <w:p w14:paraId="18E13137" w14:textId="77777777" w:rsidR="00014530" w:rsidRPr="00014530" w:rsidRDefault="00014530" w:rsidP="00014530">
            <w:pPr>
              <w:jc w:val="center"/>
              <w:rPr>
                <w:sz w:val="24"/>
                <w:szCs w:val="24"/>
              </w:rPr>
            </w:pPr>
            <w:r w:rsidRPr="00014530">
              <w:rPr>
                <w:sz w:val="24"/>
                <w:szCs w:val="24"/>
              </w:rPr>
              <w:t>16</w:t>
            </w:r>
          </w:p>
        </w:tc>
        <w:tc>
          <w:tcPr>
            <w:tcW w:w="1560" w:type="dxa"/>
          </w:tcPr>
          <w:p w14:paraId="6670E0B1" w14:textId="77777777" w:rsidR="00014530" w:rsidRPr="00014530" w:rsidRDefault="00014530" w:rsidP="00014530">
            <w:pPr>
              <w:jc w:val="center"/>
              <w:rPr>
                <w:sz w:val="24"/>
                <w:szCs w:val="24"/>
              </w:rPr>
            </w:pPr>
            <w:r w:rsidRPr="00014530">
              <w:rPr>
                <w:sz w:val="24"/>
                <w:szCs w:val="24"/>
              </w:rPr>
              <w:t>10</w:t>
            </w:r>
          </w:p>
        </w:tc>
      </w:tr>
      <w:tr w:rsidR="00014530" w:rsidRPr="00014530" w14:paraId="59ED99E7" w14:textId="77777777" w:rsidTr="00014530">
        <w:tc>
          <w:tcPr>
            <w:tcW w:w="704" w:type="dxa"/>
          </w:tcPr>
          <w:p w14:paraId="37071B13" w14:textId="77777777" w:rsidR="00014530" w:rsidRPr="00014530" w:rsidRDefault="00014530" w:rsidP="00014530">
            <w:pPr>
              <w:jc w:val="both"/>
              <w:rPr>
                <w:sz w:val="24"/>
                <w:szCs w:val="24"/>
              </w:rPr>
            </w:pPr>
            <w:r w:rsidRPr="00014530">
              <w:rPr>
                <w:sz w:val="24"/>
                <w:szCs w:val="24"/>
              </w:rPr>
              <w:t>7</w:t>
            </w:r>
          </w:p>
        </w:tc>
        <w:tc>
          <w:tcPr>
            <w:tcW w:w="5812" w:type="dxa"/>
          </w:tcPr>
          <w:p w14:paraId="26A681BE" w14:textId="77777777" w:rsidR="00014530" w:rsidRPr="00014530" w:rsidRDefault="00014530" w:rsidP="00014530">
            <w:pPr>
              <w:jc w:val="both"/>
              <w:rPr>
                <w:sz w:val="24"/>
                <w:szCs w:val="24"/>
              </w:rPr>
            </w:pPr>
            <w:r w:rsidRPr="00014530">
              <w:rPr>
                <w:sz w:val="24"/>
                <w:szCs w:val="24"/>
              </w:rPr>
              <w:t>Общая сумма административных штрафов (руб.)</w:t>
            </w:r>
          </w:p>
        </w:tc>
        <w:tc>
          <w:tcPr>
            <w:tcW w:w="1417" w:type="dxa"/>
          </w:tcPr>
          <w:p w14:paraId="1F1BB10E" w14:textId="77777777" w:rsidR="00014530" w:rsidRPr="00014530" w:rsidRDefault="00014530" w:rsidP="00014530">
            <w:pPr>
              <w:jc w:val="center"/>
              <w:rPr>
                <w:sz w:val="24"/>
                <w:szCs w:val="24"/>
              </w:rPr>
            </w:pPr>
            <w:r w:rsidRPr="00014530">
              <w:rPr>
                <w:sz w:val="24"/>
                <w:szCs w:val="24"/>
              </w:rPr>
              <w:t xml:space="preserve">55 </w:t>
            </w:r>
            <w:proofErr w:type="spellStart"/>
            <w:r w:rsidRPr="00014530">
              <w:rPr>
                <w:sz w:val="24"/>
                <w:szCs w:val="24"/>
              </w:rPr>
              <w:t>тыс.руб</w:t>
            </w:r>
            <w:proofErr w:type="spellEnd"/>
            <w:r w:rsidRPr="00014530">
              <w:rPr>
                <w:sz w:val="24"/>
                <w:szCs w:val="24"/>
              </w:rPr>
              <w:t>.</w:t>
            </w:r>
          </w:p>
        </w:tc>
        <w:tc>
          <w:tcPr>
            <w:tcW w:w="1560" w:type="dxa"/>
          </w:tcPr>
          <w:p w14:paraId="1337ACD1" w14:textId="77777777" w:rsidR="00014530" w:rsidRPr="00014530" w:rsidRDefault="00014530" w:rsidP="00014530">
            <w:pPr>
              <w:jc w:val="center"/>
              <w:rPr>
                <w:sz w:val="24"/>
                <w:szCs w:val="24"/>
              </w:rPr>
            </w:pPr>
            <w:r w:rsidRPr="00014530">
              <w:rPr>
                <w:sz w:val="24"/>
                <w:szCs w:val="24"/>
              </w:rPr>
              <w:t xml:space="preserve">115 </w:t>
            </w:r>
            <w:proofErr w:type="spellStart"/>
            <w:proofErr w:type="gramStart"/>
            <w:r w:rsidRPr="00014530">
              <w:rPr>
                <w:sz w:val="24"/>
                <w:szCs w:val="24"/>
              </w:rPr>
              <w:t>тыс.руб</w:t>
            </w:r>
            <w:proofErr w:type="spellEnd"/>
            <w:proofErr w:type="gramEnd"/>
          </w:p>
        </w:tc>
      </w:tr>
      <w:tr w:rsidR="00014530" w:rsidRPr="00014530" w14:paraId="18E075B6" w14:textId="77777777" w:rsidTr="00014530">
        <w:tc>
          <w:tcPr>
            <w:tcW w:w="704" w:type="dxa"/>
          </w:tcPr>
          <w:p w14:paraId="0B3613CE" w14:textId="77777777" w:rsidR="00014530" w:rsidRPr="00014530" w:rsidRDefault="00014530" w:rsidP="00014530">
            <w:pPr>
              <w:jc w:val="both"/>
              <w:rPr>
                <w:sz w:val="24"/>
                <w:szCs w:val="24"/>
              </w:rPr>
            </w:pPr>
            <w:r w:rsidRPr="00014530">
              <w:rPr>
                <w:sz w:val="24"/>
                <w:szCs w:val="24"/>
              </w:rPr>
              <w:t>8</w:t>
            </w:r>
          </w:p>
        </w:tc>
        <w:tc>
          <w:tcPr>
            <w:tcW w:w="5812" w:type="dxa"/>
          </w:tcPr>
          <w:p w14:paraId="34A273FE" w14:textId="77777777" w:rsidR="00014530" w:rsidRPr="00014530" w:rsidRDefault="00014530" w:rsidP="00014530">
            <w:pPr>
              <w:jc w:val="both"/>
              <w:rPr>
                <w:sz w:val="24"/>
                <w:szCs w:val="24"/>
              </w:rPr>
            </w:pPr>
            <w:r w:rsidRPr="00014530">
              <w:rPr>
                <w:sz w:val="24"/>
                <w:szCs w:val="24"/>
              </w:rPr>
              <w:t>Выдано предписаний об устранении нарушений земельного законодательства</w:t>
            </w:r>
          </w:p>
        </w:tc>
        <w:tc>
          <w:tcPr>
            <w:tcW w:w="1417" w:type="dxa"/>
          </w:tcPr>
          <w:p w14:paraId="1A1E7E74" w14:textId="77777777" w:rsidR="00014530" w:rsidRPr="00014530" w:rsidRDefault="00014530" w:rsidP="00014530">
            <w:pPr>
              <w:jc w:val="center"/>
              <w:rPr>
                <w:sz w:val="24"/>
                <w:szCs w:val="24"/>
              </w:rPr>
            </w:pPr>
            <w:r w:rsidRPr="00014530">
              <w:rPr>
                <w:sz w:val="24"/>
                <w:szCs w:val="24"/>
              </w:rPr>
              <w:t>25</w:t>
            </w:r>
          </w:p>
        </w:tc>
        <w:tc>
          <w:tcPr>
            <w:tcW w:w="1560" w:type="dxa"/>
          </w:tcPr>
          <w:p w14:paraId="732CCDCF" w14:textId="77777777" w:rsidR="00014530" w:rsidRPr="00014530" w:rsidRDefault="00014530" w:rsidP="00014530">
            <w:pPr>
              <w:jc w:val="center"/>
              <w:rPr>
                <w:sz w:val="24"/>
                <w:szCs w:val="24"/>
              </w:rPr>
            </w:pPr>
            <w:r w:rsidRPr="00014530">
              <w:rPr>
                <w:sz w:val="24"/>
                <w:szCs w:val="24"/>
              </w:rPr>
              <w:t>40</w:t>
            </w:r>
          </w:p>
        </w:tc>
      </w:tr>
      <w:tr w:rsidR="00014530" w:rsidRPr="00014530" w14:paraId="67E0D83B" w14:textId="77777777" w:rsidTr="00014530">
        <w:tc>
          <w:tcPr>
            <w:tcW w:w="704" w:type="dxa"/>
          </w:tcPr>
          <w:p w14:paraId="7610962A" w14:textId="77777777" w:rsidR="00014530" w:rsidRPr="00014530" w:rsidRDefault="00014530" w:rsidP="00014530">
            <w:pPr>
              <w:jc w:val="both"/>
              <w:rPr>
                <w:sz w:val="24"/>
                <w:szCs w:val="24"/>
              </w:rPr>
            </w:pPr>
            <w:r w:rsidRPr="00014530">
              <w:rPr>
                <w:sz w:val="24"/>
                <w:szCs w:val="24"/>
              </w:rPr>
              <w:t>9</w:t>
            </w:r>
          </w:p>
        </w:tc>
        <w:tc>
          <w:tcPr>
            <w:tcW w:w="5812" w:type="dxa"/>
          </w:tcPr>
          <w:p w14:paraId="755DBB4C" w14:textId="77777777" w:rsidR="00014530" w:rsidRPr="00014530" w:rsidRDefault="00014530" w:rsidP="00014530">
            <w:pPr>
              <w:jc w:val="both"/>
              <w:rPr>
                <w:sz w:val="24"/>
                <w:szCs w:val="24"/>
              </w:rPr>
            </w:pPr>
            <w:r w:rsidRPr="00014530">
              <w:rPr>
                <w:sz w:val="24"/>
                <w:szCs w:val="24"/>
              </w:rPr>
              <w:t>Исполнено предписаний (в т.ч. выданных ранее)</w:t>
            </w:r>
          </w:p>
        </w:tc>
        <w:tc>
          <w:tcPr>
            <w:tcW w:w="1417" w:type="dxa"/>
          </w:tcPr>
          <w:p w14:paraId="27E73E22" w14:textId="77777777" w:rsidR="00014530" w:rsidRPr="00014530" w:rsidRDefault="00014530" w:rsidP="00014530">
            <w:pPr>
              <w:jc w:val="center"/>
              <w:rPr>
                <w:sz w:val="24"/>
                <w:szCs w:val="24"/>
              </w:rPr>
            </w:pPr>
            <w:r w:rsidRPr="00014530">
              <w:rPr>
                <w:sz w:val="24"/>
                <w:szCs w:val="24"/>
              </w:rPr>
              <w:t>13</w:t>
            </w:r>
          </w:p>
        </w:tc>
        <w:tc>
          <w:tcPr>
            <w:tcW w:w="1560" w:type="dxa"/>
          </w:tcPr>
          <w:p w14:paraId="6D476B00" w14:textId="77777777" w:rsidR="00014530" w:rsidRPr="00014530" w:rsidRDefault="00014530" w:rsidP="00014530">
            <w:pPr>
              <w:jc w:val="center"/>
              <w:rPr>
                <w:sz w:val="24"/>
                <w:szCs w:val="24"/>
              </w:rPr>
            </w:pPr>
            <w:r w:rsidRPr="00014530">
              <w:rPr>
                <w:sz w:val="24"/>
                <w:szCs w:val="24"/>
              </w:rPr>
              <w:t>4</w:t>
            </w:r>
          </w:p>
        </w:tc>
      </w:tr>
      <w:tr w:rsidR="00014530" w:rsidRPr="00014530" w14:paraId="55E82895" w14:textId="77777777" w:rsidTr="00014530">
        <w:tc>
          <w:tcPr>
            <w:tcW w:w="704" w:type="dxa"/>
            <w:vMerge w:val="restart"/>
          </w:tcPr>
          <w:p w14:paraId="37D44BBE" w14:textId="77777777" w:rsidR="00014530" w:rsidRPr="00014530" w:rsidRDefault="00014530" w:rsidP="00014530">
            <w:pPr>
              <w:jc w:val="both"/>
              <w:rPr>
                <w:sz w:val="24"/>
                <w:szCs w:val="24"/>
              </w:rPr>
            </w:pPr>
            <w:r w:rsidRPr="00014530">
              <w:rPr>
                <w:sz w:val="24"/>
                <w:szCs w:val="24"/>
              </w:rPr>
              <w:t>10</w:t>
            </w:r>
          </w:p>
        </w:tc>
        <w:tc>
          <w:tcPr>
            <w:tcW w:w="5812" w:type="dxa"/>
          </w:tcPr>
          <w:p w14:paraId="666A789C" w14:textId="77777777" w:rsidR="00014530" w:rsidRPr="00014530" w:rsidRDefault="00014530" w:rsidP="00014530">
            <w:pPr>
              <w:jc w:val="both"/>
              <w:rPr>
                <w:sz w:val="24"/>
                <w:szCs w:val="24"/>
              </w:rPr>
            </w:pPr>
            <w:r w:rsidRPr="00014530">
              <w:rPr>
                <w:sz w:val="24"/>
                <w:szCs w:val="24"/>
              </w:rPr>
              <w:t>Проведено плановых (рейдовых) осмотров</w:t>
            </w:r>
          </w:p>
        </w:tc>
        <w:tc>
          <w:tcPr>
            <w:tcW w:w="1417" w:type="dxa"/>
          </w:tcPr>
          <w:p w14:paraId="1DA1E88B" w14:textId="77777777" w:rsidR="00014530" w:rsidRPr="00014530" w:rsidRDefault="00014530" w:rsidP="00014530">
            <w:pPr>
              <w:jc w:val="center"/>
              <w:rPr>
                <w:sz w:val="24"/>
                <w:szCs w:val="24"/>
              </w:rPr>
            </w:pPr>
            <w:r w:rsidRPr="00014530">
              <w:rPr>
                <w:sz w:val="24"/>
                <w:szCs w:val="24"/>
              </w:rPr>
              <w:t>28</w:t>
            </w:r>
          </w:p>
        </w:tc>
        <w:tc>
          <w:tcPr>
            <w:tcW w:w="1560" w:type="dxa"/>
          </w:tcPr>
          <w:p w14:paraId="6762D73D" w14:textId="77777777" w:rsidR="00014530" w:rsidRPr="00014530" w:rsidRDefault="00014530" w:rsidP="00014530">
            <w:pPr>
              <w:jc w:val="center"/>
              <w:rPr>
                <w:sz w:val="24"/>
                <w:szCs w:val="24"/>
              </w:rPr>
            </w:pPr>
            <w:r w:rsidRPr="00014530">
              <w:rPr>
                <w:sz w:val="24"/>
                <w:szCs w:val="24"/>
              </w:rPr>
              <w:t>18</w:t>
            </w:r>
          </w:p>
        </w:tc>
      </w:tr>
      <w:tr w:rsidR="00014530" w:rsidRPr="00014530" w14:paraId="28AD768C" w14:textId="77777777" w:rsidTr="00014530">
        <w:tc>
          <w:tcPr>
            <w:tcW w:w="704" w:type="dxa"/>
            <w:vMerge/>
          </w:tcPr>
          <w:p w14:paraId="4669CBC6" w14:textId="77777777" w:rsidR="00014530" w:rsidRPr="00014530" w:rsidRDefault="00014530" w:rsidP="00014530">
            <w:pPr>
              <w:jc w:val="both"/>
              <w:rPr>
                <w:sz w:val="24"/>
                <w:szCs w:val="24"/>
              </w:rPr>
            </w:pPr>
          </w:p>
        </w:tc>
        <w:tc>
          <w:tcPr>
            <w:tcW w:w="5812" w:type="dxa"/>
          </w:tcPr>
          <w:p w14:paraId="63BB3721" w14:textId="77777777" w:rsidR="00014530" w:rsidRPr="00014530" w:rsidRDefault="00014530" w:rsidP="00014530">
            <w:pPr>
              <w:jc w:val="both"/>
              <w:rPr>
                <w:sz w:val="24"/>
                <w:szCs w:val="24"/>
              </w:rPr>
            </w:pPr>
            <w:r w:rsidRPr="00014530">
              <w:rPr>
                <w:sz w:val="24"/>
                <w:szCs w:val="24"/>
              </w:rPr>
              <w:t>выявлено нарушений</w:t>
            </w:r>
          </w:p>
        </w:tc>
        <w:tc>
          <w:tcPr>
            <w:tcW w:w="1417" w:type="dxa"/>
          </w:tcPr>
          <w:p w14:paraId="203EE2C7" w14:textId="77777777" w:rsidR="00014530" w:rsidRPr="00014530" w:rsidRDefault="00014530" w:rsidP="00014530">
            <w:pPr>
              <w:jc w:val="center"/>
              <w:rPr>
                <w:sz w:val="24"/>
                <w:szCs w:val="24"/>
              </w:rPr>
            </w:pPr>
            <w:r w:rsidRPr="00014530">
              <w:rPr>
                <w:sz w:val="24"/>
                <w:szCs w:val="24"/>
              </w:rPr>
              <w:t>28</w:t>
            </w:r>
          </w:p>
        </w:tc>
        <w:tc>
          <w:tcPr>
            <w:tcW w:w="1560" w:type="dxa"/>
          </w:tcPr>
          <w:p w14:paraId="278EB473" w14:textId="77777777" w:rsidR="00014530" w:rsidRPr="00014530" w:rsidRDefault="00014530" w:rsidP="00014530">
            <w:pPr>
              <w:jc w:val="center"/>
              <w:rPr>
                <w:sz w:val="24"/>
                <w:szCs w:val="24"/>
              </w:rPr>
            </w:pPr>
            <w:r w:rsidRPr="00014530">
              <w:rPr>
                <w:sz w:val="24"/>
                <w:szCs w:val="24"/>
              </w:rPr>
              <w:t>18</w:t>
            </w:r>
          </w:p>
        </w:tc>
      </w:tr>
      <w:tr w:rsidR="00014530" w:rsidRPr="00014530" w14:paraId="0EA133F5" w14:textId="77777777" w:rsidTr="00014530">
        <w:tc>
          <w:tcPr>
            <w:tcW w:w="704" w:type="dxa"/>
          </w:tcPr>
          <w:p w14:paraId="21A99960" w14:textId="77777777" w:rsidR="00014530" w:rsidRPr="00014530" w:rsidRDefault="00014530" w:rsidP="00014530">
            <w:pPr>
              <w:jc w:val="both"/>
              <w:rPr>
                <w:sz w:val="24"/>
                <w:szCs w:val="24"/>
              </w:rPr>
            </w:pPr>
            <w:r w:rsidRPr="00014530">
              <w:rPr>
                <w:sz w:val="24"/>
                <w:szCs w:val="24"/>
              </w:rPr>
              <w:t>11</w:t>
            </w:r>
          </w:p>
        </w:tc>
        <w:tc>
          <w:tcPr>
            <w:tcW w:w="5812" w:type="dxa"/>
          </w:tcPr>
          <w:p w14:paraId="026DBA6A" w14:textId="77777777" w:rsidR="00014530" w:rsidRPr="00014530" w:rsidRDefault="00014530" w:rsidP="00014530">
            <w:pPr>
              <w:jc w:val="both"/>
              <w:rPr>
                <w:sz w:val="24"/>
                <w:szCs w:val="24"/>
              </w:rPr>
            </w:pPr>
            <w:r w:rsidRPr="00014530">
              <w:rPr>
                <w:sz w:val="24"/>
                <w:szCs w:val="24"/>
              </w:rPr>
              <w:t>Выдано предостережений о недопустимости нарушения требований законодательства</w:t>
            </w:r>
          </w:p>
        </w:tc>
        <w:tc>
          <w:tcPr>
            <w:tcW w:w="1417" w:type="dxa"/>
          </w:tcPr>
          <w:p w14:paraId="64E0AC90" w14:textId="77777777" w:rsidR="00014530" w:rsidRPr="00014530" w:rsidRDefault="00014530" w:rsidP="00014530">
            <w:pPr>
              <w:jc w:val="center"/>
              <w:rPr>
                <w:sz w:val="24"/>
                <w:szCs w:val="24"/>
              </w:rPr>
            </w:pPr>
            <w:r w:rsidRPr="00014530">
              <w:rPr>
                <w:sz w:val="24"/>
                <w:szCs w:val="24"/>
              </w:rPr>
              <w:t>0</w:t>
            </w:r>
          </w:p>
        </w:tc>
        <w:tc>
          <w:tcPr>
            <w:tcW w:w="1560" w:type="dxa"/>
          </w:tcPr>
          <w:p w14:paraId="7BC9FAA3" w14:textId="77777777" w:rsidR="00014530" w:rsidRPr="00014530" w:rsidRDefault="00014530" w:rsidP="00014530">
            <w:pPr>
              <w:jc w:val="center"/>
              <w:rPr>
                <w:sz w:val="24"/>
                <w:szCs w:val="24"/>
              </w:rPr>
            </w:pPr>
            <w:r w:rsidRPr="00014530">
              <w:rPr>
                <w:sz w:val="24"/>
                <w:szCs w:val="24"/>
              </w:rPr>
              <w:t>0</w:t>
            </w:r>
          </w:p>
        </w:tc>
      </w:tr>
    </w:tbl>
    <w:p w14:paraId="5952F17A" w14:textId="77777777" w:rsidR="00014530" w:rsidRPr="00014530" w:rsidRDefault="00014530" w:rsidP="00014530">
      <w:pPr>
        <w:pStyle w:val="aa"/>
        <w:ind w:left="708"/>
        <w:jc w:val="both"/>
        <w:rPr>
          <w:sz w:val="28"/>
          <w:szCs w:val="28"/>
        </w:rPr>
      </w:pPr>
    </w:p>
    <w:p w14:paraId="5E06CD5B"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 xml:space="preserve">Профилактическими мероприятиями, направленными на предупреждение нарушения обязательных требований, проводимыми органом муниципального земельного контроля, являются: </w:t>
      </w:r>
    </w:p>
    <w:p w14:paraId="4600F573" w14:textId="77777777" w:rsidR="00014530" w:rsidRPr="00014530" w:rsidRDefault="00014530" w:rsidP="00014530">
      <w:pPr>
        <w:pStyle w:val="aa"/>
        <w:ind w:left="0" w:firstLine="851"/>
        <w:jc w:val="both"/>
        <w:rPr>
          <w:sz w:val="28"/>
          <w:szCs w:val="28"/>
        </w:rPr>
      </w:pPr>
      <w:r w:rsidRPr="00014530">
        <w:rPr>
          <w:sz w:val="28"/>
          <w:szCs w:val="28"/>
        </w:rPr>
        <w:t xml:space="preserve"> - опубликование на официальном сайте </w:t>
      </w:r>
      <w:r w:rsidRPr="00014530">
        <w:rPr>
          <w:rFonts w:eastAsiaTheme="minorEastAsia"/>
          <w:sz w:val="28"/>
          <w:szCs w:val="28"/>
        </w:rPr>
        <w:t>муниципального образования Вышневолоцкий городской округ Тверской области в информационно-телекоммуникационной сети «Интернет»</w:t>
      </w:r>
      <w:r w:rsidRPr="00014530">
        <w:rPr>
          <w:sz w:val="28"/>
          <w:szCs w:val="28"/>
        </w:rPr>
        <w:t xml:space="preserve"> перечня обязательных требований и требований, установленных муниципальными правовыми актами, оценка которых является предметом муниципального земельного контроля; </w:t>
      </w:r>
    </w:p>
    <w:p w14:paraId="2DD50B01" w14:textId="77777777" w:rsidR="00014530" w:rsidRPr="00014530" w:rsidRDefault="00014530" w:rsidP="00014530">
      <w:pPr>
        <w:pStyle w:val="aa"/>
        <w:ind w:left="0" w:firstLine="851"/>
        <w:jc w:val="both"/>
        <w:rPr>
          <w:sz w:val="28"/>
          <w:szCs w:val="28"/>
        </w:rPr>
      </w:pPr>
      <w:r w:rsidRPr="00014530">
        <w:rPr>
          <w:sz w:val="28"/>
          <w:szCs w:val="28"/>
        </w:rPr>
        <w:t>- разъяснение обязательных требований земельного законодательства в ходе проведения личных приемов</w:t>
      </w:r>
      <w:r w:rsidRPr="00014530">
        <w:rPr>
          <w:rFonts w:eastAsiaTheme="minorEastAsia"/>
          <w:color w:val="000000"/>
          <w:sz w:val="28"/>
          <w:szCs w:val="28"/>
        </w:rPr>
        <w:t xml:space="preserve"> представителей юридических лиц, индивидуальных предпринимателей и граждан</w:t>
      </w:r>
      <w:r w:rsidRPr="00014530">
        <w:rPr>
          <w:sz w:val="28"/>
          <w:szCs w:val="28"/>
        </w:rPr>
        <w:t xml:space="preserve"> специалистами Управления и устные консультации;</w:t>
      </w:r>
    </w:p>
    <w:p w14:paraId="6113F11D" w14:textId="77777777" w:rsidR="00014530" w:rsidRPr="00014530" w:rsidRDefault="00014530" w:rsidP="00014530">
      <w:pPr>
        <w:pStyle w:val="aa"/>
        <w:ind w:left="0" w:firstLine="851"/>
        <w:jc w:val="both"/>
        <w:rPr>
          <w:sz w:val="28"/>
          <w:szCs w:val="28"/>
        </w:rPr>
      </w:pPr>
      <w:r w:rsidRPr="00014530">
        <w:rPr>
          <w:sz w:val="28"/>
          <w:szCs w:val="28"/>
        </w:rPr>
        <w:t xml:space="preserve">- размещение на официальном сайте </w:t>
      </w:r>
      <w:r w:rsidRPr="00014530">
        <w:rPr>
          <w:rFonts w:eastAsiaTheme="minorEastAsia"/>
          <w:sz w:val="28"/>
          <w:szCs w:val="28"/>
        </w:rPr>
        <w:t>муниципального образования Вышневолоцкий городской округ Тверской области в информационно-телекоммуникационной сети «Интернет»</w:t>
      </w:r>
      <w:r w:rsidRPr="00014530">
        <w:rPr>
          <w:sz w:val="28"/>
          <w:szCs w:val="28"/>
        </w:rPr>
        <w:t xml:space="preserve"> Планов проведения плановых проверок соблюдения требований земельного законодательства Российской Федерации юридических лиц, индивидуальных предпринимателей и </w:t>
      </w:r>
      <w:r w:rsidRPr="00014530">
        <w:rPr>
          <w:sz w:val="28"/>
          <w:szCs w:val="28"/>
        </w:rPr>
        <w:lastRenderedPageBreak/>
        <w:t>граждан;</w:t>
      </w:r>
    </w:p>
    <w:p w14:paraId="5515D7E0" w14:textId="1A3C3498" w:rsidR="00014530" w:rsidRPr="00014530" w:rsidRDefault="00014530" w:rsidP="00014530">
      <w:pPr>
        <w:pStyle w:val="aa"/>
        <w:ind w:left="0" w:firstLine="851"/>
        <w:jc w:val="both"/>
        <w:rPr>
          <w:sz w:val="28"/>
          <w:szCs w:val="28"/>
        </w:rPr>
      </w:pPr>
      <w:r w:rsidRPr="00014530">
        <w:rPr>
          <w:sz w:val="28"/>
          <w:szCs w:val="28"/>
        </w:rPr>
        <w:t>- проведение консультаций по вопросам соблюдения законодательства, в установленных законом случаях при проведении мероприятий по муниципальному земельному контролю;</w:t>
      </w:r>
    </w:p>
    <w:p w14:paraId="42078D42" w14:textId="77777777" w:rsidR="00014530" w:rsidRPr="00014530" w:rsidRDefault="00014530" w:rsidP="00014530">
      <w:pPr>
        <w:pStyle w:val="aa"/>
        <w:tabs>
          <w:tab w:val="left" w:pos="0"/>
        </w:tabs>
        <w:ind w:left="0" w:firstLine="851"/>
        <w:jc w:val="both"/>
        <w:rPr>
          <w:sz w:val="28"/>
          <w:szCs w:val="28"/>
        </w:rPr>
      </w:pPr>
      <w:r w:rsidRPr="00014530">
        <w:rPr>
          <w:sz w:val="28"/>
          <w:szCs w:val="28"/>
        </w:rPr>
        <w:t>- выдача предостережений юридическим лицам, индивидуальным предпринимателям, гражданам о недопустимости нарушения обязательных требований в случае получения сведений о признаках нарушений обязательных требований.</w:t>
      </w:r>
    </w:p>
    <w:p w14:paraId="36C2F17F"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Управлением в 2020 году проведены следующие мероприятия:</w:t>
      </w:r>
    </w:p>
    <w:p w14:paraId="6FB76AC7" w14:textId="77777777" w:rsidR="00014530" w:rsidRPr="00014530" w:rsidRDefault="00014530" w:rsidP="00014530">
      <w:pPr>
        <w:pStyle w:val="aa"/>
        <w:tabs>
          <w:tab w:val="left" w:pos="0"/>
        </w:tabs>
        <w:ind w:left="0" w:firstLine="851"/>
        <w:jc w:val="both"/>
        <w:rPr>
          <w:sz w:val="28"/>
          <w:szCs w:val="28"/>
        </w:rPr>
      </w:pPr>
      <w:r w:rsidRPr="00014530">
        <w:rPr>
          <w:sz w:val="28"/>
          <w:szCs w:val="28"/>
        </w:rPr>
        <w:t xml:space="preserve">- на официальном сайте размещены материалы по вопросам соблюдения обязательных требований; </w:t>
      </w:r>
    </w:p>
    <w:p w14:paraId="6A8845BB" w14:textId="77777777" w:rsidR="00014530" w:rsidRPr="00014530" w:rsidRDefault="00014530" w:rsidP="00014530">
      <w:pPr>
        <w:pStyle w:val="aa"/>
        <w:tabs>
          <w:tab w:val="left" w:pos="0"/>
        </w:tabs>
        <w:ind w:left="0" w:firstLine="851"/>
        <w:jc w:val="both"/>
        <w:rPr>
          <w:sz w:val="28"/>
          <w:szCs w:val="28"/>
        </w:rPr>
      </w:pPr>
      <w:r w:rsidRPr="00014530">
        <w:rPr>
          <w:sz w:val="28"/>
          <w:szCs w:val="28"/>
        </w:rPr>
        <w:t xml:space="preserve">- проводились устные консультации подконтрольных субъектов; </w:t>
      </w:r>
    </w:p>
    <w:p w14:paraId="08E81770" w14:textId="77777777" w:rsidR="00014530" w:rsidRPr="00014530" w:rsidRDefault="00014530" w:rsidP="00014530">
      <w:pPr>
        <w:pStyle w:val="aa"/>
        <w:tabs>
          <w:tab w:val="left" w:pos="0"/>
          <w:tab w:val="left" w:pos="1134"/>
        </w:tabs>
        <w:ind w:left="0" w:firstLine="851"/>
        <w:jc w:val="both"/>
        <w:rPr>
          <w:sz w:val="28"/>
          <w:szCs w:val="28"/>
        </w:rPr>
      </w:pPr>
      <w:r w:rsidRPr="00014530">
        <w:rPr>
          <w:sz w:val="28"/>
          <w:szCs w:val="28"/>
        </w:rPr>
        <w:t xml:space="preserve">- проводились личные приемы с разъяснениями обязательных требований земельного законодательства; </w:t>
      </w:r>
    </w:p>
    <w:p w14:paraId="4AD7EADE" w14:textId="77777777" w:rsidR="00014530" w:rsidRPr="00014530" w:rsidRDefault="00014530" w:rsidP="00014530">
      <w:pPr>
        <w:pStyle w:val="aa"/>
        <w:ind w:left="0" w:firstLine="851"/>
        <w:jc w:val="both"/>
        <w:rPr>
          <w:sz w:val="28"/>
          <w:szCs w:val="28"/>
        </w:rPr>
      </w:pPr>
      <w:r w:rsidRPr="00014530">
        <w:rPr>
          <w:sz w:val="28"/>
          <w:szCs w:val="28"/>
        </w:rPr>
        <w:t>- проведены совместные обсуждения с органами государственного земельного контроля вопросов касающихся проведения профилактических мероприятий, направленных на предупреждение нарушений обязательных требований.</w:t>
      </w:r>
    </w:p>
    <w:p w14:paraId="585A35EA"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 xml:space="preserve">Рисками, возникающими в результате нарушения охраняемых законом ценностей при осуществлении </w:t>
      </w:r>
      <w:proofErr w:type="gramStart"/>
      <w:r w:rsidRPr="00014530">
        <w:rPr>
          <w:sz w:val="28"/>
          <w:szCs w:val="28"/>
        </w:rPr>
        <w:t>муниципального земельного контроля</w:t>
      </w:r>
      <w:proofErr w:type="gramEnd"/>
      <w:r w:rsidRPr="00014530">
        <w:rPr>
          <w:sz w:val="28"/>
          <w:szCs w:val="28"/>
        </w:rPr>
        <w:t xml:space="preserve"> являются:</w:t>
      </w:r>
    </w:p>
    <w:p w14:paraId="17D34819" w14:textId="77777777" w:rsidR="00014530" w:rsidRPr="00014530" w:rsidRDefault="00014530" w:rsidP="00014530">
      <w:pPr>
        <w:pStyle w:val="aa"/>
        <w:ind w:left="0" w:firstLine="851"/>
        <w:jc w:val="both"/>
        <w:rPr>
          <w:sz w:val="28"/>
          <w:szCs w:val="28"/>
        </w:rPr>
      </w:pPr>
      <w:r w:rsidRPr="00014530">
        <w:rPr>
          <w:sz w:val="28"/>
          <w:szCs w:val="28"/>
        </w:rPr>
        <w:t xml:space="preserve">1) недополучение местным бюджетом денежных средств от уплаты земельного налога и арендной платы за землю; </w:t>
      </w:r>
    </w:p>
    <w:p w14:paraId="1F81A4C0" w14:textId="77777777" w:rsidR="00014530" w:rsidRPr="00014530" w:rsidRDefault="00014530" w:rsidP="00014530">
      <w:pPr>
        <w:pStyle w:val="aa"/>
        <w:ind w:left="0" w:firstLine="851"/>
        <w:jc w:val="both"/>
        <w:rPr>
          <w:sz w:val="28"/>
          <w:szCs w:val="28"/>
        </w:rPr>
      </w:pPr>
      <w:r w:rsidRPr="00014530">
        <w:rPr>
          <w:sz w:val="28"/>
          <w:szCs w:val="28"/>
        </w:rPr>
        <w:t xml:space="preserve">2) ухудшение экологических условий; </w:t>
      </w:r>
    </w:p>
    <w:p w14:paraId="4B9A2008" w14:textId="77777777" w:rsidR="00014530" w:rsidRPr="00014530" w:rsidRDefault="00014530" w:rsidP="00014530">
      <w:pPr>
        <w:pStyle w:val="aa"/>
        <w:ind w:left="0" w:firstLine="851"/>
        <w:jc w:val="both"/>
        <w:rPr>
          <w:sz w:val="28"/>
          <w:szCs w:val="28"/>
        </w:rPr>
      </w:pPr>
      <w:r w:rsidRPr="00014530">
        <w:rPr>
          <w:sz w:val="28"/>
          <w:szCs w:val="28"/>
        </w:rPr>
        <w:t xml:space="preserve">3) причинение вреда земельному участку, как природному объекту; </w:t>
      </w:r>
    </w:p>
    <w:p w14:paraId="72CBBB47" w14:textId="77777777" w:rsidR="00014530" w:rsidRPr="00014530" w:rsidRDefault="00014530" w:rsidP="00014530">
      <w:pPr>
        <w:pStyle w:val="aa"/>
        <w:ind w:left="0" w:firstLine="851"/>
        <w:jc w:val="both"/>
        <w:rPr>
          <w:sz w:val="28"/>
          <w:szCs w:val="28"/>
        </w:rPr>
      </w:pPr>
      <w:r w:rsidRPr="00014530">
        <w:rPr>
          <w:sz w:val="28"/>
          <w:szCs w:val="28"/>
        </w:rPr>
        <w:t xml:space="preserve">4) невозможность администрирования земельного налога; </w:t>
      </w:r>
    </w:p>
    <w:p w14:paraId="0CDC93F9" w14:textId="77777777" w:rsidR="00014530" w:rsidRPr="00014530" w:rsidRDefault="00014530" w:rsidP="00014530">
      <w:pPr>
        <w:pStyle w:val="aa"/>
        <w:ind w:left="0" w:firstLine="851"/>
        <w:jc w:val="both"/>
        <w:rPr>
          <w:sz w:val="28"/>
          <w:szCs w:val="28"/>
        </w:rPr>
      </w:pPr>
      <w:r w:rsidRPr="00014530">
        <w:rPr>
          <w:sz w:val="28"/>
          <w:szCs w:val="28"/>
        </w:rPr>
        <w:t xml:space="preserve">5) произвольное (несистемное) использование земельных участков; </w:t>
      </w:r>
    </w:p>
    <w:p w14:paraId="052570A2" w14:textId="77777777" w:rsidR="00014530" w:rsidRPr="00014530" w:rsidRDefault="00014530" w:rsidP="00014530">
      <w:pPr>
        <w:pStyle w:val="aa"/>
        <w:ind w:left="0" w:firstLine="851"/>
        <w:jc w:val="both"/>
        <w:rPr>
          <w:sz w:val="28"/>
          <w:szCs w:val="28"/>
        </w:rPr>
      </w:pPr>
      <w:r w:rsidRPr="00014530">
        <w:rPr>
          <w:sz w:val="28"/>
          <w:szCs w:val="28"/>
        </w:rPr>
        <w:t xml:space="preserve">6) затраты средств бюджета на проведение работ по приведению земель и земельных участков в состояние, пригодное для использования по целевому назначению. </w:t>
      </w:r>
    </w:p>
    <w:p w14:paraId="085E9AAC" w14:textId="77777777" w:rsidR="00014530" w:rsidRPr="00014530" w:rsidRDefault="00014530" w:rsidP="00014530">
      <w:pPr>
        <w:pStyle w:val="aa"/>
        <w:ind w:left="0" w:firstLine="851"/>
        <w:jc w:val="both"/>
        <w:rPr>
          <w:sz w:val="28"/>
          <w:szCs w:val="28"/>
        </w:rPr>
      </w:pPr>
      <w:r w:rsidRPr="00014530">
        <w:rPr>
          <w:sz w:val="28"/>
          <w:szCs w:val="28"/>
        </w:rPr>
        <w:t xml:space="preserve">В ходе осуществления муниципального земельного контроля выявляются правонарушения, объектом которых является причинение вреда охраняемым законом ценностям, таким, как общественные отношения в сфере использования земель и охраны собственности и общественные отношения в области охраны окружающей среды и природопользования, что следует из двойственного характера земли: </w:t>
      </w:r>
    </w:p>
    <w:p w14:paraId="30606538" w14:textId="77777777" w:rsidR="00014530" w:rsidRPr="00014530" w:rsidRDefault="00014530" w:rsidP="00014530">
      <w:pPr>
        <w:pStyle w:val="aa"/>
        <w:ind w:left="0" w:firstLine="851"/>
        <w:jc w:val="both"/>
        <w:rPr>
          <w:sz w:val="28"/>
          <w:szCs w:val="28"/>
        </w:rPr>
      </w:pPr>
      <w:r w:rsidRPr="00014530">
        <w:rPr>
          <w:sz w:val="28"/>
          <w:szCs w:val="28"/>
        </w:rPr>
        <w:t xml:space="preserve">1) земля - важнейшая составная часть природы, являющейся основой жизни и деятельности людей, поэтому любые действия с землей не могут осуществляться с нарушением прав и интересов проживающих на ней граждан; </w:t>
      </w:r>
    </w:p>
    <w:p w14:paraId="7D17D9AD" w14:textId="77777777" w:rsidR="00014530" w:rsidRPr="00014530" w:rsidRDefault="00014530" w:rsidP="00014530">
      <w:pPr>
        <w:pStyle w:val="aa"/>
        <w:ind w:left="0" w:firstLine="851"/>
        <w:jc w:val="both"/>
        <w:rPr>
          <w:sz w:val="28"/>
          <w:szCs w:val="28"/>
        </w:rPr>
      </w:pPr>
      <w:r w:rsidRPr="00014530">
        <w:rPr>
          <w:sz w:val="28"/>
          <w:szCs w:val="28"/>
        </w:rPr>
        <w:t xml:space="preserve">2) земля - один из объектов гражданских прав, т.е. имущество, которое участвует в гражданском обороте в качестве объекта права собственности или других прав. </w:t>
      </w:r>
    </w:p>
    <w:p w14:paraId="1706B4DE" w14:textId="77777777" w:rsidR="00014530" w:rsidRPr="00014530" w:rsidRDefault="00014530" w:rsidP="00014530">
      <w:pPr>
        <w:pStyle w:val="aa"/>
        <w:ind w:left="0" w:firstLine="851"/>
        <w:jc w:val="both"/>
        <w:rPr>
          <w:sz w:val="28"/>
          <w:szCs w:val="28"/>
        </w:rPr>
      </w:pPr>
      <w:r w:rsidRPr="00014530">
        <w:rPr>
          <w:sz w:val="28"/>
          <w:szCs w:val="28"/>
        </w:rPr>
        <w:t xml:space="preserve">Согласно статье 65 Земельного кодекса Российской Федерации использование земли в Российской Федерации является платным. Плата за </w:t>
      </w:r>
      <w:r w:rsidRPr="00014530">
        <w:rPr>
          <w:sz w:val="28"/>
          <w:szCs w:val="28"/>
        </w:rPr>
        <w:lastRenderedPageBreak/>
        <w:t xml:space="preserve">землю (земельный налог или арендная плата) являются доходными источниками местных бюджетов, зачисляемых по нормативу 100%. Использование земельных участков </w:t>
      </w:r>
      <w:proofErr w:type="gramStart"/>
      <w:r w:rsidRPr="00014530">
        <w:rPr>
          <w:sz w:val="28"/>
          <w:szCs w:val="28"/>
        </w:rPr>
        <w:t>без оформления</w:t>
      </w:r>
      <w:proofErr w:type="gramEnd"/>
      <w:r w:rsidRPr="00014530">
        <w:rPr>
          <w:sz w:val="28"/>
          <w:szCs w:val="28"/>
        </w:rPr>
        <w:t xml:space="preserve"> в установленном порядке предусмотренных законодательством Российской Федерации прав на землю, а также самовольное занятие земель, причиняет материальный ущерб муниципальному образованию в части не поступления в бюджет законно установленных платежей. </w:t>
      </w:r>
    </w:p>
    <w:p w14:paraId="7755553A" w14:textId="77777777" w:rsidR="00014530" w:rsidRPr="00014530" w:rsidRDefault="00014530" w:rsidP="00014530">
      <w:pPr>
        <w:pStyle w:val="aa"/>
        <w:ind w:left="0" w:firstLine="851"/>
        <w:jc w:val="both"/>
        <w:rPr>
          <w:sz w:val="28"/>
          <w:szCs w:val="28"/>
        </w:rPr>
      </w:pPr>
      <w:r w:rsidRPr="00014530">
        <w:rPr>
          <w:sz w:val="28"/>
          <w:szCs w:val="28"/>
        </w:rPr>
        <w:t xml:space="preserve">Использование земельных участков с нарушением установленного целевого использования и (или) вида разрешенного использования наносит ущерб земле, как объекту природных ресурсов, а в некоторых случаях и в части недопоступления в местный бюджет платы за землю, так как кадастровая стоимость земельных участков определяется по группам разрешенного использования, где удельные показатели стоимости квадратного метра земли отличаются в зависимости от вида разрешенного использования. </w:t>
      </w:r>
    </w:p>
    <w:p w14:paraId="1FB39532" w14:textId="77777777" w:rsidR="00014530" w:rsidRPr="00014530" w:rsidRDefault="00014530" w:rsidP="00014530">
      <w:pPr>
        <w:pStyle w:val="aa"/>
        <w:ind w:left="0" w:firstLine="851"/>
        <w:jc w:val="both"/>
        <w:rPr>
          <w:sz w:val="28"/>
          <w:szCs w:val="28"/>
        </w:rPr>
      </w:pPr>
      <w:r w:rsidRPr="00014530">
        <w:rPr>
          <w:sz w:val="28"/>
          <w:szCs w:val="28"/>
        </w:rPr>
        <w:t xml:space="preserve"> 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землепользователей.</w:t>
      </w:r>
    </w:p>
    <w:p w14:paraId="476F7435" w14:textId="77777777" w:rsidR="00014530" w:rsidRPr="00014530" w:rsidRDefault="00014530" w:rsidP="00014530">
      <w:pPr>
        <w:pStyle w:val="aa"/>
        <w:numPr>
          <w:ilvl w:val="1"/>
          <w:numId w:val="45"/>
        </w:numPr>
        <w:ind w:left="0" w:firstLine="851"/>
        <w:jc w:val="both"/>
        <w:rPr>
          <w:sz w:val="28"/>
          <w:szCs w:val="28"/>
        </w:rPr>
      </w:pPr>
      <w:r w:rsidRPr="00014530">
        <w:rPr>
          <w:sz w:val="28"/>
          <w:szCs w:val="28"/>
        </w:rPr>
        <w:t>Муниципальный земельный контроль осуществляется с целью выявления, предупреждения и пресечения нарушений обязательных требований, обеспечения установленного законодательством Российской Федерации, Тверской области, муниципальными правовыми актами правового режима использования земельных участков на территории Вышневолоцкого городского округа органами государственной власти, органами местного самоуправления, юридическими лицами, индивидуальными предпринимателями и гражданами, независимо от их организационно-правовых форм и форм собственности.</w:t>
      </w:r>
    </w:p>
    <w:p w14:paraId="19C9F551" w14:textId="77777777" w:rsidR="00014530" w:rsidRPr="00014530" w:rsidRDefault="00014530" w:rsidP="00014530">
      <w:pPr>
        <w:pStyle w:val="aa"/>
        <w:ind w:left="0" w:firstLine="851"/>
        <w:jc w:val="both"/>
        <w:rPr>
          <w:sz w:val="28"/>
          <w:szCs w:val="28"/>
        </w:rPr>
      </w:pPr>
      <w:r w:rsidRPr="00014530">
        <w:rPr>
          <w:sz w:val="28"/>
          <w:szCs w:val="28"/>
        </w:rPr>
        <w:t xml:space="preserve">Задачами муниципального земельного контроля являются обеспечение эффективного использования земель, защита публичных интересов Вышневолоцкого городского округа в области использования земель. </w:t>
      </w:r>
    </w:p>
    <w:p w14:paraId="73D4D2A7" w14:textId="77777777" w:rsidR="00014530" w:rsidRPr="00014530" w:rsidRDefault="00014530" w:rsidP="00014530">
      <w:pPr>
        <w:pStyle w:val="aa"/>
        <w:ind w:left="0" w:firstLine="851"/>
        <w:jc w:val="both"/>
        <w:rPr>
          <w:sz w:val="28"/>
          <w:szCs w:val="28"/>
        </w:rPr>
      </w:pPr>
      <w:r w:rsidRPr="00014530">
        <w:rPr>
          <w:sz w:val="28"/>
          <w:szCs w:val="28"/>
        </w:rPr>
        <w:t xml:space="preserve">В ходе плановых и внеплановых проверок выявляются следующие типичные нарушения обязательных требований и требований, установленных муниципальными правовыми актами: </w:t>
      </w:r>
    </w:p>
    <w:p w14:paraId="46A253A4" w14:textId="77777777" w:rsidR="00014530" w:rsidRPr="00014530" w:rsidRDefault="00014530" w:rsidP="00014530">
      <w:pPr>
        <w:pStyle w:val="aa"/>
        <w:ind w:left="0" w:firstLine="851"/>
        <w:jc w:val="both"/>
        <w:rPr>
          <w:sz w:val="28"/>
          <w:szCs w:val="28"/>
        </w:rPr>
      </w:pPr>
      <w:r w:rsidRPr="00014530">
        <w:rPr>
          <w:sz w:val="28"/>
          <w:szCs w:val="28"/>
        </w:rPr>
        <w:t xml:space="preserve">- использование земельного участка лицом, не имеющим предусмотренных законодательством Российской Федерации прав на указанный земельный участок (ст. 25, ст. 26 Земельного кодекса РФ); </w:t>
      </w:r>
    </w:p>
    <w:p w14:paraId="5C6FA7E6" w14:textId="77777777" w:rsidR="00014530" w:rsidRPr="00014530" w:rsidRDefault="00014530" w:rsidP="00014530">
      <w:pPr>
        <w:pStyle w:val="aa"/>
        <w:ind w:left="0" w:firstLine="851"/>
        <w:jc w:val="both"/>
        <w:rPr>
          <w:sz w:val="28"/>
          <w:szCs w:val="28"/>
        </w:rPr>
      </w:pPr>
      <w:r w:rsidRPr="00014530">
        <w:rPr>
          <w:sz w:val="28"/>
          <w:szCs w:val="28"/>
        </w:rPr>
        <w:t xml:space="preserve">- самовольное занятие земельного участка (ст. 7.1 КоАП); </w:t>
      </w:r>
    </w:p>
    <w:p w14:paraId="4288FCEB" w14:textId="77777777" w:rsidR="00014530" w:rsidRPr="00014530" w:rsidRDefault="00014530" w:rsidP="00014530">
      <w:pPr>
        <w:pStyle w:val="aa"/>
        <w:ind w:left="0" w:firstLine="851"/>
        <w:jc w:val="both"/>
        <w:rPr>
          <w:sz w:val="28"/>
          <w:szCs w:val="28"/>
        </w:rPr>
      </w:pPr>
      <w:r w:rsidRPr="00014530">
        <w:rPr>
          <w:sz w:val="28"/>
          <w:szCs w:val="28"/>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ст. 8.8 КоАП (ч. 1 ст. 8.8 КоАП); </w:t>
      </w:r>
    </w:p>
    <w:p w14:paraId="1C5B9F76" w14:textId="77777777" w:rsidR="00014530" w:rsidRPr="00014530" w:rsidRDefault="00014530" w:rsidP="00014530">
      <w:pPr>
        <w:pStyle w:val="aa"/>
        <w:ind w:left="0" w:firstLine="851"/>
        <w:jc w:val="both"/>
        <w:rPr>
          <w:sz w:val="28"/>
          <w:szCs w:val="28"/>
        </w:rPr>
      </w:pPr>
      <w:r w:rsidRPr="00014530">
        <w:rPr>
          <w:color w:val="000000"/>
          <w:sz w:val="28"/>
          <w:szCs w:val="28"/>
          <w:shd w:val="clear" w:color="auto" w:fill="FFFFFF"/>
        </w:rPr>
        <w:t xml:space="preserve">- </w:t>
      </w:r>
      <w:r w:rsidRPr="00014530">
        <w:rPr>
          <w:sz w:val="28"/>
          <w:szCs w:val="28"/>
        </w:rPr>
        <w:t xml:space="preserve">неиспользование земельного участка из земель сельскохозяйственного назначения, оборот которого регулируется </w:t>
      </w:r>
      <w:r w:rsidRPr="00014530">
        <w:rPr>
          <w:sz w:val="28"/>
          <w:szCs w:val="28"/>
        </w:rPr>
        <w:lastRenderedPageBreak/>
        <w:t>Федеральным </w:t>
      </w:r>
      <w:hyperlink r:id="rId10" w:anchor="dst0" w:history="1">
        <w:r w:rsidRPr="00014530">
          <w:rPr>
            <w:sz w:val="28"/>
            <w:szCs w:val="28"/>
          </w:rPr>
          <w:t>законом</w:t>
        </w:r>
      </w:hyperlink>
      <w:r w:rsidRPr="00014530">
        <w:rPr>
          <w:sz w:val="28"/>
          <w:szCs w:val="28"/>
        </w:rPr>
        <w:t>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1" w:anchor="dst0" w:history="1">
        <w:r w:rsidRPr="00014530">
          <w:rPr>
            <w:sz w:val="28"/>
            <w:szCs w:val="28"/>
          </w:rPr>
          <w:t>законом</w:t>
        </w:r>
      </w:hyperlink>
      <w:r w:rsidRPr="00014530">
        <w:rPr>
          <w:sz w:val="28"/>
          <w:szCs w:val="28"/>
        </w:rPr>
        <w:t>(ч. 2 ст. 8.8 КоАП);</w:t>
      </w:r>
    </w:p>
    <w:p w14:paraId="02012E6A" w14:textId="77777777" w:rsidR="00014530" w:rsidRPr="00014530" w:rsidRDefault="00014530" w:rsidP="00014530">
      <w:pPr>
        <w:pStyle w:val="aa"/>
        <w:ind w:left="0" w:firstLine="851"/>
        <w:jc w:val="both"/>
        <w:rPr>
          <w:sz w:val="28"/>
          <w:szCs w:val="28"/>
        </w:rPr>
      </w:pPr>
      <w:r w:rsidRPr="00014530">
        <w:rPr>
          <w:sz w:val="28"/>
          <w:szCs w:val="28"/>
        </w:rPr>
        <w:t>-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(ч. 3 ст. 8.8 КоАП);</w:t>
      </w:r>
    </w:p>
    <w:p w14:paraId="025E42FF" w14:textId="77777777" w:rsidR="00014530" w:rsidRPr="00014530" w:rsidRDefault="00014530" w:rsidP="00014530">
      <w:pPr>
        <w:pStyle w:val="aa"/>
        <w:ind w:left="0" w:firstLine="851"/>
        <w:jc w:val="both"/>
        <w:rPr>
          <w:sz w:val="28"/>
          <w:szCs w:val="28"/>
        </w:rPr>
      </w:pPr>
      <w:r w:rsidRPr="00014530">
        <w:rPr>
          <w:color w:val="000000"/>
          <w:sz w:val="28"/>
          <w:szCs w:val="28"/>
          <w:shd w:val="clear" w:color="auto" w:fill="FFFFFF"/>
        </w:rPr>
        <w:t xml:space="preserve">- </w:t>
      </w:r>
      <w:r w:rsidRPr="00014530">
        <w:rPr>
          <w:sz w:val="28"/>
          <w:szCs w:val="28"/>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 2 ст. 8.7 КоАП);</w:t>
      </w:r>
    </w:p>
    <w:p w14:paraId="753CE3BD" w14:textId="77777777" w:rsidR="00014530" w:rsidRPr="00014530" w:rsidRDefault="00014530" w:rsidP="00014530">
      <w:pPr>
        <w:pStyle w:val="aa"/>
        <w:ind w:left="0" w:firstLine="851"/>
        <w:jc w:val="both"/>
        <w:rPr>
          <w:sz w:val="28"/>
          <w:szCs w:val="28"/>
        </w:rPr>
      </w:pPr>
      <w:r w:rsidRPr="00014530">
        <w:rPr>
          <w:sz w:val="28"/>
          <w:szCs w:val="28"/>
        </w:rPr>
        <w:t xml:space="preserve">- уклонение от проверки, повлекшее невозможность ее завершения (ч. 1 ст. 19.4.1 КоАП); </w:t>
      </w:r>
    </w:p>
    <w:p w14:paraId="3BF9B5DA" w14:textId="77777777" w:rsidR="00014530" w:rsidRPr="00014530" w:rsidRDefault="00014530" w:rsidP="00014530">
      <w:pPr>
        <w:pStyle w:val="aa"/>
        <w:ind w:left="0" w:firstLine="851"/>
        <w:jc w:val="both"/>
        <w:rPr>
          <w:sz w:val="28"/>
          <w:szCs w:val="28"/>
        </w:rPr>
      </w:pPr>
      <w:r w:rsidRPr="00014530">
        <w:rPr>
          <w:sz w:val="28"/>
          <w:szCs w:val="28"/>
        </w:rPr>
        <w:t>-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(ч. 1 ст. 19.5 КоАП).</w:t>
      </w:r>
    </w:p>
    <w:p w14:paraId="75C249A1" w14:textId="77777777" w:rsidR="00014530" w:rsidRPr="00014530" w:rsidRDefault="00014530" w:rsidP="00014530">
      <w:pPr>
        <w:pStyle w:val="aa"/>
        <w:ind w:left="0" w:firstLine="851"/>
        <w:jc w:val="both"/>
        <w:rPr>
          <w:sz w:val="28"/>
          <w:szCs w:val="28"/>
        </w:rPr>
      </w:pPr>
      <w:r w:rsidRPr="00014530">
        <w:rPr>
          <w:sz w:val="28"/>
          <w:szCs w:val="28"/>
        </w:rPr>
        <w:t xml:space="preserve">Целями профилактических мероприятий, осуществляемых органом муниципального земельного контроля, являются: </w:t>
      </w:r>
    </w:p>
    <w:p w14:paraId="398F92BC" w14:textId="77777777" w:rsidR="00014530" w:rsidRPr="00014530" w:rsidRDefault="00014530" w:rsidP="00014530">
      <w:pPr>
        <w:pStyle w:val="aa"/>
        <w:ind w:left="0" w:firstLine="851"/>
        <w:jc w:val="both"/>
        <w:rPr>
          <w:sz w:val="28"/>
          <w:szCs w:val="28"/>
        </w:rPr>
      </w:pPr>
      <w:r w:rsidRPr="00014530">
        <w:rPr>
          <w:sz w:val="28"/>
          <w:szCs w:val="28"/>
        </w:rPr>
        <w:t xml:space="preserve">1)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w:t>
      </w:r>
    </w:p>
    <w:p w14:paraId="53FD09D7" w14:textId="77777777" w:rsidR="00014530" w:rsidRPr="00014530" w:rsidRDefault="00014530" w:rsidP="00014530">
      <w:pPr>
        <w:pStyle w:val="aa"/>
        <w:ind w:left="0" w:firstLine="851"/>
        <w:jc w:val="both"/>
        <w:rPr>
          <w:sz w:val="28"/>
          <w:szCs w:val="28"/>
        </w:rPr>
      </w:pPr>
      <w:r w:rsidRPr="00014530">
        <w:rPr>
          <w:sz w:val="28"/>
          <w:szCs w:val="28"/>
        </w:rPr>
        <w:t>2) снижение административной нагрузки на подконтрольные субъекты;</w:t>
      </w:r>
    </w:p>
    <w:p w14:paraId="2D6F6B40" w14:textId="77777777" w:rsidR="00014530" w:rsidRPr="00014530" w:rsidRDefault="00014530" w:rsidP="00014530">
      <w:pPr>
        <w:pStyle w:val="aa"/>
        <w:ind w:left="0" w:firstLine="851"/>
        <w:jc w:val="both"/>
        <w:rPr>
          <w:sz w:val="28"/>
          <w:szCs w:val="28"/>
        </w:rPr>
      </w:pPr>
      <w:r w:rsidRPr="00014530">
        <w:rPr>
          <w:sz w:val="28"/>
          <w:szCs w:val="28"/>
        </w:rPr>
        <w:t xml:space="preserve">3) создание мотивации к добросовестному поведению; </w:t>
      </w:r>
    </w:p>
    <w:p w14:paraId="2672508A" w14:textId="77777777" w:rsidR="00014530" w:rsidRPr="00014530" w:rsidRDefault="00014530" w:rsidP="00014530">
      <w:pPr>
        <w:pStyle w:val="aa"/>
        <w:ind w:left="0" w:firstLine="851"/>
        <w:jc w:val="both"/>
        <w:rPr>
          <w:sz w:val="28"/>
          <w:szCs w:val="28"/>
        </w:rPr>
      </w:pPr>
      <w:r w:rsidRPr="00014530">
        <w:rPr>
          <w:sz w:val="28"/>
          <w:szCs w:val="28"/>
        </w:rPr>
        <w:t xml:space="preserve">4) снижение уровня ущерба охраняемым законом ценностям. </w:t>
      </w:r>
    </w:p>
    <w:p w14:paraId="0A889341" w14:textId="77777777" w:rsidR="00014530" w:rsidRPr="00014530" w:rsidRDefault="00014530" w:rsidP="00014530">
      <w:pPr>
        <w:pStyle w:val="aa"/>
        <w:ind w:left="0" w:firstLine="851"/>
        <w:jc w:val="both"/>
        <w:rPr>
          <w:sz w:val="28"/>
          <w:szCs w:val="28"/>
        </w:rPr>
      </w:pPr>
      <w:r w:rsidRPr="00014530">
        <w:rPr>
          <w:sz w:val="28"/>
          <w:szCs w:val="28"/>
        </w:rPr>
        <w:t xml:space="preserve">Задачами профилактических мероприятий, осуществляемых органами муниципального контроля, являются: </w:t>
      </w:r>
    </w:p>
    <w:p w14:paraId="3485E547" w14:textId="77777777" w:rsidR="00014530" w:rsidRPr="00014530" w:rsidRDefault="00014530" w:rsidP="00014530">
      <w:pPr>
        <w:pStyle w:val="aa"/>
        <w:ind w:left="0" w:firstLine="851"/>
        <w:jc w:val="both"/>
        <w:rPr>
          <w:sz w:val="28"/>
          <w:szCs w:val="28"/>
        </w:rPr>
      </w:pPr>
      <w:r w:rsidRPr="00014530">
        <w:rPr>
          <w:sz w:val="28"/>
          <w:szCs w:val="28"/>
        </w:rPr>
        <w:t xml:space="preserve">1) укрепление системы профилактики нарушений обязательных требований; </w:t>
      </w:r>
    </w:p>
    <w:p w14:paraId="0FB9A545" w14:textId="77777777" w:rsidR="00014530" w:rsidRPr="00014530" w:rsidRDefault="00014530" w:rsidP="00014530">
      <w:pPr>
        <w:pStyle w:val="aa"/>
        <w:ind w:left="0" w:firstLine="851"/>
        <w:jc w:val="both"/>
        <w:rPr>
          <w:sz w:val="28"/>
          <w:szCs w:val="28"/>
        </w:rPr>
      </w:pPr>
      <w:r w:rsidRPr="00014530">
        <w:rPr>
          <w:sz w:val="28"/>
          <w:szCs w:val="28"/>
        </w:rPr>
        <w:t xml:space="preserve">2) выявление причин, факторов и условий, способствующих нарушению обязательных требований, разработка мероприятий, направленных на их устранение; </w:t>
      </w:r>
    </w:p>
    <w:p w14:paraId="6005FEB0" w14:textId="77777777" w:rsidR="00014530" w:rsidRPr="00014530" w:rsidRDefault="00014530" w:rsidP="00014530">
      <w:pPr>
        <w:pStyle w:val="aa"/>
        <w:ind w:left="0" w:firstLine="851"/>
        <w:jc w:val="both"/>
        <w:rPr>
          <w:sz w:val="28"/>
          <w:szCs w:val="28"/>
        </w:rPr>
      </w:pPr>
      <w:r w:rsidRPr="00014530">
        <w:rPr>
          <w:sz w:val="28"/>
          <w:szCs w:val="28"/>
        </w:rPr>
        <w:t>3) повышение правосознания и правовой культуры подконтрольных субъектов.</w:t>
      </w:r>
    </w:p>
    <w:p w14:paraId="61088FBC" w14:textId="77777777" w:rsidR="00014530" w:rsidRPr="00014530" w:rsidRDefault="00014530" w:rsidP="00014530">
      <w:pPr>
        <w:ind w:firstLine="851"/>
        <w:contextualSpacing/>
        <w:jc w:val="both"/>
        <w:rPr>
          <w:sz w:val="28"/>
          <w:szCs w:val="28"/>
        </w:rPr>
      </w:pPr>
    </w:p>
    <w:p w14:paraId="44E5E5D5" w14:textId="12BA78EC" w:rsidR="00014530" w:rsidRPr="00014530" w:rsidRDefault="00014530" w:rsidP="00014530">
      <w:pPr>
        <w:jc w:val="center"/>
        <w:rPr>
          <w:b/>
          <w:sz w:val="28"/>
          <w:szCs w:val="28"/>
        </w:rPr>
      </w:pPr>
      <w:r w:rsidRPr="00014530">
        <w:rPr>
          <w:b/>
          <w:sz w:val="28"/>
          <w:szCs w:val="28"/>
        </w:rPr>
        <w:t>Раздел 2. План мероприятий по профилактике нарушений на 2021 год</w:t>
      </w:r>
    </w:p>
    <w:tbl>
      <w:tblPr>
        <w:tblW w:w="9733" w:type="dxa"/>
        <w:tblInd w:w="40" w:type="dxa"/>
        <w:tblLayout w:type="fixed"/>
        <w:tblCellMar>
          <w:left w:w="40" w:type="dxa"/>
          <w:right w:w="40" w:type="dxa"/>
        </w:tblCellMar>
        <w:tblLook w:val="0000" w:firstRow="0" w:lastRow="0" w:firstColumn="0" w:lastColumn="0" w:noHBand="0" w:noVBand="0"/>
      </w:tblPr>
      <w:tblGrid>
        <w:gridCol w:w="595"/>
        <w:gridCol w:w="4181"/>
        <w:gridCol w:w="1980"/>
        <w:gridCol w:w="2977"/>
      </w:tblGrid>
      <w:tr w:rsidR="00014530" w:rsidRPr="00014530" w14:paraId="259BF25A" w14:textId="77777777" w:rsidTr="00A75063">
        <w:tc>
          <w:tcPr>
            <w:tcW w:w="595" w:type="dxa"/>
            <w:tcBorders>
              <w:top w:val="single" w:sz="6" w:space="0" w:color="auto"/>
              <w:left w:val="single" w:sz="6" w:space="0" w:color="auto"/>
              <w:bottom w:val="single" w:sz="6" w:space="0" w:color="auto"/>
              <w:right w:val="single" w:sz="6" w:space="0" w:color="auto"/>
            </w:tcBorders>
          </w:tcPr>
          <w:p w14:paraId="42AEEDAD" w14:textId="77777777" w:rsidR="00014530" w:rsidRPr="00014530" w:rsidRDefault="00014530" w:rsidP="00014530">
            <w:pPr>
              <w:ind w:firstLine="34"/>
              <w:jc w:val="center"/>
              <w:rPr>
                <w:rFonts w:eastAsiaTheme="minorEastAsia"/>
                <w:bCs/>
                <w:iCs/>
                <w:color w:val="000000"/>
                <w:spacing w:val="20"/>
                <w:sz w:val="24"/>
                <w:szCs w:val="24"/>
              </w:rPr>
            </w:pPr>
            <w:r w:rsidRPr="00014530">
              <w:rPr>
                <w:rFonts w:eastAsiaTheme="minorEastAsia"/>
                <w:bCs/>
                <w:iCs/>
                <w:color w:val="000000"/>
                <w:spacing w:val="20"/>
                <w:sz w:val="24"/>
                <w:szCs w:val="24"/>
              </w:rPr>
              <w:t>№ п/п</w:t>
            </w:r>
          </w:p>
        </w:tc>
        <w:tc>
          <w:tcPr>
            <w:tcW w:w="4181" w:type="dxa"/>
            <w:tcBorders>
              <w:top w:val="single" w:sz="6" w:space="0" w:color="auto"/>
              <w:left w:val="single" w:sz="6" w:space="0" w:color="auto"/>
              <w:bottom w:val="single" w:sz="6" w:space="0" w:color="auto"/>
              <w:right w:val="single" w:sz="6" w:space="0" w:color="auto"/>
            </w:tcBorders>
          </w:tcPr>
          <w:p w14:paraId="4BE0E2C2" w14:textId="77777777" w:rsidR="00014530" w:rsidRPr="00014530" w:rsidRDefault="00014530" w:rsidP="00014530">
            <w:pPr>
              <w:ind w:left="1402"/>
              <w:jc w:val="center"/>
              <w:rPr>
                <w:rFonts w:eastAsiaTheme="minorEastAsia"/>
                <w:color w:val="000000"/>
                <w:sz w:val="24"/>
                <w:szCs w:val="24"/>
              </w:rPr>
            </w:pPr>
            <w:r w:rsidRPr="00014530">
              <w:rPr>
                <w:rFonts w:eastAsiaTheme="minorEastAsia"/>
                <w:color w:val="000000"/>
                <w:sz w:val="24"/>
                <w:szCs w:val="24"/>
              </w:rPr>
              <w:t>Мероприятие</w:t>
            </w:r>
          </w:p>
        </w:tc>
        <w:tc>
          <w:tcPr>
            <w:tcW w:w="1980" w:type="dxa"/>
            <w:tcBorders>
              <w:top w:val="single" w:sz="6" w:space="0" w:color="auto"/>
              <w:left w:val="single" w:sz="6" w:space="0" w:color="auto"/>
              <w:bottom w:val="single" w:sz="6" w:space="0" w:color="auto"/>
              <w:right w:val="single" w:sz="6" w:space="0" w:color="auto"/>
            </w:tcBorders>
          </w:tcPr>
          <w:p w14:paraId="0D680F4F" w14:textId="77777777" w:rsidR="00014530" w:rsidRPr="00014530" w:rsidRDefault="00014530" w:rsidP="00014530">
            <w:pPr>
              <w:ind w:left="312" w:firstLine="235"/>
              <w:jc w:val="center"/>
              <w:rPr>
                <w:rFonts w:eastAsiaTheme="minorEastAsia"/>
                <w:color w:val="000000"/>
                <w:sz w:val="24"/>
                <w:szCs w:val="24"/>
              </w:rPr>
            </w:pPr>
            <w:r w:rsidRPr="00014530">
              <w:rPr>
                <w:rFonts w:eastAsiaTheme="minorEastAsia"/>
                <w:color w:val="000000"/>
                <w:sz w:val="24"/>
                <w:szCs w:val="24"/>
              </w:rPr>
              <w:t>Сроки исполнения</w:t>
            </w:r>
          </w:p>
        </w:tc>
        <w:tc>
          <w:tcPr>
            <w:tcW w:w="2977" w:type="dxa"/>
            <w:tcBorders>
              <w:top w:val="single" w:sz="6" w:space="0" w:color="auto"/>
              <w:left w:val="single" w:sz="6" w:space="0" w:color="auto"/>
              <w:bottom w:val="single" w:sz="6" w:space="0" w:color="auto"/>
              <w:right w:val="single" w:sz="6" w:space="0" w:color="auto"/>
            </w:tcBorders>
          </w:tcPr>
          <w:p w14:paraId="6C201393" w14:textId="77777777" w:rsidR="00014530" w:rsidRPr="00014530" w:rsidRDefault="00014530" w:rsidP="00014530">
            <w:pPr>
              <w:ind w:left="302"/>
              <w:jc w:val="center"/>
              <w:rPr>
                <w:rFonts w:eastAsiaTheme="minorEastAsia"/>
                <w:color w:val="000000"/>
                <w:sz w:val="24"/>
                <w:szCs w:val="24"/>
              </w:rPr>
            </w:pPr>
            <w:r w:rsidRPr="00014530">
              <w:rPr>
                <w:rFonts w:eastAsiaTheme="minorEastAsia"/>
                <w:color w:val="000000"/>
                <w:sz w:val="24"/>
                <w:szCs w:val="24"/>
              </w:rPr>
              <w:t>Ответственный исполнитель</w:t>
            </w:r>
          </w:p>
        </w:tc>
      </w:tr>
      <w:tr w:rsidR="00014530" w:rsidRPr="00014530" w14:paraId="64E59731" w14:textId="77777777" w:rsidTr="00A75063">
        <w:tc>
          <w:tcPr>
            <w:tcW w:w="595" w:type="dxa"/>
            <w:tcBorders>
              <w:top w:val="single" w:sz="6" w:space="0" w:color="auto"/>
              <w:left w:val="single" w:sz="6" w:space="0" w:color="auto"/>
              <w:bottom w:val="single" w:sz="6" w:space="0" w:color="auto"/>
              <w:right w:val="single" w:sz="6" w:space="0" w:color="auto"/>
            </w:tcBorders>
          </w:tcPr>
          <w:p w14:paraId="6AAD3B96" w14:textId="77777777" w:rsidR="00014530" w:rsidRPr="00014530" w:rsidRDefault="00014530" w:rsidP="00014530">
            <w:pPr>
              <w:ind w:left="211"/>
              <w:jc w:val="center"/>
              <w:rPr>
                <w:rFonts w:eastAsiaTheme="minorEastAsia"/>
                <w:color w:val="000000"/>
                <w:sz w:val="24"/>
                <w:szCs w:val="24"/>
              </w:rPr>
            </w:pPr>
            <w:r w:rsidRPr="00014530">
              <w:rPr>
                <w:rFonts w:eastAsiaTheme="minorEastAsia"/>
                <w:color w:val="000000"/>
                <w:sz w:val="24"/>
                <w:szCs w:val="24"/>
              </w:rPr>
              <w:t>1</w:t>
            </w:r>
          </w:p>
        </w:tc>
        <w:tc>
          <w:tcPr>
            <w:tcW w:w="4181" w:type="dxa"/>
            <w:tcBorders>
              <w:top w:val="single" w:sz="6" w:space="0" w:color="auto"/>
              <w:left w:val="single" w:sz="6" w:space="0" w:color="auto"/>
              <w:bottom w:val="single" w:sz="6" w:space="0" w:color="auto"/>
              <w:right w:val="single" w:sz="6" w:space="0" w:color="auto"/>
            </w:tcBorders>
          </w:tcPr>
          <w:p w14:paraId="12D3E1FB" w14:textId="77777777" w:rsidR="00014530" w:rsidRPr="00014530" w:rsidRDefault="00014530" w:rsidP="00014530">
            <w:pPr>
              <w:ind w:left="1954"/>
              <w:jc w:val="center"/>
              <w:rPr>
                <w:rFonts w:eastAsiaTheme="minorEastAsia"/>
                <w:color w:val="000000"/>
                <w:sz w:val="24"/>
                <w:szCs w:val="24"/>
              </w:rPr>
            </w:pPr>
            <w:r w:rsidRPr="00014530">
              <w:rPr>
                <w:rFonts w:eastAsiaTheme="minorEastAsia"/>
                <w:color w:val="000000"/>
                <w:sz w:val="24"/>
                <w:szCs w:val="24"/>
              </w:rPr>
              <w:t>2</w:t>
            </w:r>
          </w:p>
        </w:tc>
        <w:tc>
          <w:tcPr>
            <w:tcW w:w="1980" w:type="dxa"/>
            <w:tcBorders>
              <w:top w:val="single" w:sz="6" w:space="0" w:color="auto"/>
              <w:left w:val="single" w:sz="6" w:space="0" w:color="auto"/>
              <w:bottom w:val="single" w:sz="6" w:space="0" w:color="auto"/>
              <w:right w:val="single" w:sz="6" w:space="0" w:color="auto"/>
            </w:tcBorders>
          </w:tcPr>
          <w:p w14:paraId="659110A8" w14:textId="77777777" w:rsidR="00014530" w:rsidRPr="00014530" w:rsidRDefault="00014530" w:rsidP="00014530">
            <w:pPr>
              <w:ind w:left="782"/>
              <w:jc w:val="center"/>
              <w:rPr>
                <w:rFonts w:eastAsiaTheme="minorEastAsia"/>
                <w:color w:val="000000"/>
                <w:sz w:val="24"/>
                <w:szCs w:val="24"/>
              </w:rPr>
            </w:pPr>
            <w:r w:rsidRPr="00014530">
              <w:rPr>
                <w:rFonts w:eastAsiaTheme="minorEastAsia"/>
                <w:color w:val="000000"/>
                <w:sz w:val="24"/>
                <w:szCs w:val="24"/>
              </w:rPr>
              <w:t>3</w:t>
            </w:r>
          </w:p>
        </w:tc>
        <w:tc>
          <w:tcPr>
            <w:tcW w:w="2977" w:type="dxa"/>
            <w:tcBorders>
              <w:top w:val="single" w:sz="6" w:space="0" w:color="auto"/>
              <w:left w:val="single" w:sz="6" w:space="0" w:color="auto"/>
              <w:bottom w:val="single" w:sz="6" w:space="0" w:color="auto"/>
              <w:right w:val="single" w:sz="6" w:space="0" w:color="auto"/>
            </w:tcBorders>
          </w:tcPr>
          <w:p w14:paraId="0938D8E6" w14:textId="77777777" w:rsidR="00014530" w:rsidRPr="00014530" w:rsidRDefault="00014530" w:rsidP="00014530">
            <w:pPr>
              <w:ind w:left="1786"/>
              <w:jc w:val="center"/>
              <w:rPr>
                <w:rFonts w:eastAsiaTheme="minorEastAsia"/>
                <w:color w:val="000000"/>
                <w:sz w:val="24"/>
                <w:szCs w:val="24"/>
              </w:rPr>
            </w:pPr>
            <w:r w:rsidRPr="00014530">
              <w:rPr>
                <w:rFonts w:eastAsiaTheme="minorEastAsia"/>
                <w:color w:val="000000"/>
                <w:sz w:val="24"/>
                <w:szCs w:val="24"/>
              </w:rPr>
              <w:t>4</w:t>
            </w:r>
          </w:p>
        </w:tc>
      </w:tr>
      <w:tr w:rsidR="00014530" w:rsidRPr="00014530" w14:paraId="42A8A40A" w14:textId="77777777" w:rsidTr="00A75063">
        <w:tc>
          <w:tcPr>
            <w:tcW w:w="595" w:type="dxa"/>
            <w:tcBorders>
              <w:top w:val="single" w:sz="6" w:space="0" w:color="auto"/>
              <w:left w:val="single" w:sz="6" w:space="0" w:color="auto"/>
              <w:bottom w:val="single" w:sz="6" w:space="0" w:color="auto"/>
              <w:right w:val="single" w:sz="6" w:space="0" w:color="auto"/>
            </w:tcBorders>
          </w:tcPr>
          <w:p w14:paraId="56E61003" w14:textId="77777777" w:rsidR="00014530" w:rsidRPr="00014530" w:rsidRDefault="00014530" w:rsidP="00014530">
            <w:pPr>
              <w:jc w:val="center"/>
              <w:rPr>
                <w:rFonts w:eastAsiaTheme="minorEastAsia"/>
                <w:color w:val="000000"/>
                <w:sz w:val="24"/>
                <w:szCs w:val="24"/>
              </w:rPr>
            </w:pPr>
            <w:r w:rsidRPr="00014530">
              <w:rPr>
                <w:rFonts w:eastAsiaTheme="minorEastAsia"/>
                <w:color w:val="000000"/>
                <w:sz w:val="24"/>
                <w:szCs w:val="24"/>
              </w:rPr>
              <w:t>1.</w:t>
            </w:r>
          </w:p>
        </w:tc>
        <w:tc>
          <w:tcPr>
            <w:tcW w:w="4181" w:type="dxa"/>
            <w:tcBorders>
              <w:top w:val="single" w:sz="6" w:space="0" w:color="auto"/>
              <w:left w:val="single" w:sz="6" w:space="0" w:color="auto"/>
              <w:bottom w:val="single" w:sz="6" w:space="0" w:color="auto"/>
              <w:right w:val="single" w:sz="6" w:space="0" w:color="auto"/>
            </w:tcBorders>
          </w:tcPr>
          <w:p w14:paraId="53011B6E" w14:textId="77777777" w:rsidR="00014530" w:rsidRPr="00014530" w:rsidRDefault="00014530" w:rsidP="00014530">
            <w:pPr>
              <w:ind w:firstLine="34"/>
              <w:rPr>
                <w:rFonts w:eastAsiaTheme="minorEastAsia"/>
                <w:color w:val="000000"/>
                <w:sz w:val="24"/>
                <w:szCs w:val="24"/>
              </w:rPr>
            </w:pPr>
            <w:r w:rsidRPr="00014530">
              <w:rPr>
                <w:rFonts w:eastAsiaTheme="minorEastAsia"/>
                <w:color w:val="000000"/>
                <w:sz w:val="24"/>
                <w:szCs w:val="24"/>
              </w:rPr>
              <w:t xml:space="preserve">Размещение перечня нормативных правовых актов или их отдельных </w:t>
            </w:r>
            <w:r w:rsidRPr="00014530">
              <w:rPr>
                <w:rFonts w:eastAsiaTheme="minorEastAsia"/>
                <w:color w:val="000000"/>
                <w:sz w:val="24"/>
                <w:szCs w:val="24"/>
              </w:rPr>
              <w:lastRenderedPageBreak/>
              <w:t>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r w:rsidRPr="00014530">
              <w:rPr>
                <w:rFonts w:eastAsiaTheme="minorEastAsia"/>
                <w:sz w:val="24"/>
                <w:szCs w:val="24"/>
              </w:rPr>
              <w:t xml:space="preserve">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tc>
        <w:tc>
          <w:tcPr>
            <w:tcW w:w="1980" w:type="dxa"/>
            <w:tcBorders>
              <w:top w:val="single" w:sz="6" w:space="0" w:color="auto"/>
              <w:left w:val="single" w:sz="6" w:space="0" w:color="auto"/>
              <w:bottom w:val="single" w:sz="6" w:space="0" w:color="auto"/>
              <w:right w:val="single" w:sz="6" w:space="0" w:color="auto"/>
            </w:tcBorders>
          </w:tcPr>
          <w:p w14:paraId="6C862AB8" w14:textId="77777777" w:rsidR="00014530" w:rsidRPr="00014530" w:rsidRDefault="00014530" w:rsidP="00014530">
            <w:pPr>
              <w:ind w:firstLine="29"/>
              <w:rPr>
                <w:rFonts w:eastAsiaTheme="minorEastAsia"/>
                <w:color w:val="000000"/>
                <w:sz w:val="24"/>
                <w:szCs w:val="24"/>
              </w:rPr>
            </w:pPr>
            <w:r w:rsidRPr="00014530">
              <w:rPr>
                <w:rFonts w:eastAsiaTheme="minorEastAsia"/>
                <w:color w:val="000000"/>
                <w:sz w:val="24"/>
                <w:szCs w:val="24"/>
              </w:rPr>
              <w:lastRenderedPageBreak/>
              <w:t xml:space="preserve">Не позднее 30 дней со дня </w:t>
            </w:r>
            <w:r w:rsidRPr="00014530">
              <w:rPr>
                <w:rFonts w:eastAsiaTheme="minorEastAsia"/>
                <w:color w:val="000000"/>
                <w:sz w:val="24"/>
                <w:szCs w:val="24"/>
              </w:rPr>
              <w:lastRenderedPageBreak/>
              <w:t>вступления в силу</w:t>
            </w:r>
          </w:p>
          <w:p w14:paraId="7221B3ED" w14:textId="77777777" w:rsidR="00014530" w:rsidRPr="00014530" w:rsidRDefault="00014530" w:rsidP="00014530">
            <w:pPr>
              <w:ind w:firstLine="19"/>
              <w:rPr>
                <w:rFonts w:eastAsiaTheme="minorEastAsia"/>
                <w:color w:val="000000"/>
                <w:sz w:val="24"/>
                <w:szCs w:val="24"/>
              </w:rPr>
            </w:pPr>
            <w:r w:rsidRPr="00014530">
              <w:rPr>
                <w:rFonts w:eastAsiaTheme="minorEastAsia"/>
                <w:color w:val="000000"/>
                <w:sz w:val="24"/>
                <w:szCs w:val="24"/>
              </w:rPr>
              <w:t>нормативно - правовых актов</w:t>
            </w:r>
          </w:p>
        </w:tc>
        <w:tc>
          <w:tcPr>
            <w:tcW w:w="2977" w:type="dxa"/>
            <w:tcBorders>
              <w:top w:val="single" w:sz="6" w:space="0" w:color="auto"/>
              <w:left w:val="single" w:sz="6" w:space="0" w:color="auto"/>
              <w:bottom w:val="single" w:sz="6" w:space="0" w:color="auto"/>
              <w:right w:val="single" w:sz="6" w:space="0" w:color="auto"/>
            </w:tcBorders>
          </w:tcPr>
          <w:p w14:paraId="12007845" w14:textId="77777777" w:rsidR="00014530" w:rsidRPr="00014530" w:rsidRDefault="00014530" w:rsidP="00014530">
            <w:pPr>
              <w:ind w:firstLine="29"/>
              <w:rPr>
                <w:rFonts w:eastAsiaTheme="minorEastAsia"/>
                <w:color w:val="000000"/>
                <w:sz w:val="24"/>
                <w:szCs w:val="24"/>
              </w:rPr>
            </w:pPr>
            <w:r w:rsidRPr="00014530">
              <w:rPr>
                <w:rFonts w:eastAsiaTheme="minorEastAsia"/>
                <w:color w:val="000000"/>
                <w:sz w:val="24"/>
                <w:szCs w:val="24"/>
              </w:rPr>
              <w:lastRenderedPageBreak/>
              <w:t xml:space="preserve">Управление земельно-имущественных отношений </w:t>
            </w:r>
            <w:r w:rsidRPr="00014530">
              <w:rPr>
                <w:rFonts w:eastAsiaTheme="minorEastAsia"/>
                <w:color w:val="000000"/>
                <w:sz w:val="24"/>
                <w:szCs w:val="24"/>
              </w:rPr>
              <w:lastRenderedPageBreak/>
              <w:t>и жилищной политики Администрации Вышневолоцкого городского округа</w:t>
            </w:r>
          </w:p>
          <w:p w14:paraId="3712BB92"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Управление по обеспечению деятельности</w:t>
            </w:r>
          </w:p>
          <w:p w14:paraId="64B294F9"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Администрации Вышневолоцкого городского округа</w:t>
            </w:r>
          </w:p>
          <w:p w14:paraId="3209F27E" w14:textId="77777777" w:rsidR="00014530" w:rsidRPr="00014530" w:rsidRDefault="00014530" w:rsidP="00014530">
            <w:pPr>
              <w:rPr>
                <w:rFonts w:eastAsiaTheme="minorEastAsia"/>
                <w:color w:val="000000"/>
                <w:sz w:val="24"/>
                <w:szCs w:val="24"/>
              </w:rPr>
            </w:pPr>
          </w:p>
        </w:tc>
      </w:tr>
      <w:tr w:rsidR="00014530" w:rsidRPr="00014530" w14:paraId="43662AD0" w14:textId="77777777" w:rsidTr="00A75063">
        <w:tc>
          <w:tcPr>
            <w:tcW w:w="595" w:type="dxa"/>
            <w:tcBorders>
              <w:top w:val="single" w:sz="6" w:space="0" w:color="auto"/>
              <w:left w:val="single" w:sz="6" w:space="0" w:color="auto"/>
              <w:bottom w:val="single" w:sz="6" w:space="0" w:color="auto"/>
              <w:right w:val="single" w:sz="6" w:space="0" w:color="auto"/>
            </w:tcBorders>
          </w:tcPr>
          <w:p w14:paraId="5AA9EC6C" w14:textId="77777777" w:rsidR="00014530" w:rsidRPr="00014530" w:rsidRDefault="00014530" w:rsidP="00014530">
            <w:pPr>
              <w:jc w:val="center"/>
              <w:rPr>
                <w:rFonts w:eastAsiaTheme="minorEastAsia"/>
                <w:bCs/>
                <w:iCs/>
                <w:color w:val="000000"/>
                <w:spacing w:val="20"/>
                <w:sz w:val="24"/>
                <w:szCs w:val="24"/>
              </w:rPr>
            </w:pPr>
            <w:r w:rsidRPr="00014530">
              <w:rPr>
                <w:rFonts w:eastAsiaTheme="minorEastAsia"/>
                <w:bCs/>
                <w:iCs/>
                <w:color w:val="000000"/>
                <w:spacing w:val="20"/>
                <w:sz w:val="24"/>
                <w:szCs w:val="24"/>
              </w:rPr>
              <w:lastRenderedPageBreak/>
              <w:t>2.</w:t>
            </w:r>
          </w:p>
        </w:tc>
        <w:tc>
          <w:tcPr>
            <w:tcW w:w="4181" w:type="dxa"/>
            <w:tcBorders>
              <w:top w:val="single" w:sz="6" w:space="0" w:color="auto"/>
              <w:left w:val="single" w:sz="6" w:space="0" w:color="auto"/>
              <w:bottom w:val="single" w:sz="6" w:space="0" w:color="auto"/>
              <w:right w:val="single" w:sz="6" w:space="0" w:color="auto"/>
            </w:tcBorders>
          </w:tcPr>
          <w:p w14:paraId="43DFCE71" w14:textId="77777777" w:rsidR="00014530" w:rsidRPr="00014530" w:rsidRDefault="00014530" w:rsidP="00014530">
            <w:pPr>
              <w:ind w:firstLine="24"/>
              <w:rPr>
                <w:rFonts w:eastAsiaTheme="minorEastAsia"/>
                <w:color w:val="000000"/>
                <w:sz w:val="24"/>
                <w:szCs w:val="24"/>
              </w:rPr>
            </w:pPr>
            <w:r w:rsidRPr="00014530">
              <w:rPr>
                <w:rFonts w:eastAsiaTheme="minorEastAsia"/>
                <w:color w:val="000000"/>
                <w:sz w:val="24"/>
                <w:szCs w:val="24"/>
              </w:rPr>
              <w:t>Информирование граждан, юридических лиц и индивидуальных предпринимателей по вопросам соблюдения обязательных требований, о вступлении в законную силу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w:t>
            </w:r>
            <w:r w:rsidRPr="00014530">
              <w:rPr>
                <w:rFonts w:eastAsiaTheme="minorEastAsia"/>
                <w:sz w:val="24"/>
                <w:szCs w:val="24"/>
              </w:rPr>
              <w:t xml:space="preserve">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tc>
        <w:tc>
          <w:tcPr>
            <w:tcW w:w="1980" w:type="dxa"/>
            <w:tcBorders>
              <w:top w:val="single" w:sz="6" w:space="0" w:color="auto"/>
              <w:left w:val="single" w:sz="6" w:space="0" w:color="auto"/>
              <w:bottom w:val="single" w:sz="6" w:space="0" w:color="auto"/>
              <w:right w:val="single" w:sz="6" w:space="0" w:color="auto"/>
            </w:tcBorders>
          </w:tcPr>
          <w:p w14:paraId="7BFF8B68" w14:textId="77777777" w:rsidR="00014530" w:rsidRPr="00014530" w:rsidRDefault="00014530" w:rsidP="00014530">
            <w:pPr>
              <w:ind w:firstLine="14"/>
              <w:rPr>
                <w:rFonts w:eastAsiaTheme="minorEastAsia"/>
                <w:color w:val="000000"/>
                <w:sz w:val="24"/>
                <w:szCs w:val="24"/>
              </w:rPr>
            </w:pPr>
            <w:r w:rsidRPr="00014530">
              <w:rPr>
                <w:rFonts w:eastAsiaTheme="minorEastAsia"/>
                <w:color w:val="000000"/>
                <w:sz w:val="24"/>
                <w:szCs w:val="24"/>
              </w:rPr>
              <w:t>По мере принятия нормативно - правовых актов, внесения изменений в нормативные правовые акты</w:t>
            </w:r>
          </w:p>
        </w:tc>
        <w:tc>
          <w:tcPr>
            <w:tcW w:w="2977" w:type="dxa"/>
            <w:tcBorders>
              <w:top w:val="single" w:sz="6" w:space="0" w:color="auto"/>
              <w:left w:val="single" w:sz="6" w:space="0" w:color="auto"/>
              <w:bottom w:val="single" w:sz="6" w:space="0" w:color="auto"/>
              <w:right w:val="single" w:sz="6" w:space="0" w:color="auto"/>
            </w:tcBorders>
          </w:tcPr>
          <w:p w14:paraId="15940421" w14:textId="77777777" w:rsidR="00014530" w:rsidRPr="00014530" w:rsidRDefault="00014530" w:rsidP="00014530">
            <w:pPr>
              <w:ind w:firstLine="29"/>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p w14:paraId="6A6F1677"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Управление по обеспечению деятельности</w:t>
            </w:r>
          </w:p>
          <w:p w14:paraId="42BDC113"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Администрации Вышневолоцкого городского округа</w:t>
            </w:r>
          </w:p>
          <w:p w14:paraId="04A4DAAF" w14:textId="77777777" w:rsidR="00014530" w:rsidRPr="00014530" w:rsidRDefault="00014530" w:rsidP="00014530">
            <w:pPr>
              <w:rPr>
                <w:rFonts w:eastAsiaTheme="minorEastAsia"/>
                <w:color w:val="000000"/>
                <w:sz w:val="24"/>
                <w:szCs w:val="24"/>
              </w:rPr>
            </w:pPr>
          </w:p>
        </w:tc>
      </w:tr>
      <w:tr w:rsidR="00014530" w:rsidRPr="00014530" w14:paraId="1041485B" w14:textId="77777777" w:rsidTr="00A75063">
        <w:tc>
          <w:tcPr>
            <w:tcW w:w="595" w:type="dxa"/>
            <w:tcBorders>
              <w:top w:val="single" w:sz="6" w:space="0" w:color="auto"/>
              <w:left w:val="single" w:sz="6" w:space="0" w:color="auto"/>
              <w:bottom w:val="single" w:sz="6" w:space="0" w:color="auto"/>
              <w:right w:val="single" w:sz="6" w:space="0" w:color="auto"/>
            </w:tcBorders>
          </w:tcPr>
          <w:p w14:paraId="41855317" w14:textId="77777777" w:rsidR="00014530" w:rsidRPr="00014530" w:rsidRDefault="00014530" w:rsidP="00014530">
            <w:pPr>
              <w:jc w:val="center"/>
              <w:rPr>
                <w:rFonts w:eastAsiaTheme="minorEastAsia"/>
                <w:color w:val="000000"/>
                <w:sz w:val="24"/>
                <w:szCs w:val="24"/>
              </w:rPr>
            </w:pPr>
            <w:r w:rsidRPr="00014530">
              <w:rPr>
                <w:rFonts w:eastAsiaTheme="minorEastAsia"/>
                <w:color w:val="000000"/>
                <w:sz w:val="24"/>
                <w:szCs w:val="24"/>
              </w:rPr>
              <w:t>3.</w:t>
            </w:r>
          </w:p>
        </w:tc>
        <w:tc>
          <w:tcPr>
            <w:tcW w:w="4181" w:type="dxa"/>
            <w:tcBorders>
              <w:top w:val="single" w:sz="6" w:space="0" w:color="auto"/>
              <w:left w:val="single" w:sz="6" w:space="0" w:color="auto"/>
              <w:bottom w:val="single" w:sz="6" w:space="0" w:color="auto"/>
              <w:right w:val="single" w:sz="6" w:space="0" w:color="auto"/>
            </w:tcBorders>
          </w:tcPr>
          <w:p w14:paraId="32D177EB" w14:textId="77777777" w:rsidR="00014530" w:rsidRPr="00014530" w:rsidRDefault="00014530" w:rsidP="00014530">
            <w:pPr>
              <w:ind w:firstLine="10"/>
              <w:rPr>
                <w:rFonts w:eastAsiaTheme="minorEastAsia"/>
                <w:color w:val="000000"/>
                <w:sz w:val="24"/>
                <w:szCs w:val="24"/>
              </w:rPr>
            </w:pPr>
            <w:r w:rsidRPr="00014530">
              <w:rPr>
                <w:rFonts w:eastAsiaTheme="minorEastAsia"/>
                <w:color w:val="000000"/>
                <w:sz w:val="24"/>
                <w:szCs w:val="24"/>
              </w:rPr>
              <w:t>Проведение разъяснительной работы по вопросам соблюдения обязательных требований законодательства и иных нормативно-правовых актов.</w:t>
            </w:r>
          </w:p>
        </w:tc>
        <w:tc>
          <w:tcPr>
            <w:tcW w:w="1980" w:type="dxa"/>
            <w:tcBorders>
              <w:top w:val="single" w:sz="6" w:space="0" w:color="auto"/>
              <w:left w:val="single" w:sz="6" w:space="0" w:color="auto"/>
              <w:bottom w:val="single" w:sz="6" w:space="0" w:color="auto"/>
              <w:right w:val="single" w:sz="6" w:space="0" w:color="auto"/>
            </w:tcBorders>
          </w:tcPr>
          <w:p w14:paraId="28F22EB1"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Постоянно</w:t>
            </w:r>
          </w:p>
        </w:tc>
        <w:tc>
          <w:tcPr>
            <w:tcW w:w="2977" w:type="dxa"/>
            <w:tcBorders>
              <w:top w:val="single" w:sz="6" w:space="0" w:color="auto"/>
              <w:left w:val="single" w:sz="6" w:space="0" w:color="auto"/>
              <w:bottom w:val="single" w:sz="6" w:space="0" w:color="auto"/>
              <w:right w:val="single" w:sz="6" w:space="0" w:color="auto"/>
            </w:tcBorders>
          </w:tcPr>
          <w:p w14:paraId="6DF5F83E" w14:textId="77777777" w:rsidR="00014530" w:rsidRPr="00014530" w:rsidRDefault="00014530" w:rsidP="00014530">
            <w:pPr>
              <w:ind w:firstLine="29"/>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tc>
      </w:tr>
      <w:tr w:rsidR="00014530" w:rsidRPr="00014530" w14:paraId="3CD5CB81" w14:textId="77777777" w:rsidTr="00A75063">
        <w:tc>
          <w:tcPr>
            <w:tcW w:w="595" w:type="dxa"/>
            <w:tcBorders>
              <w:top w:val="single" w:sz="6" w:space="0" w:color="auto"/>
              <w:left w:val="single" w:sz="6" w:space="0" w:color="auto"/>
              <w:bottom w:val="single" w:sz="6" w:space="0" w:color="auto"/>
              <w:right w:val="single" w:sz="6" w:space="0" w:color="auto"/>
            </w:tcBorders>
          </w:tcPr>
          <w:p w14:paraId="338178D7" w14:textId="77777777" w:rsidR="00014530" w:rsidRPr="00014530" w:rsidRDefault="00014530" w:rsidP="00014530">
            <w:pPr>
              <w:jc w:val="center"/>
              <w:rPr>
                <w:rFonts w:eastAsiaTheme="minorEastAsia"/>
                <w:color w:val="000000"/>
                <w:sz w:val="24"/>
                <w:szCs w:val="24"/>
              </w:rPr>
            </w:pPr>
            <w:r w:rsidRPr="00014530">
              <w:rPr>
                <w:rFonts w:eastAsiaTheme="minorEastAsia"/>
                <w:color w:val="000000"/>
                <w:sz w:val="24"/>
                <w:szCs w:val="24"/>
              </w:rPr>
              <w:t>4.</w:t>
            </w:r>
          </w:p>
        </w:tc>
        <w:tc>
          <w:tcPr>
            <w:tcW w:w="4181" w:type="dxa"/>
            <w:tcBorders>
              <w:top w:val="single" w:sz="6" w:space="0" w:color="auto"/>
              <w:left w:val="single" w:sz="6" w:space="0" w:color="auto"/>
              <w:bottom w:val="single" w:sz="6" w:space="0" w:color="auto"/>
              <w:right w:val="single" w:sz="6" w:space="0" w:color="auto"/>
            </w:tcBorders>
          </w:tcPr>
          <w:p w14:paraId="0905A946" w14:textId="77777777" w:rsidR="00014530" w:rsidRPr="00014530" w:rsidRDefault="00014530" w:rsidP="00014530">
            <w:pPr>
              <w:ind w:right="226" w:firstLine="58"/>
              <w:rPr>
                <w:rFonts w:eastAsiaTheme="minorEastAsia"/>
                <w:color w:val="000000"/>
                <w:sz w:val="24"/>
                <w:szCs w:val="24"/>
              </w:rPr>
            </w:pPr>
            <w:r w:rsidRPr="00014530">
              <w:rPr>
                <w:rFonts w:eastAsiaTheme="minorEastAsia"/>
                <w:color w:val="000000"/>
                <w:sz w:val="24"/>
                <w:szCs w:val="24"/>
              </w:rPr>
              <w:t xml:space="preserve">Обобщение практики осуществления </w:t>
            </w:r>
            <w:proofErr w:type="gramStart"/>
            <w:r w:rsidRPr="00014530">
              <w:rPr>
                <w:rFonts w:eastAsiaTheme="minorEastAsia"/>
                <w:color w:val="000000"/>
                <w:sz w:val="24"/>
                <w:szCs w:val="24"/>
              </w:rPr>
              <w:t>муниципального  контроля</w:t>
            </w:r>
            <w:proofErr w:type="gramEnd"/>
            <w:r w:rsidRPr="00014530">
              <w:rPr>
                <w:rFonts w:eastAsiaTheme="minorEastAsia"/>
                <w:color w:val="000000"/>
                <w:sz w:val="24"/>
                <w:szCs w:val="24"/>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980" w:type="dxa"/>
            <w:tcBorders>
              <w:top w:val="single" w:sz="6" w:space="0" w:color="auto"/>
              <w:left w:val="single" w:sz="6" w:space="0" w:color="auto"/>
              <w:bottom w:val="single" w:sz="6" w:space="0" w:color="auto"/>
              <w:right w:val="single" w:sz="6" w:space="0" w:color="auto"/>
            </w:tcBorders>
          </w:tcPr>
          <w:p w14:paraId="393B9BC0" w14:textId="77777777" w:rsidR="00014530" w:rsidRPr="00014530" w:rsidRDefault="00014530" w:rsidP="00014530">
            <w:pPr>
              <w:ind w:left="5" w:hanging="5"/>
              <w:rPr>
                <w:rFonts w:eastAsiaTheme="minorEastAsia"/>
                <w:color w:val="000000"/>
                <w:sz w:val="24"/>
                <w:szCs w:val="24"/>
              </w:rPr>
            </w:pPr>
            <w:r w:rsidRPr="00014530">
              <w:rPr>
                <w:rFonts w:eastAsiaTheme="minorEastAsia"/>
                <w:color w:val="000000"/>
                <w:sz w:val="24"/>
                <w:szCs w:val="24"/>
              </w:rPr>
              <w:t>Не реже одного раза в год</w:t>
            </w:r>
          </w:p>
        </w:tc>
        <w:tc>
          <w:tcPr>
            <w:tcW w:w="2977" w:type="dxa"/>
            <w:tcBorders>
              <w:top w:val="single" w:sz="6" w:space="0" w:color="auto"/>
              <w:left w:val="single" w:sz="6" w:space="0" w:color="auto"/>
              <w:bottom w:val="single" w:sz="6" w:space="0" w:color="auto"/>
              <w:right w:val="single" w:sz="6" w:space="0" w:color="auto"/>
            </w:tcBorders>
          </w:tcPr>
          <w:p w14:paraId="3ED2ECDE" w14:textId="77777777" w:rsidR="00014530" w:rsidRPr="00014530" w:rsidRDefault="00014530" w:rsidP="00014530">
            <w:pPr>
              <w:ind w:firstLine="29"/>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tc>
      </w:tr>
      <w:tr w:rsidR="00014530" w:rsidRPr="00014530" w14:paraId="3E28EA51" w14:textId="77777777" w:rsidTr="00A75063">
        <w:trPr>
          <w:trHeight w:val="3096"/>
        </w:trPr>
        <w:tc>
          <w:tcPr>
            <w:tcW w:w="595" w:type="dxa"/>
            <w:tcBorders>
              <w:top w:val="single" w:sz="6" w:space="0" w:color="auto"/>
              <w:left w:val="single" w:sz="6" w:space="0" w:color="auto"/>
              <w:bottom w:val="single" w:sz="6" w:space="0" w:color="auto"/>
              <w:right w:val="single" w:sz="6" w:space="0" w:color="auto"/>
            </w:tcBorders>
          </w:tcPr>
          <w:p w14:paraId="70ECD8F2" w14:textId="77777777" w:rsidR="00014530" w:rsidRPr="00014530" w:rsidRDefault="00014530" w:rsidP="00014530">
            <w:pPr>
              <w:jc w:val="center"/>
              <w:rPr>
                <w:rFonts w:eastAsiaTheme="minorEastAsia"/>
                <w:color w:val="000000"/>
                <w:sz w:val="24"/>
                <w:szCs w:val="24"/>
              </w:rPr>
            </w:pPr>
            <w:r w:rsidRPr="00014530">
              <w:rPr>
                <w:rFonts w:eastAsiaTheme="minorEastAsia"/>
                <w:color w:val="000000"/>
                <w:sz w:val="24"/>
                <w:szCs w:val="24"/>
              </w:rPr>
              <w:lastRenderedPageBreak/>
              <w:t>5.</w:t>
            </w:r>
          </w:p>
        </w:tc>
        <w:tc>
          <w:tcPr>
            <w:tcW w:w="4181" w:type="dxa"/>
            <w:tcBorders>
              <w:top w:val="single" w:sz="6" w:space="0" w:color="auto"/>
              <w:left w:val="single" w:sz="6" w:space="0" w:color="auto"/>
              <w:bottom w:val="single" w:sz="6" w:space="0" w:color="auto"/>
              <w:right w:val="single" w:sz="6" w:space="0" w:color="auto"/>
            </w:tcBorders>
          </w:tcPr>
          <w:p w14:paraId="494BA7E3" w14:textId="77777777" w:rsidR="00014530" w:rsidRPr="00014530" w:rsidRDefault="00014530" w:rsidP="00014530">
            <w:pPr>
              <w:ind w:left="10" w:hanging="10"/>
              <w:rPr>
                <w:rFonts w:eastAsiaTheme="minorEastAsia"/>
                <w:color w:val="000000"/>
                <w:sz w:val="24"/>
                <w:szCs w:val="24"/>
              </w:rPr>
            </w:pPr>
            <w:r w:rsidRPr="00014530">
              <w:rPr>
                <w:rFonts w:eastAsiaTheme="minorEastAsia"/>
                <w:color w:val="000000"/>
                <w:sz w:val="24"/>
                <w:szCs w:val="24"/>
              </w:rPr>
              <w:t>Выдача предостережений юридическим лицам, индивидуальным предпринимателям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980" w:type="dxa"/>
            <w:tcBorders>
              <w:top w:val="single" w:sz="6" w:space="0" w:color="auto"/>
              <w:left w:val="single" w:sz="6" w:space="0" w:color="auto"/>
              <w:bottom w:val="single" w:sz="6" w:space="0" w:color="auto"/>
              <w:right w:val="single" w:sz="6" w:space="0" w:color="auto"/>
            </w:tcBorders>
          </w:tcPr>
          <w:p w14:paraId="76747F8F"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По мере</w:t>
            </w:r>
          </w:p>
          <w:p w14:paraId="6E4E97D1"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получения</w:t>
            </w:r>
          </w:p>
          <w:p w14:paraId="58232B54"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сведений о</w:t>
            </w:r>
          </w:p>
          <w:p w14:paraId="58421FD6"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признаках</w:t>
            </w:r>
          </w:p>
          <w:p w14:paraId="7BCC4B47"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нарушений</w:t>
            </w:r>
          </w:p>
          <w:p w14:paraId="6770CA44"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обязательных</w:t>
            </w:r>
          </w:p>
          <w:p w14:paraId="6D0C8D0F" w14:textId="77777777" w:rsidR="00014530" w:rsidRPr="00014530" w:rsidRDefault="00014530" w:rsidP="00014530">
            <w:pPr>
              <w:rPr>
                <w:rFonts w:eastAsiaTheme="minorEastAsia"/>
                <w:color w:val="000000"/>
                <w:sz w:val="24"/>
                <w:szCs w:val="24"/>
              </w:rPr>
            </w:pPr>
            <w:r w:rsidRPr="00014530">
              <w:rPr>
                <w:rFonts w:eastAsiaTheme="minorEastAsia"/>
                <w:color w:val="000000"/>
                <w:sz w:val="24"/>
                <w:szCs w:val="24"/>
              </w:rPr>
              <w:t>требований</w:t>
            </w:r>
          </w:p>
        </w:tc>
        <w:tc>
          <w:tcPr>
            <w:tcW w:w="2977" w:type="dxa"/>
            <w:tcBorders>
              <w:top w:val="single" w:sz="6" w:space="0" w:color="auto"/>
              <w:left w:val="single" w:sz="6" w:space="0" w:color="auto"/>
              <w:bottom w:val="single" w:sz="6" w:space="0" w:color="auto"/>
              <w:right w:val="single" w:sz="6" w:space="0" w:color="auto"/>
            </w:tcBorders>
          </w:tcPr>
          <w:p w14:paraId="158C6A0B" w14:textId="77777777" w:rsidR="00014530" w:rsidRPr="00014530" w:rsidRDefault="00014530" w:rsidP="00014530">
            <w:pPr>
              <w:ind w:firstLine="29"/>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p w14:paraId="46CCE98F" w14:textId="77777777" w:rsidR="00014530" w:rsidRPr="00014530" w:rsidRDefault="00014530" w:rsidP="00014530">
            <w:pPr>
              <w:rPr>
                <w:rFonts w:eastAsiaTheme="minorEastAsia"/>
                <w:color w:val="000000"/>
                <w:sz w:val="24"/>
                <w:szCs w:val="24"/>
              </w:rPr>
            </w:pPr>
          </w:p>
        </w:tc>
      </w:tr>
    </w:tbl>
    <w:p w14:paraId="42B1F753" w14:textId="77777777" w:rsidR="00014530" w:rsidRPr="00014530" w:rsidRDefault="00014530" w:rsidP="00014530">
      <w:pPr>
        <w:jc w:val="center"/>
        <w:rPr>
          <w:rFonts w:eastAsiaTheme="minorEastAsia"/>
          <w:sz w:val="28"/>
          <w:szCs w:val="28"/>
        </w:rPr>
      </w:pPr>
    </w:p>
    <w:p w14:paraId="0BBB8E7E" w14:textId="77777777" w:rsidR="00014530" w:rsidRDefault="00014530" w:rsidP="00014530">
      <w:pPr>
        <w:ind w:right="-426"/>
        <w:jc w:val="center"/>
        <w:rPr>
          <w:b/>
          <w:sz w:val="28"/>
          <w:szCs w:val="28"/>
        </w:rPr>
      </w:pPr>
      <w:r w:rsidRPr="00014530">
        <w:rPr>
          <w:b/>
          <w:sz w:val="28"/>
          <w:szCs w:val="28"/>
        </w:rPr>
        <w:t>Проект плана мероприятий по профилактике нарушений</w:t>
      </w:r>
    </w:p>
    <w:p w14:paraId="4069F315" w14:textId="154B7B08" w:rsidR="00014530" w:rsidRPr="00014530" w:rsidRDefault="00014530" w:rsidP="00014530">
      <w:pPr>
        <w:ind w:right="-426"/>
        <w:jc w:val="center"/>
        <w:rPr>
          <w:b/>
          <w:sz w:val="28"/>
          <w:szCs w:val="28"/>
        </w:rPr>
      </w:pPr>
      <w:r w:rsidRPr="00014530">
        <w:rPr>
          <w:b/>
          <w:sz w:val="28"/>
          <w:szCs w:val="28"/>
        </w:rPr>
        <w:t>на 2022-2023 годы</w:t>
      </w:r>
    </w:p>
    <w:p w14:paraId="3B9F54DB" w14:textId="77777777" w:rsidR="00014530" w:rsidRPr="00014530" w:rsidRDefault="00014530" w:rsidP="00014530">
      <w:pPr>
        <w:jc w:val="both"/>
        <w:rPr>
          <w:rFonts w:eastAsiaTheme="minorEastAsia"/>
          <w:sz w:val="28"/>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595"/>
        <w:gridCol w:w="3610"/>
        <w:gridCol w:w="2395"/>
        <w:gridCol w:w="3181"/>
      </w:tblGrid>
      <w:tr w:rsidR="00014530" w:rsidRPr="00014530" w14:paraId="31D28023" w14:textId="77777777" w:rsidTr="005928EF">
        <w:tc>
          <w:tcPr>
            <w:tcW w:w="595" w:type="dxa"/>
            <w:tcBorders>
              <w:top w:val="single" w:sz="6" w:space="0" w:color="auto"/>
              <w:left w:val="single" w:sz="6" w:space="0" w:color="auto"/>
              <w:bottom w:val="single" w:sz="6" w:space="0" w:color="auto"/>
              <w:right w:val="single" w:sz="6" w:space="0" w:color="auto"/>
            </w:tcBorders>
          </w:tcPr>
          <w:p w14:paraId="6A87226F" w14:textId="77777777" w:rsidR="00014530" w:rsidRPr="00014530" w:rsidRDefault="00014530" w:rsidP="005928EF">
            <w:pPr>
              <w:ind w:firstLine="34"/>
              <w:jc w:val="center"/>
              <w:rPr>
                <w:rFonts w:eastAsiaTheme="minorEastAsia"/>
                <w:bCs/>
                <w:iCs/>
                <w:color w:val="000000"/>
                <w:spacing w:val="20"/>
                <w:sz w:val="24"/>
                <w:szCs w:val="24"/>
              </w:rPr>
            </w:pPr>
            <w:r w:rsidRPr="00014530">
              <w:rPr>
                <w:rFonts w:eastAsiaTheme="minorEastAsia"/>
                <w:bCs/>
                <w:iCs/>
                <w:color w:val="000000"/>
                <w:spacing w:val="20"/>
                <w:sz w:val="24"/>
                <w:szCs w:val="24"/>
              </w:rPr>
              <w:t>№ п/п</w:t>
            </w:r>
          </w:p>
        </w:tc>
        <w:tc>
          <w:tcPr>
            <w:tcW w:w="3610" w:type="dxa"/>
            <w:tcBorders>
              <w:top w:val="single" w:sz="6" w:space="0" w:color="auto"/>
              <w:left w:val="single" w:sz="6" w:space="0" w:color="auto"/>
              <w:bottom w:val="single" w:sz="6" w:space="0" w:color="auto"/>
              <w:right w:val="single" w:sz="6" w:space="0" w:color="auto"/>
            </w:tcBorders>
          </w:tcPr>
          <w:p w14:paraId="5D40E419" w14:textId="77777777" w:rsidR="00014530" w:rsidRPr="00014530" w:rsidRDefault="00014530" w:rsidP="005928EF">
            <w:pPr>
              <w:ind w:left="20"/>
              <w:jc w:val="center"/>
              <w:rPr>
                <w:rFonts w:eastAsiaTheme="minorEastAsia"/>
                <w:color w:val="000000"/>
                <w:sz w:val="24"/>
                <w:szCs w:val="24"/>
              </w:rPr>
            </w:pPr>
            <w:r w:rsidRPr="00014530">
              <w:rPr>
                <w:rFonts w:eastAsiaTheme="minorEastAsia"/>
                <w:color w:val="000000"/>
                <w:sz w:val="24"/>
                <w:szCs w:val="24"/>
              </w:rPr>
              <w:t>Мероприятие</w:t>
            </w:r>
          </w:p>
        </w:tc>
        <w:tc>
          <w:tcPr>
            <w:tcW w:w="2395" w:type="dxa"/>
            <w:tcBorders>
              <w:top w:val="single" w:sz="6" w:space="0" w:color="auto"/>
              <w:left w:val="single" w:sz="6" w:space="0" w:color="auto"/>
              <w:bottom w:val="single" w:sz="6" w:space="0" w:color="auto"/>
              <w:right w:val="single" w:sz="6" w:space="0" w:color="auto"/>
            </w:tcBorders>
          </w:tcPr>
          <w:p w14:paraId="1D7B82E1" w14:textId="77777777" w:rsidR="00014530" w:rsidRPr="00014530" w:rsidRDefault="00014530" w:rsidP="005928EF">
            <w:pPr>
              <w:ind w:left="20" w:firstLine="235"/>
              <w:jc w:val="center"/>
              <w:rPr>
                <w:rFonts w:eastAsiaTheme="minorEastAsia"/>
                <w:color w:val="000000"/>
                <w:sz w:val="24"/>
                <w:szCs w:val="24"/>
              </w:rPr>
            </w:pPr>
            <w:r w:rsidRPr="00014530">
              <w:rPr>
                <w:rFonts w:eastAsiaTheme="minorEastAsia"/>
                <w:color w:val="000000"/>
                <w:sz w:val="24"/>
                <w:szCs w:val="24"/>
              </w:rPr>
              <w:t>Сроки исполнения</w:t>
            </w:r>
          </w:p>
        </w:tc>
        <w:tc>
          <w:tcPr>
            <w:tcW w:w="3181" w:type="dxa"/>
            <w:tcBorders>
              <w:top w:val="single" w:sz="6" w:space="0" w:color="auto"/>
              <w:left w:val="single" w:sz="6" w:space="0" w:color="auto"/>
              <w:bottom w:val="single" w:sz="6" w:space="0" w:color="auto"/>
              <w:right w:val="single" w:sz="6" w:space="0" w:color="auto"/>
            </w:tcBorders>
          </w:tcPr>
          <w:p w14:paraId="2658A584" w14:textId="77777777" w:rsidR="00014530" w:rsidRPr="00014530" w:rsidRDefault="00014530" w:rsidP="005928EF">
            <w:pPr>
              <w:ind w:left="20"/>
              <w:jc w:val="center"/>
              <w:rPr>
                <w:rFonts w:eastAsiaTheme="minorEastAsia"/>
                <w:color w:val="000000"/>
                <w:sz w:val="24"/>
                <w:szCs w:val="24"/>
              </w:rPr>
            </w:pPr>
            <w:r w:rsidRPr="00014530">
              <w:rPr>
                <w:rFonts w:eastAsiaTheme="minorEastAsia"/>
                <w:color w:val="000000"/>
                <w:sz w:val="24"/>
                <w:szCs w:val="24"/>
              </w:rPr>
              <w:t>Ответственный исполнитель</w:t>
            </w:r>
          </w:p>
        </w:tc>
      </w:tr>
      <w:tr w:rsidR="00014530" w:rsidRPr="00014530" w14:paraId="069DDB3D" w14:textId="77777777" w:rsidTr="005928EF">
        <w:tc>
          <w:tcPr>
            <w:tcW w:w="595" w:type="dxa"/>
            <w:tcBorders>
              <w:top w:val="single" w:sz="6" w:space="0" w:color="auto"/>
              <w:left w:val="single" w:sz="6" w:space="0" w:color="auto"/>
              <w:bottom w:val="single" w:sz="6" w:space="0" w:color="auto"/>
              <w:right w:val="single" w:sz="6" w:space="0" w:color="auto"/>
            </w:tcBorders>
          </w:tcPr>
          <w:p w14:paraId="738A879E" w14:textId="77777777" w:rsidR="00014530" w:rsidRPr="00014530" w:rsidRDefault="00014530" w:rsidP="005928EF">
            <w:pPr>
              <w:ind w:left="211"/>
              <w:jc w:val="center"/>
              <w:rPr>
                <w:rFonts w:eastAsiaTheme="minorEastAsia"/>
                <w:color w:val="000000"/>
                <w:sz w:val="24"/>
                <w:szCs w:val="24"/>
              </w:rPr>
            </w:pPr>
            <w:r w:rsidRPr="00014530">
              <w:rPr>
                <w:rFonts w:eastAsiaTheme="minorEastAsia"/>
                <w:color w:val="000000"/>
                <w:sz w:val="24"/>
                <w:szCs w:val="24"/>
              </w:rPr>
              <w:t>1</w:t>
            </w:r>
          </w:p>
        </w:tc>
        <w:tc>
          <w:tcPr>
            <w:tcW w:w="3610" w:type="dxa"/>
            <w:tcBorders>
              <w:top w:val="single" w:sz="6" w:space="0" w:color="auto"/>
              <w:left w:val="single" w:sz="6" w:space="0" w:color="auto"/>
              <w:bottom w:val="single" w:sz="6" w:space="0" w:color="auto"/>
              <w:right w:val="single" w:sz="6" w:space="0" w:color="auto"/>
            </w:tcBorders>
          </w:tcPr>
          <w:p w14:paraId="2481AE7D" w14:textId="77777777" w:rsidR="00014530" w:rsidRPr="00014530" w:rsidRDefault="00014530" w:rsidP="005928EF">
            <w:pPr>
              <w:ind w:left="20"/>
              <w:jc w:val="center"/>
              <w:rPr>
                <w:rFonts w:eastAsiaTheme="minorEastAsia"/>
                <w:color w:val="000000"/>
                <w:sz w:val="24"/>
                <w:szCs w:val="24"/>
              </w:rPr>
            </w:pPr>
            <w:r w:rsidRPr="00014530">
              <w:rPr>
                <w:rFonts w:eastAsiaTheme="minorEastAsia"/>
                <w:color w:val="000000"/>
                <w:sz w:val="24"/>
                <w:szCs w:val="24"/>
              </w:rPr>
              <w:t>2</w:t>
            </w:r>
          </w:p>
        </w:tc>
        <w:tc>
          <w:tcPr>
            <w:tcW w:w="2395" w:type="dxa"/>
            <w:tcBorders>
              <w:top w:val="single" w:sz="6" w:space="0" w:color="auto"/>
              <w:left w:val="single" w:sz="6" w:space="0" w:color="auto"/>
              <w:bottom w:val="single" w:sz="6" w:space="0" w:color="auto"/>
              <w:right w:val="single" w:sz="6" w:space="0" w:color="auto"/>
            </w:tcBorders>
          </w:tcPr>
          <w:p w14:paraId="1E0FAF14" w14:textId="77777777" w:rsidR="00014530" w:rsidRPr="00014530" w:rsidRDefault="00014530" w:rsidP="005928EF">
            <w:pPr>
              <w:ind w:left="20"/>
              <w:jc w:val="center"/>
              <w:rPr>
                <w:rFonts w:eastAsiaTheme="minorEastAsia"/>
                <w:color w:val="000000"/>
                <w:sz w:val="24"/>
                <w:szCs w:val="24"/>
              </w:rPr>
            </w:pPr>
            <w:r w:rsidRPr="00014530">
              <w:rPr>
                <w:rFonts w:eastAsiaTheme="minorEastAsia"/>
                <w:color w:val="000000"/>
                <w:sz w:val="24"/>
                <w:szCs w:val="24"/>
              </w:rPr>
              <w:t>3</w:t>
            </w:r>
          </w:p>
        </w:tc>
        <w:tc>
          <w:tcPr>
            <w:tcW w:w="3181" w:type="dxa"/>
            <w:tcBorders>
              <w:top w:val="single" w:sz="6" w:space="0" w:color="auto"/>
              <w:left w:val="single" w:sz="6" w:space="0" w:color="auto"/>
              <w:bottom w:val="single" w:sz="6" w:space="0" w:color="auto"/>
              <w:right w:val="single" w:sz="6" w:space="0" w:color="auto"/>
            </w:tcBorders>
          </w:tcPr>
          <w:p w14:paraId="5ABC588C" w14:textId="77777777" w:rsidR="00014530" w:rsidRPr="00014530" w:rsidRDefault="00014530" w:rsidP="005928EF">
            <w:pPr>
              <w:ind w:left="20"/>
              <w:jc w:val="center"/>
              <w:rPr>
                <w:rFonts w:eastAsiaTheme="minorEastAsia"/>
                <w:color w:val="000000"/>
                <w:sz w:val="24"/>
                <w:szCs w:val="24"/>
              </w:rPr>
            </w:pPr>
            <w:r w:rsidRPr="00014530">
              <w:rPr>
                <w:rFonts w:eastAsiaTheme="minorEastAsia"/>
                <w:color w:val="000000"/>
                <w:sz w:val="24"/>
                <w:szCs w:val="24"/>
              </w:rPr>
              <w:t>4</w:t>
            </w:r>
          </w:p>
        </w:tc>
      </w:tr>
      <w:tr w:rsidR="00014530" w:rsidRPr="00014530" w14:paraId="6F4C4476" w14:textId="77777777" w:rsidTr="005928EF">
        <w:tc>
          <w:tcPr>
            <w:tcW w:w="595" w:type="dxa"/>
            <w:tcBorders>
              <w:top w:val="single" w:sz="6" w:space="0" w:color="auto"/>
              <w:left w:val="single" w:sz="6" w:space="0" w:color="auto"/>
              <w:bottom w:val="single" w:sz="6" w:space="0" w:color="auto"/>
              <w:right w:val="single" w:sz="6" w:space="0" w:color="auto"/>
            </w:tcBorders>
          </w:tcPr>
          <w:p w14:paraId="70F0679B" w14:textId="77777777" w:rsidR="00014530" w:rsidRPr="00014530" w:rsidRDefault="00014530" w:rsidP="005928EF">
            <w:pPr>
              <w:jc w:val="center"/>
              <w:rPr>
                <w:rFonts w:eastAsiaTheme="minorEastAsia"/>
                <w:color w:val="000000"/>
                <w:sz w:val="24"/>
                <w:szCs w:val="24"/>
              </w:rPr>
            </w:pPr>
            <w:r w:rsidRPr="00014530">
              <w:rPr>
                <w:rFonts w:eastAsiaTheme="minorEastAsia"/>
                <w:color w:val="000000"/>
                <w:sz w:val="24"/>
                <w:szCs w:val="24"/>
              </w:rPr>
              <w:t>1.</w:t>
            </w:r>
          </w:p>
        </w:tc>
        <w:tc>
          <w:tcPr>
            <w:tcW w:w="3610" w:type="dxa"/>
            <w:tcBorders>
              <w:top w:val="single" w:sz="6" w:space="0" w:color="auto"/>
              <w:left w:val="single" w:sz="6" w:space="0" w:color="auto"/>
              <w:bottom w:val="single" w:sz="6" w:space="0" w:color="auto"/>
              <w:right w:val="single" w:sz="6" w:space="0" w:color="auto"/>
            </w:tcBorders>
          </w:tcPr>
          <w:p w14:paraId="51C3AB34" w14:textId="77777777" w:rsidR="00014530" w:rsidRPr="00014530" w:rsidRDefault="00014530" w:rsidP="005928EF">
            <w:pPr>
              <w:ind w:firstLine="34"/>
              <w:rPr>
                <w:rFonts w:eastAsiaTheme="minorEastAsia"/>
                <w:color w:val="000000"/>
                <w:sz w:val="24"/>
                <w:szCs w:val="24"/>
              </w:rPr>
            </w:pPr>
            <w:r w:rsidRPr="00014530">
              <w:rPr>
                <w:rFonts w:eastAsiaTheme="minorEastAsia"/>
                <w:color w:val="000000"/>
                <w:sz w:val="24"/>
                <w:szCs w:val="24"/>
              </w:rPr>
              <w:t>Поддержание в актуальном состоянии и</w:t>
            </w:r>
            <w:r w:rsidRPr="00014530">
              <w:rPr>
                <w:sz w:val="24"/>
                <w:szCs w:val="24"/>
              </w:rPr>
              <w:t xml:space="preserve"> р</w:t>
            </w:r>
            <w:r w:rsidRPr="00014530">
              <w:rPr>
                <w:rFonts w:eastAsiaTheme="minorEastAsia"/>
                <w:color w:val="000000"/>
                <w:sz w:val="24"/>
                <w:szCs w:val="24"/>
              </w:rPr>
              <w:t>азмещение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или их отдельных частей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tc>
        <w:tc>
          <w:tcPr>
            <w:tcW w:w="2395" w:type="dxa"/>
            <w:tcBorders>
              <w:top w:val="single" w:sz="6" w:space="0" w:color="auto"/>
              <w:left w:val="single" w:sz="6" w:space="0" w:color="auto"/>
              <w:bottom w:val="single" w:sz="6" w:space="0" w:color="auto"/>
              <w:right w:val="single" w:sz="6" w:space="0" w:color="auto"/>
            </w:tcBorders>
          </w:tcPr>
          <w:p w14:paraId="5A8BDA82" w14:textId="77777777" w:rsidR="00014530" w:rsidRPr="00014530" w:rsidRDefault="00014530" w:rsidP="005928EF">
            <w:pPr>
              <w:ind w:firstLine="29"/>
              <w:rPr>
                <w:rFonts w:eastAsiaTheme="minorEastAsia"/>
                <w:color w:val="000000"/>
                <w:sz w:val="24"/>
                <w:szCs w:val="24"/>
              </w:rPr>
            </w:pPr>
            <w:r w:rsidRPr="00014530">
              <w:rPr>
                <w:rFonts w:eastAsiaTheme="minorEastAsia"/>
                <w:color w:val="000000"/>
                <w:sz w:val="24"/>
                <w:szCs w:val="24"/>
              </w:rPr>
              <w:t>Не позднее 30 дней со дня вступления в силу</w:t>
            </w:r>
          </w:p>
          <w:p w14:paraId="424A874A" w14:textId="77777777" w:rsidR="00014530" w:rsidRPr="00014530" w:rsidRDefault="00014530" w:rsidP="005928EF">
            <w:pPr>
              <w:ind w:firstLine="19"/>
              <w:rPr>
                <w:rFonts w:eastAsiaTheme="minorEastAsia"/>
                <w:color w:val="000000"/>
                <w:sz w:val="24"/>
                <w:szCs w:val="24"/>
              </w:rPr>
            </w:pPr>
            <w:r w:rsidRPr="00014530">
              <w:rPr>
                <w:rFonts w:eastAsiaTheme="minorEastAsia"/>
                <w:color w:val="000000"/>
                <w:sz w:val="24"/>
                <w:szCs w:val="24"/>
              </w:rPr>
              <w:t>нормативно - правовых актов</w:t>
            </w:r>
          </w:p>
        </w:tc>
        <w:tc>
          <w:tcPr>
            <w:tcW w:w="3181" w:type="dxa"/>
            <w:tcBorders>
              <w:top w:val="single" w:sz="6" w:space="0" w:color="auto"/>
              <w:left w:val="single" w:sz="6" w:space="0" w:color="auto"/>
              <w:bottom w:val="single" w:sz="6" w:space="0" w:color="auto"/>
              <w:right w:val="single" w:sz="6" w:space="0" w:color="auto"/>
            </w:tcBorders>
          </w:tcPr>
          <w:p w14:paraId="40350876" w14:textId="77777777" w:rsidR="00014530" w:rsidRPr="00014530" w:rsidRDefault="00014530" w:rsidP="005928EF">
            <w:pPr>
              <w:ind w:firstLine="29"/>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p w14:paraId="4D9263E5"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Управление по обеспечению деятельности</w:t>
            </w:r>
          </w:p>
          <w:p w14:paraId="040F178B"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Администрации Вышневолоцкого городского округа</w:t>
            </w:r>
          </w:p>
          <w:p w14:paraId="5206F0AF" w14:textId="77777777" w:rsidR="00014530" w:rsidRPr="00014530" w:rsidRDefault="00014530" w:rsidP="005928EF">
            <w:pPr>
              <w:ind w:firstLine="23"/>
              <w:rPr>
                <w:rFonts w:eastAsiaTheme="minorEastAsia"/>
                <w:color w:val="000000"/>
                <w:sz w:val="24"/>
                <w:szCs w:val="24"/>
              </w:rPr>
            </w:pPr>
          </w:p>
        </w:tc>
      </w:tr>
      <w:tr w:rsidR="00014530" w:rsidRPr="00014530" w14:paraId="5473806E" w14:textId="77777777" w:rsidTr="005928EF">
        <w:tc>
          <w:tcPr>
            <w:tcW w:w="595" w:type="dxa"/>
            <w:tcBorders>
              <w:top w:val="single" w:sz="6" w:space="0" w:color="auto"/>
              <w:left w:val="single" w:sz="6" w:space="0" w:color="auto"/>
              <w:bottom w:val="single" w:sz="6" w:space="0" w:color="auto"/>
              <w:right w:val="single" w:sz="6" w:space="0" w:color="auto"/>
            </w:tcBorders>
          </w:tcPr>
          <w:p w14:paraId="5BEB495E" w14:textId="77777777" w:rsidR="00014530" w:rsidRPr="00014530" w:rsidRDefault="00014530" w:rsidP="005928EF">
            <w:pPr>
              <w:jc w:val="center"/>
              <w:rPr>
                <w:rFonts w:eastAsiaTheme="minorEastAsia"/>
                <w:bCs/>
                <w:iCs/>
                <w:color w:val="000000"/>
                <w:spacing w:val="20"/>
                <w:sz w:val="24"/>
                <w:szCs w:val="24"/>
              </w:rPr>
            </w:pPr>
            <w:r w:rsidRPr="00014530">
              <w:rPr>
                <w:rFonts w:eastAsiaTheme="minorEastAsia"/>
                <w:bCs/>
                <w:iCs/>
                <w:color w:val="000000"/>
                <w:spacing w:val="20"/>
                <w:sz w:val="24"/>
                <w:szCs w:val="24"/>
              </w:rPr>
              <w:t>2.</w:t>
            </w:r>
          </w:p>
        </w:tc>
        <w:tc>
          <w:tcPr>
            <w:tcW w:w="3610" w:type="dxa"/>
            <w:tcBorders>
              <w:top w:val="single" w:sz="6" w:space="0" w:color="auto"/>
              <w:left w:val="single" w:sz="6" w:space="0" w:color="auto"/>
              <w:bottom w:val="single" w:sz="6" w:space="0" w:color="auto"/>
              <w:right w:val="single" w:sz="6" w:space="0" w:color="auto"/>
            </w:tcBorders>
          </w:tcPr>
          <w:p w14:paraId="2FADBC6A" w14:textId="77777777" w:rsidR="00014530" w:rsidRDefault="00014530" w:rsidP="005928EF">
            <w:pPr>
              <w:ind w:firstLine="24"/>
              <w:rPr>
                <w:rFonts w:eastAsiaTheme="minorEastAsia"/>
                <w:color w:val="000000"/>
                <w:sz w:val="24"/>
                <w:szCs w:val="24"/>
              </w:rPr>
            </w:pPr>
            <w:r w:rsidRPr="00014530">
              <w:rPr>
                <w:rFonts w:eastAsiaTheme="minorEastAsia"/>
                <w:color w:val="000000"/>
                <w:sz w:val="24"/>
                <w:szCs w:val="24"/>
              </w:rPr>
              <w:t>Информирование граждан, юридических лиц и индивидуальных предпринимателей по вопросам соблюдения обязательных требований, о вступлении в законную силу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w:t>
            </w:r>
          </w:p>
          <w:p w14:paraId="6C6A8791" w14:textId="345EB0B4" w:rsidR="005928EF" w:rsidRPr="00014530" w:rsidRDefault="005928EF" w:rsidP="005928EF">
            <w:pPr>
              <w:ind w:firstLine="24"/>
              <w:rPr>
                <w:rFonts w:eastAsiaTheme="minorEastAsia"/>
                <w:color w:val="000000"/>
                <w:sz w:val="24"/>
                <w:szCs w:val="24"/>
              </w:rPr>
            </w:pPr>
          </w:p>
        </w:tc>
        <w:tc>
          <w:tcPr>
            <w:tcW w:w="2395" w:type="dxa"/>
            <w:tcBorders>
              <w:top w:val="single" w:sz="6" w:space="0" w:color="auto"/>
              <w:left w:val="single" w:sz="6" w:space="0" w:color="auto"/>
              <w:bottom w:val="single" w:sz="6" w:space="0" w:color="auto"/>
              <w:right w:val="single" w:sz="6" w:space="0" w:color="auto"/>
            </w:tcBorders>
          </w:tcPr>
          <w:p w14:paraId="4DDFBF82" w14:textId="77777777" w:rsidR="00014530" w:rsidRPr="00014530" w:rsidRDefault="00014530" w:rsidP="005928EF">
            <w:pPr>
              <w:ind w:firstLine="14"/>
              <w:rPr>
                <w:rFonts w:eastAsiaTheme="minorEastAsia"/>
                <w:color w:val="000000"/>
                <w:sz w:val="24"/>
                <w:szCs w:val="24"/>
              </w:rPr>
            </w:pPr>
            <w:r w:rsidRPr="00014530">
              <w:rPr>
                <w:rFonts w:eastAsiaTheme="minorEastAsia"/>
                <w:color w:val="000000"/>
                <w:sz w:val="24"/>
                <w:szCs w:val="24"/>
              </w:rPr>
              <w:t>По мере принятия нормативно - правовых актов, внесения изменений в нормативные правовые акты</w:t>
            </w:r>
          </w:p>
        </w:tc>
        <w:tc>
          <w:tcPr>
            <w:tcW w:w="3181" w:type="dxa"/>
            <w:tcBorders>
              <w:top w:val="single" w:sz="6" w:space="0" w:color="auto"/>
              <w:left w:val="single" w:sz="6" w:space="0" w:color="auto"/>
              <w:bottom w:val="single" w:sz="6" w:space="0" w:color="auto"/>
              <w:right w:val="single" w:sz="6" w:space="0" w:color="auto"/>
            </w:tcBorders>
          </w:tcPr>
          <w:p w14:paraId="1BC2C58E" w14:textId="77777777" w:rsidR="00014530" w:rsidRPr="00014530" w:rsidRDefault="00014530" w:rsidP="005928EF">
            <w:pPr>
              <w:ind w:firstLine="29"/>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p w14:paraId="1A219E92"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Управление по обеспечению деятельности</w:t>
            </w:r>
          </w:p>
          <w:p w14:paraId="16CD138B"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Администрации Вышневолоцкого городского округа</w:t>
            </w:r>
          </w:p>
        </w:tc>
      </w:tr>
      <w:tr w:rsidR="00014530" w:rsidRPr="00014530" w14:paraId="551BB2F4" w14:textId="77777777" w:rsidTr="005928EF">
        <w:tc>
          <w:tcPr>
            <w:tcW w:w="595" w:type="dxa"/>
            <w:tcBorders>
              <w:top w:val="single" w:sz="6" w:space="0" w:color="auto"/>
              <w:left w:val="single" w:sz="6" w:space="0" w:color="auto"/>
              <w:bottom w:val="single" w:sz="6" w:space="0" w:color="auto"/>
              <w:right w:val="single" w:sz="6" w:space="0" w:color="auto"/>
            </w:tcBorders>
          </w:tcPr>
          <w:p w14:paraId="6E12D9FE" w14:textId="77777777" w:rsidR="00014530" w:rsidRPr="00014530" w:rsidRDefault="00014530" w:rsidP="005928EF">
            <w:pPr>
              <w:jc w:val="center"/>
              <w:rPr>
                <w:rFonts w:eastAsiaTheme="minorEastAsia"/>
                <w:color w:val="000000"/>
                <w:sz w:val="24"/>
                <w:szCs w:val="24"/>
              </w:rPr>
            </w:pPr>
            <w:r w:rsidRPr="00014530">
              <w:rPr>
                <w:rFonts w:eastAsiaTheme="minorEastAsia"/>
                <w:color w:val="000000"/>
                <w:sz w:val="24"/>
                <w:szCs w:val="24"/>
              </w:rPr>
              <w:lastRenderedPageBreak/>
              <w:t>3.</w:t>
            </w:r>
          </w:p>
        </w:tc>
        <w:tc>
          <w:tcPr>
            <w:tcW w:w="3610" w:type="dxa"/>
            <w:tcBorders>
              <w:top w:val="single" w:sz="6" w:space="0" w:color="auto"/>
              <w:left w:val="single" w:sz="6" w:space="0" w:color="auto"/>
              <w:bottom w:val="single" w:sz="6" w:space="0" w:color="auto"/>
              <w:right w:val="single" w:sz="6" w:space="0" w:color="auto"/>
            </w:tcBorders>
          </w:tcPr>
          <w:p w14:paraId="4ED0EDDB" w14:textId="3721EBE0" w:rsidR="00014530" w:rsidRPr="00014530" w:rsidRDefault="00014530" w:rsidP="005928EF">
            <w:pPr>
              <w:ind w:firstLine="10"/>
              <w:rPr>
                <w:rFonts w:eastAsiaTheme="minorEastAsia"/>
                <w:color w:val="000000"/>
                <w:sz w:val="24"/>
                <w:szCs w:val="24"/>
              </w:rPr>
            </w:pPr>
            <w:r w:rsidRPr="00014530">
              <w:rPr>
                <w:rFonts w:eastAsiaTheme="minorEastAsia"/>
                <w:color w:val="000000"/>
                <w:sz w:val="24"/>
                <w:szCs w:val="24"/>
              </w:rPr>
              <w:t>Проведение разъяснительной работы по вопросам соблюдения обязательных требований законодательства и иных нормативно-правовых актов.</w:t>
            </w:r>
          </w:p>
        </w:tc>
        <w:tc>
          <w:tcPr>
            <w:tcW w:w="2395" w:type="dxa"/>
            <w:tcBorders>
              <w:top w:val="single" w:sz="6" w:space="0" w:color="auto"/>
              <w:left w:val="single" w:sz="6" w:space="0" w:color="auto"/>
              <w:bottom w:val="single" w:sz="6" w:space="0" w:color="auto"/>
              <w:right w:val="single" w:sz="6" w:space="0" w:color="auto"/>
            </w:tcBorders>
          </w:tcPr>
          <w:p w14:paraId="4041DBB3"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Постоянно</w:t>
            </w:r>
          </w:p>
        </w:tc>
        <w:tc>
          <w:tcPr>
            <w:tcW w:w="3181" w:type="dxa"/>
            <w:tcBorders>
              <w:top w:val="single" w:sz="6" w:space="0" w:color="auto"/>
              <w:left w:val="single" w:sz="6" w:space="0" w:color="auto"/>
              <w:bottom w:val="single" w:sz="6" w:space="0" w:color="auto"/>
              <w:right w:val="single" w:sz="6" w:space="0" w:color="auto"/>
            </w:tcBorders>
          </w:tcPr>
          <w:p w14:paraId="39964682" w14:textId="77777777" w:rsidR="00014530" w:rsidRPr="00014530" w:rsidRDefault="00014530" w:rsidP="005928EF">
            <w:pPr>
              <w:ind w:firstLine="29"/>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tc>
      </w:tr>
      <w:tr w:rsidR="00014530" w:rsidRPr="00014530" w14:paraId="23FBD6DC" w14:textId="77777777" w:rsidTr="005928EF">
        <w:tc>
          <w:tcPr>
            <w:tcW w:w="595" w:type="dxa"/>
            <w:tcBorders>
              <w:top w:val="single" w:sz="6" w:space="0" w:color="auto"/>
              <w:left w:val="single" w:sz="6" w:space="0" w:color="auto"/>
              <w:bottom w:val="single" w:sz="6" w:space="0" w:color="auto"/>
              <w:right w:val="single" w:sz="6" w:space="0" w:color="auto"/>
            </w:tcBorders>
          </w:tcPr>
          <w:p w14:paraId="22AD30A8" w14:textId="77777777" w:rsidR="00014530" w:rsidRPr="00014530" w:rsidRDefault="00014530" w:rsidP="005928EF">
            <w:pPr>
              <w:jc w:val="center"/>
              <w:rPr>
                <w:rFonts w:eastAsiaTheme="minorEastAsia"/>
                <w:color w:val="000000"/>
                <w:sz w:val="24"/>
                <w:szCs w:val="24"/>
              </w:rPr>
            </w:pPr>
            <w:r w:rsidRPr="00014530">
              <w:rPr>
                <w:rFonts w:eastAsiaTheme="minorEastAsia"/>
                <w:color w:val="000000"/>
                <w:sz w:val="24"/>
                <w:szCs w:val="24"/>
              </w:rPr>
              <w:t>4.</w:t>
            </w:r>
          </w:p>
        </w:tc>
        <w:tc>
          <w:tcPr>
            <w:tcW w:w="3610" w:type="dxa"/>
            <w:tcBorders>
              <w:top w:val="single" w:sz="6" w:space="0" w:color="auto"/>
              <w:left w:val="single" w:sz="6" w:space="0" w:color="auto"/>
              <w:bottom w:val="single" w:sz="6" w:space="0" w:color="auto"/>
              <w:right w:val="single" w:sz="6" w:space="0" w:color="auto"/>
            </w:tcBorders>
          </w:tcPr>
          <w:p w14:paraId="693053BA" w14:textId="3CF34707" w:rsidR="00014530" w:rsidRPr="00014530" w:rsidRDefault="00014530" w:rsidP="005928EF">
            <w:pPr>
              <w:ind w:right="226" w:firstLine="58"/>
              <w:rPr>
                <w:rFonts w:eastAsiaTheme="minorEastAsia"/>
                <w:color w:val="000000"/>
                <w:sz w:val="24"/>
                <w:szCs w:val="24"/>
              </w:rPr>
            </w:pPr>
            <w:r w:rsidRPr="00014530">
              <w:rPr>
                <w:rFonts w:eastAsiaTheme="minorEastAsia"/>
                <w:color w:val="000000"/>
                <w:sz w:val="24"/>
                <w:szCs w:val="24"/>
              </w:rPr>
              <w:t>Обобщение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2395" w:type="dxa"/>
            <w:tcBorders>
              <w:top w:val="single" w:sz="6" w:space="0" w:color="auto"/>
              <w:left w:val="single" w:sz="6" w:space="0" w:color="auto"/>
              <w:bottom w:val="single" w:sz="6" w:space="0" w:color="auto"/>
              <w:right w:val="single" w:sz="6" w:space="0" w:color="auto"/>
            </w:tcBorders>
          </w:tcPr>
          <w:p w14:paraId="7E08F755" w14:textId="77777777" w:rsidR="00014530" w:rsidRPr="00014530" w:rsidRDefault="00014530" w:rsidP="005928EF">
            <w:pPr>
              <w:ind w:left="5" w:hanging="5"/>
              <w:rPr>
                <w:rFonts w:eastAsiaTheme="minorEastAsia"/>
                <w:color w:val="000000"/>
                <w:sz w:val="24"/>
                <w:szCs w:val="24"/>
              </w:rPr>
            </w:pPr>
            <w:r w:rsidRPr="00014530">
              <w:rPr>
                <w:rFonts w:eastAsiaTheme="minorEastAsia"/>
                <w:color w:val="000000"/>
                <w:sz w:val="24"/>
                <w:szCs w:val="24"/>
              </w:rPr>
              <w:t>Не реже одного раза в год</w:t>
            </w:r>
          </w:p>
        </w:tc>
        <w:tc>
          <w:tcPr>
            <w:tcW w:w="3181" w:type="dxa"/>
            <w:tcBorders>
              <w:top w:val="single" w:sz="6" w:space="0" w:color="auto"/>
              <w:left w:val="single" w:sz="6" w:space="0" w:color="auto"/>
              <w:bottom w:val="single" w:sz="6" w:space="0" w:color="auto"/>
              <w:right w:val="single" w:sz="6" w:space="0" w:color="auto"/>
            </w:tcBorders>
          </w:tcPr>
          <w:p w14:paraId="3905863E" w14:textId="77777777" w:rsidR="00014530" w:rsidRPr="00014530" w:rsidRDefault="00014530" w:rsidP="005928EF">
            <w:pPr>
              <w:ind w:left="14" w:hanging="14"/>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tc>
      </w:tr>
      <w:tr w:rsidR="00014530" w:rsidRPr="00014530" w14:paraId="3CEF60D4" w14:textId="77777777" w:rsidTr="005928EF">
        <w:trPr>
          <w:trHeight w:val="3096"/>
        </w:trPr>
        <w:tc>
          <w:tcPr>
            <w:tcW w:w="595" w:type="dxa"/>
            <w:tcBorders>
              <w:top w:val="single" w:sz="6" w:space="0" w:color="auto"/>
              <w:left w:val="single" w:sz="6" w:space="0" w:color="auto"/>
              <w:bottom w:val="single" w:sz="6" w:space="0" w:color="auto"/>
              <w:right w:val="single" w:sz="6" w:space="0" w:color="auto"/>
            </w:tcBorders>
          </w:tcPr>
          <w:p w14:paraId="0F6E83B3" w14:textId="77777777" w:rsidR="00014530" w:rsidRPr="00014530" w:rsidRDefault="00014530" w:rsidP="005928EF">
            <w:pPr>
              <w:jc w:val="center"/>
              <w:rPr>
                <w:rFonts w:eastAsiaTheme="minorEastAsia"/>
                <w:color w:val="000000"/>
                <w:sz w:val="24"/>
                <w:szCs w:val="24"/>
              </w:rPr>
            </w:pPr>
            <w:r w:rsidRPr="00014530">
              <w:rPr>
                <w:rFonts w:eastAsiaTheme="minorEastAsia"/>
                <w:color w:val="000000"/>
                <w:sz w:val="24"/>
                <w:szCs w:val="24"/>
              </w:rPr>
              <w:t>5.</w:t>
            </w:r>
          </w:p>
        </w:tc>
        <w:tc>
          <w:tcPr>
            <w:tcW w:w="3610" w:type="dxa"/>
            <w:tcBorders>
              <w:top w:val="single" w:sz="6" w:space="0" w:color="auto"/>
              <w:left w:val="single" w:sz="6" w:space="0" w:color="auto"/>
              <w:bottom w:val="single" w:sz="6" w:space="0" w:color="auto"/>
              <w:right w:val="single" w:sz="6" w:space="0" w:color="auto"/>
            </w:tcBorders>
          </w:tcPr>
          <w:p w14:paraId="1DBF3256" w14:textId="77777777" w:rsidR="00014530" w:rsidRPr="00014530" w:rsidRDefault="00014530" w:rsidP="005928EF">
            <w:pPr>
              <w:ind w:left="10" w:hanging="10"/>
              <w:rPr>
                <w:rFonts w:eastAsiaTheme="minorEastAsia"/>
                <w:color w:val="000000"/>
                <w:sz w:val="24"/>
                <w:szCs w:val="24"/>
              </w:rPr>
            </w:pPr>
            <w:r w:rsidRPr="00014530">
              <w:rPr>
                <w:rFonts w:eastAsiaTheme="minorEastAsia"/>
                <w:color w:val="000000"/>
                <w:sz w:val="24"/>
                <w:szCs w:val="24"/>
              </w:rPr>
              <w:t>Выдача предостережений юридическим лицам, индивидуальным предпринимателям о недопустимости нарушения обязательных требований в соответствии с частями 5 - 7 статьи' 8.2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395" w:type="dxa"/>
            <w:tcBorders>
              <w:top w:val="single" w:sz="6" w:space="0" w:color="auto"/>
              <w:left w:val="single" w:sz="6" w:space="0" w:color="auto"/>
              <w:bottom w:val="single" w:sz="6" w:space="0" w:color="auto"/>
              <w:right w:val="single" w:sz="6" w:space="0" w:color="auto"/>
            </w:tcBorders>
          </w:tcPr>
          <w:p w14:paraId="4AFACB95"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По мере</w:t>
            </w:r>
          </w:p>
          <w:p w14:paraId="1260F1C4"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получения</w:t>
            </w:r>
          </w:p>
          <w:p w14:paraId="2C27AF7E"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сведений о</w:t>
            </w:r>
          </w:p>
          <w:p w14:paraId="09842C99"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признаках</w:t>
            </w:r>
          </w:p>
          <w:p w14:paraId="2EAFA96C"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нарушений</w:t>
            </w:r>
          </w:p>
          <w:p w14:paraId="240364C9"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обязательных</w:t>
            </w:r>
          </w:p>
          <w:p w14:paraId="313E309D" w14:textId="77777777" w:rsidR="00014530" w:rsidRPr="00014530" w:rsidRDefault="00014530" w:rsidP="005928EF">
            <w:pPr>
              <w:rPr>
                <w:rFonts w:eastAsiaTheme="minorEastAsia"/>
                <w:color w:val="000000"/>
                <w:sz w:val="24"/>
                <w:szCs w:val="24"/>
              </w:rPr>
            </w:pPr>
            <w:r w:rsidRPr="00014530">
              <w:rPr>
                <w:rFonts w:eastAsiaTheme="minorEastAsia"/>
                <w:color w:val="000000"/>
                <w:sz w:val="24"/>
                <w:szCs w:val="24"/>
              </w:rPr>
              <w:t>требований</w:t>
            </w:r>
          </w:p>
        </w:tc>
        <w:tc>
          <w:tcPr>
            <w:tcW w:w="3181" w:type="dxa"/>
            <w:tcBorders>
              <w:top w:val="single" w:sz="6" w:space="0" w:color="auto"/>
              <w:left w:val="single" w:sz="6" w:space="0" w:color="auto"/>
              <w:bottom w:val="single" w:sz="6" w:space="0" w:color="auto"/>
              <w:right w:val="single" w:sz="6" w:space="0" w:color="auto"/>
            </w:tcBorders>
          </w:tcPr>
          <w:p w14:paraId="39DBB65A" w14:textId="77777777" w:rsidR="00014530" w:rsidRPr="00014530" w:rsidRDefault="00014530" w:rsidP="005928EF">
            <w:pPr>
              <w:ind w:firstLine="29"/>
              <w:rPr>
                <w:rFonts w:eastAsiaTheme="minorEastAsia"/>
                <w:color w:val="000000"/>
                <w:sz w:val="24"/>
                <w:szCs w:val="24"/>
              </w:rPr>
            </w:pPr>
            <w:r w:rsidRPr="00014530">
              <w:rPr>
                <w:rFonts w:eastAsiaTheme="minorEastAsia"/>
                <w:color w:val="000000"/>
                <w:sz w:val="24"/>
                <w:szCs w:val="24"/>
              </w:rPr>
              <w:t>Управление земельно-имущественных отношений и жилищной политики Администрации Вышневолоцкого городского округа</w:t>
            </w:r>
          </w:p>
        </w:tc>
      </w:tr>
    </w:tbl>
    <w:p w14:paraId="46627F74" w14:textId="77777777" w:rsidR="00014530" w:rsidRPr="00014530" w:rsidRDefault="00014530" w:rsidP="005928EF">
      <w:pPr>
        <w:contextualSpacing/>
        <w:jc w:val="center"/>
        <w:rPr>
          <w:rFonts w:eastAsiaTheme="minorEastAsia"/>
          <w:b/>
          <w:sz w:val="28"/>
          <w:szCs w:val="28"/>
        </w:rPr>
      </w:pPr>
    </w:p>
    <w:p w14:paraId="4BC06832" w14:textId="77777777" w:rsidR="00014530" w:rsidRPr="00014530" w:rsidRDefault="00014530" w:rsidP="005928EF">
      <w:pPr>
        <w:pStyle w:val="aa"/>
        <w:shd w:val="clear" w:color="auto" w:fill="FFFFFF"/>
        <w:ind w:left="0"/>
        <w:jc w:val="center"/>
        <w:rPr>
          <w:b/>
          <w:sz w:val="28"/>
          <w:szCs w:val="28"/>
        </w:rPr>
      </w:pPr>
      <w:r w:rsidRPr="00014530">
        <w:rPr>
          <w:b/>
          <w:sz w:val="28"/>
          <w:szCs w:val="28"/>
        </w:rPr>
        <w:t>Информация о должностных лицах, уполномоченных на выдачу предостережений</w:t>
      </w:r>
    </w:p>
    <w:p w14:paraId="2F6A24F3" w14:textId="77777777" w:rsidR="00014530" w:rsidRPr="00014530" w:rsidRDefault="00014530" w:rsidP="005928EF">
      <w:pPr>
        <w:shd w:val="clear" w:color="auto" w:fill="FFFFFF"/>
        <w:ind w:firstLine="851"/>
        <w:jc w:val="both"/>
        <w:rPr>
          <w:sz w:val="28"/>
          <w:szCs w:val="28"/>
        </w:rPr>
      </w:pPr>
      <w:r w:rsidRPr="00014530">
        <w:rPr>
          <w:sz w:val="28"/>
          <w:szCs w:val="28"/>
        </w:rPr>
        <w:t>Подразделение и должностные лица, уполномоченные на выдачу при получении сведений о готовящихся нарушениях или о признаках нарушений обязательных требований, предостережений о недопустимости нарушения обязательных требований в соответствии с ч. 5 - 7 ст. 8.2 Федерального закона от 26.12.2008 № 294-ФЗ:</w:t>
      </w:r>
    </w:p>
    <w:p w14:paraId="16184F81" w14:textId="77777777" w:rsidR="00014530" w:rsidRPr="00014530" w:rsidRDefault="00014530" w:rsidP="00014530">
      <w:pPr>
        <w:pStyle w:val="aa"/>
        <w:shd w:val="clear" w:color="auto" w:fill="FFFFFF"/>
        <w:jc w:val="both"/>
        <w:rPr>
          <w:b/>
          <w:sz w:val="28"/>
          <w:szCs w:val="28"/>
        </w:rPr>
      </w:pPr>
    </w:p>
    <w:tbl>
      <w:tblPr>
        <w:tblStyle w:val="a5"/>
        <w:tblW w:w="9209" w:type="dxa"/>
        <w:tblLook w:val="04A0" w:firstRow="1" w:lastRow="0" w:firstColumn="1" w:lastColumn="0" w:noHBand="0" w:noVBand="1"/>
      </w:tblPr>
      <w:tblGrid>
        <w:gridCol w:w="4531"/>
        <w:gridCol w:w="4678"/>
      </w:tblGrid>
      <w:tr w:rsidR="00014530" w:rsidRPr="005928EF" w14:paraId="56F05CDE" w14:textId="77777777" w:rsidTr="005928EF">
        <w:tc>
          <w:tcPr>
            <w:tcW w:w="4531" w:type="dxa"/>
          </w:tcPr>
          <w:p w14:paraId="3DAEB771" w14:textId="77777777" w:rsidR="00014530" w:rsidRPr="005928EF" w:rsidRDefault="00014530" w:rsidP="005928EF">
            <w:pPr>
              <w:pStyle w:val="aa"/>
              <w:ind w:left="0"/>
              <w:jc w:val="center"/>
              <w:rPr>
                <w:sz w:val="24"/>
                <w:szCs w:val="24"/>
              </w:rPr>
            </w:pPr>
            <w:r w:rsidRPr="005928EF">
              <w:rPr>
                <w:sz w:val="24"/>
                <w:szCs w:val="24"/>
              </w:rPr>
              <w:t>Подразделение</w:t>
            </w:r>
          </w:p>
        </w:tc>
        <w:tc>
          <w:tcPr>
            <w:tcW w:w="4678" w:type="dxa"/>
          </w:tcPr>
          <w:p w14:paraId="72C05100" w14:textId="77777777" w:rsidR="00014530" w:rsidRPr="005928EF" w:rsidRDefault="00014530" w:rsidP="005928EF">
            <w:pPr>
              <w:pStyle w:val="aa"/>
              <w:ind w:left="0"/>
              <w:jc w:val="center"/>
              <w:rPr>
                <w:sz w:val="24"/>
                <w:szCs w:val="24"/>
              </w:rPr>
            </w:pPr>
            <w:r w:rsidRPr="005928EF">
              <w:rPr>
                <w:sz w:val="24"/>
                <w:szCs w:val="24"/>
              </w:rPr>
              <w:t>Должностные лица</w:t>
            </w:r>
          </w:p>
        </w:tc>
      </w:tr>
      <w:tr w:rsidR="00014530" w:rsidRPr="005928EF" w14:paraId="6F561B4D" w14:textId="77777777" w:rsidTr="005928EF">
        <w:tc>
          <w:tcPr>
            <w:tcW w:w="4531" w:type="dxa"/>
          </w:tcPr>
          <w:p w14:paraId="5E2791D4" w14:textId="77777777" w:rsidR="00014530" w:rsidRPr="005928EF" w:rsidRDefault="00014530" w:rsidP="005928EF">
            <w:pPr>
              <w:pStyle w:val="aa"/>
              <w:ind w:left="0"/>
              <w:rPr>
                <w:sz w:val="24"/>
                <w:szCs w:val="24"/>
              </w:rPr>
            </w:pPr>
            <w:r w:rsidRPr="005928EF">
              <w:rPr>
                <w:sz w:val="24"/>
                <w:szCs w:val="24"/>
              </w:rPr>
              <w:t>Управление земельно-имущественных отношений и жилищной политики Администрации Вышневолоцкого городского округа</w:t>
            </w:r>
          </w:p>
        </w:tc>
        <w:tc>
          <w:tcPr>
            <w:tcW w:w="4678" w:type="dxa"/>
          </w:tcPr>
          <w:p w14:paraId="2F126269" w14:textId="77777777" w:rsidR="00014530" w:rsidRPr="005928EF" w:rsidRDefault="00014530" w:rsidP="005928EF">
            <w:pPr>
              <w:pStyle w:val="aa"/>
              <w:ind w:left="0"/>
              <w:rPr>
                <w:sz w:val="24"/>
                <w:szCs w:val="24"/>
              </w:rPr>
            </w:pPr>
            <w:r w:rsidRPr="005928EF">
              <w:rPr>
                <w:sz w:val="24"/>
                <w:szCs w:val="24"/>
              </w:rPr>
              <w:t>Руководитель Управления земельно-имущественных отношений и жилищной политики Администрации Вышневолоцкого городского округа</w:t>
            </w:r>
          </w:p>
        </w:tc>
      </w:tr>
      <w:tr w:rsidR="00014530" w:rsidRPr="005928EF" w14:paraId="26CC534D" w14:textId="77777777" w:rsidTr="005928EF">
        <w:tc>
          <w:tcPr>
            <w:tcW w:w="4531" w:type="dxa"/>
          </w:tcPr>
          <w:p w14:paraId="55624BE9" w14:textId="77777777" w:rsidR="00014530" w:rsidRPr="005928EF" w:rsidRDefault="00014530" w:rsidP="005928EF">
            <w:pPr>
              <w:pStyle w:val="aa"/>
              <w:ind w:left="0"/>
              <w:rPr>
                <w:sz w:val="24"/>
                <w:szCs w:val="24"/>
              </w:rPr>
            </w:pPr>
            <w:r w:rsidRPr="005928EF">
              <w:rPr>
                <w:sz w:val="24"/>
                <w:szCs w:val="24"/>
              </w:rPr>
              <w:t xml:space="preserve">Управление земельно-имущественных отношений и жилищной политики </w:t>
            </w:r>
            <w:r w:rsidRPr="005928EF">
              <w:rPr>
                <w:sz w:val="24"/>
                <w:szCs w:val="24"/>
              </w:rPr>
              <w:lastRenderedPageBreak/>
              <w:t>Администрации Вышневолоцкого городского округа</w:t>
            </w:r>
          </w:p>
        </w:tc>
        <w:tc>
          <w:tcPr>
            <w:tcW w:w="4678" w:type="dxa"/>
          </w:tcPr>
          <w:p w14:paraId="37071C10" w14:textId="77777777" w:rsidR="00014530" w:rsidRPr="005928EF" w:rsidRDefault="00014530" w:rsidP="005928EF">
            <w:pPr>
              <w:pStyle w:val="aa"/>
              <w:ind w:left="0"/>
              <w:rPr>
                <w:sz w:val="24"/>
                <w:szCs w:val="24"/>
              </w:rPr>
            </w:pPr>
            <w:r w:rsidRPr="005928EF">
              <w:rPr>
                <w:sz w:val="24"/>
                <w:szCs w:val="24"/>
              </w:rPr>
              <w:lastRenderedPageBreak/>
              <w:t xml:space="preserve">Заместитель Руководителя Управления земельно-имущественных отношений и </w:t>
            </w:r>
            <w:r w:rsidRPr="005928EF">
              <w:rPr>
                <w:sz w:val="24"/>
                <w:szCs w:val="24"/>
              </w:rPr>
              <w:lastRenderedPageBreak/>
              <w:t>жилищной политики Администрации Вышневолоцкого городского округа</w:t>
            </w:r>
          </w:p>
        </w:tc>
      </w:tr>
      <w:tr w:rsidR="00014530" w:rsidRPr="005928EF" w14:paraId="2B08FBF7" w14:textId="77777777" w:rsidTr="005928EF">
        <w:tc>
          <w:tcPr>
            <w:tcW w:w="4531" w:type="dxa"/>
          </w:tcPr>
          <w:p w14:paraId="07A48160" w14:textId="77777777" w:rsidR="00014530" w:rsidRPr="005928EF" w:rsidRDefault="00014530" w:rsidP="005928EF">
            <w:pPr>
              <w:pStyle w:val="aa"/>
              <w:ind w:left="0"/>
              <w:rPr>
                <w:sz w:val="24"/>
                <w:szCs w:val="24"/>
              </w:rPr>
            </w:pPr>
            <w:r w:rsidRPr="005928EF">
              <w:rPr>
                <w:sz w:val="24"/>
                <w:szCs w:val="24"/>
              </w:rPr>
              <w:lastRenderedPageBreak/>
              <w:t>Управление земельно-имущественных отношений и жилищной политики Администрации Вышневолоцкого городского округа</w:t>
            </w:r>
          </w:p>
        </w:tc>
        <w:tc>
          <w:tcPr>
            <w:tcW w:w="4678" w:type="dxa"/>
          </w:tcPr>
          <w:p w14:paraId="4D03EF87" w14:textId="7088A19D" w:rsidR="00014530" w:rsidRPr="005928EF" w:rsidRDefault="00014530" w:rsidP="005928EF">
            <w:pPr>
              <w:pStyle w:val="aa"/>
              <w:ind w:left="0"/>
              <w:rPr>
                <w:sz w:val="24"/>
                <w:szCs w:val="24"/>
              </w:rPr>
            </w:pPr>
            <w:r w:rsidRPr="005928EF">
              <w:rPr>
                <w:sz w:val="24"/>
                <w:szCs w:val="24"/>
              </w:rPr>
              <w:t>Руководитель отдела земельных отношений экологии и природопользования Управления земельно-имущественных отношений и жилищной политики Администрации Вышневолоцкого городского округа</w:t>
            </w:r>
          </w:p>
        </w:tc>
      </w:tr>
      <w:tr w:rsidR="00014530" w:rsidRPr="005928EF" w14:paraId="4DAC495B" w14:textId="77777777" w:rsidTr="005928EF">
        <w:tc>
          <w:tcPr>
            <w:tcW w:w="4531" w:type="dxa"/>
          </w:tcPr>
          <w:p w14:paraId="12B6F81E" w14:textId="77777777" w:rsidR="00014530" w:rsidRPr="005928EF" w:rsidRDefault="00014530" w:rsidP="005928EF">
            <w:pPr>
              <w:pStyle w:val="aa"/>
              <w:ind w:left="0"/>
              <w:rPr>
                <w:sz w:val="24"/>
                <w:szCs w:val="24"/>
              </w:rPr>
            </w:pPr>
            <w:r w:rsidRPr="005928EF">
              <w:rPr>
                <w:sz w:val="24"/>
                <w:szCs w:val="24"/>
              </w:rPr>
              <w:t>Управление земельно-имущественных отношений и жилищной политики Администрации Вышневолоцкого городского округа</w:t>
            </w:r>
          </w:p>
        </w:tc>
        <w:tc>
          <w:tcPr>
            <w:tcW w:w="4678" w:type="dxa"/>
          </w:tcPr>
          <w:p w14:paraId="10595205" w14:textId="44ACFF71" w:rsidR="00014530" w:rsidRPr="005928EF" w:rsidRDefault="00014530" w:rsidP="005928EF">
            <w:pPr>
              <w:pStyle w:val="aa"/>
              <w:ind w:left="0"/>
              <w:rPr>
                <w:sz w:val="24"/>
                <w:szCs w:val="24"/>
              </w:rPr>
            </w:pPr>
            <w:r w:rsidRPr="005928EF">
              <w:rPr>
                <w:sz w:val="24"/>
                <w:szCs w:val="24"/>
              </w:rPr>
              <w:t>Заместитель руководителя отдела земельных отношений экологии и природопользования Управления земельно-имущественных отношений и жилищной политики Администрации Вышневолоцкого городского округа</w:t>
            </w:r>
          </w:p>
        </w:tc>
      </w:tr>
      <w:tr w:rsidR="00014530" w:rsidRPr="005928EF" w14:paraId="063C76B7" w14:textId="77777777" w:rsidTr="005928EF">
        <w:tc>
          <w:tcPr>
            <w:tcW w:w="4531" w:type="dxa"/>
          </w:tcPr>
          <w:p w14:paraId="65870318" w14:textId="77777777" w:rsidR="00014530" w:rsidRPr="005928EF" w:rsidRDefault="00014530" w:rsidP="005928EF">
            <w:pPr>
              <w:pStyle w:val="aa"/>
              <w:ind w:left="0"/>
              <w:rPr>
                <w:sz w:val="24"/>
                <w:szCs w:val="24"/>
              </w:rPr>
            </w:pPr>
            <w:r w:rsidRPr="005928EF">
              <w:rPr>
                <w:sz w:val="24"/>
                <w:szCs w:val="24"/>
              </w:rPr>
              <w:t>Управление земельно-имущественных отношений и жилищной политики Администрации Вышневолоцкого городского округа</w:t>
            </w:r>
          </w:p>
        </w:tc>
        <w:tc>
          <w:tcPr>
            <w:tcW w:w="4678" w:type="dxa"/>
          </w:tcPr>
          <w:p w14:paraId="078EA429" w14:textId="3BD0722F" w:rsidR="00014530" w:rsidRPr="005928EF" w:rsidRDefault="00014530" w:rsidP="005928EF">
            <w:pPr>
              <w:pStyle w:val="aa"/>
              <w:ind w:left="0"/>
              <w:rPr>
                <w:sz w:val="24"/>
                <w:szCs w:val="24"/>
              </w:rPr>
            </w:pPr>
            <w:r w:rsidRPr="005928EF">
              <w:rPr>
                <w:sz w:val="24"/>
                <w:szCs w:val="24"/>
              </w:rPr>
              <w:t>Главный специалист отдела земельных отношений экологии и природопользования Управления земельно-имущественных отношений и жилищной политики Администрации Вышневолоцкого городского округа</w:t>
            </w:r>
          </w:p>
        </w:tc>
      </w:tr>
    </w:tbl>
    <w:p w14:paraId="58A2F856" w14:textId="77777777" w:rsidR="00014530" w:rsidRPr="00014530" w:rsidRDefault="00014530" w:rsidP="005928EF">
      <w:pPr>
        <w:contextualSpacing/>
        <w:jc w:val="center"/>
        <w:rPr>
          <w:rFonts w:eastAsiaTheme="minorEastAsia"/>
          <w:b/>
          <w:sz w:val="28"/>
          <w:szCs w:val="28"/>
        </w:rPr>
      </w:pPr>
    </w:p>
    <w:p w14:paraId="7F1DDB5F" w14:textId="77777777" w:rsidR="00014530" w:rsidRPr="00014530" w:rsidRDefault="00014530" w:rsidP="005928EF">
      <w:pPr>
        <w:ind w:firstLine="708"/>
        <w:jc w:val="center"/>
        <w:rPr>
          <w:b/>
          <w:sz w:val="28"/>
          <w:szCs w:val="28"/>
        </w:rPr>
      </w:pPr>
      <w:r w:rsidRPr="00014530">
        <w:rPr>
          <w:b/>
          <w:sz w:val="28"/>
          <w:szCs w:val="28"/>
        </w:rPr>
        <w:t>Раздел 3. Отчетные показатели программы</w:t>
      </w:r>
    </w:p>
    <w:p w14:paraId="3D571A54" w14:textId="77777777" w:rsidR="00014530" w:rsidRPr="00014530" w:rsidRDefault="00014530" w:rsidP="005928EF">
      <w:pPr>
        <w:ind w:firstLine="851"/>
        <w:contextualSpacing/>
        <w:jc w:val="both"/>
        <w:rPr>
          <w:sz w:val="28"/>
          <w:szCs w:val="28"/>
        </w:rPr>
      </w:pPr>
      <w:r w:rsidRPr="00014530">
        <w:rPr>
          <w:sz w:val="28"/>
          <w:szCs w:val="28"/>
        </w:rPr>
        <w:t>В соответствии с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14:paraId="5199DDC9" w14:textId="77777777" w:rsidR="00014530" w:rsidRPr="00014530" w:rsidRDefault="00014530" w:rsidP="005928EF">
      <w:pPr>
        <w:shd w:val="clear" w:color="auto" w:fill="FFFFFF"/>
        <w:ind w:firstLine="851"/>
        <w:jc w:val="both"/>
        <w:rPr>
          <w:sz w:val="28"/>
          <w:szCs w:val="28"/>
        </w:rPr>
      </w:pPr>
      <w:r w:rsidRPr="00014530">
        <w:rPr>
          <w:sz w:val="28"/>
          <w:szCs w:val="28"/>
        </w:rPr>
        <w:t xml:space="preserve">С учетом проведенных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 земельного законодательства и наступления административных последствий при их несоблюдении, снижение числа нарушений подконтрольными субъектами в отношении объектов земельных отношений. </w:t>
      </w:r>
    </w:p>
    <w:p w14:paraId="16DE369F" w14:textId="36799996" w:rsidR="00014530" w:rsidRDefault="00014530" w:rsidP="005928EF">
      <w:pPr>
        <w:ind w:firstLine="851"/>
        <w:contextualSpacing/>
        <w:jc w:val="both"/>
        <w:rPr>
          <w:sz w:val="28"/>
          <w:szCs w:val="28"/>
        </w:rPr>
      </w:pPr>
      <w:r w:rsidRPr="00014530">
        <w:rPr>
          <w:sz w:val="28"/>
          <w:szCs w:val="28"/>
        </w:rPr>
        <w:t xml:space="preserve">Для количественной оценки результатов профилактических мероприятий используются показатели, характеризующие количество проведенных профилактических мероприятий и количество выявленных правонарушений. </w:t>
      </w:r>
    </w:p>
    <w:p w14:paraId="65E239FE" w14:textId="459DBC3B" w:rsidR="00014530" w:rsidRDefault="00014530" w:rsidP="005928EF">
      <w:pPr>
        <w:jc w:val="both"/>
        <w:rPr>
          <w:sz w:val="28"/>
          <w:szCs w:val="28"/>
        </w:rPr>
      </w:pPr>
    </w:p>
    <w:p w14:paraId="4F4B0F54" w14:textId="0D97F8F0" w:rsidR="005928EF" w:rsidRDefault="005928EF" w:rsidP="005928EF">
      <w:pPr>
        <w:jc w:val="both"/>
        <w:rPr>
          <w:sz w:val="28"/>
          <w:szCs w:val="28"/>
        </w:rPr>
      </w:pPr>
    </w:p>
    <w:p w14:paraId="1A35C67D" w14:textId="1C0C5ED6" w:rsidR="005928EF" w:rsidRDefault="005928EF" w:rsidP="005928EF">
      <w:pPr>
        <w:jc w:val="both"/>
        <w:rPr>
          <w:sz w:val="28"/>
          <w:szCs w:val="28"/>
        </w:rPr>
      </w:pPr>
    </w:p>
    <w:p w14:paraId="219EFEC7" w14:textId="6BA0D342" w:rsidR="005928EF" w:rsidRDefault="005928EF" w:rsidP="005928EF">
      <w:pPr>
        <w:jc w:val="both"/>
        <w:rPr>
          <w:sz w:val="28"/>
          <w:szCs w:val="28"/>
        </w:rPr>
      </w:pPr>
    </w:p>
    <w:p w14:paraId="13D5894F" w14:textId="020158C5" w:rsidR="005928EF" w:rsidRDefault="005928EF" w:rsidP="005928EF">
      <w:pPr>
        <w:jc w:val="both"/>
        <w:rPr>
          <w:sz w:val="28"/>
          <w:szCs w:val="28"/>
        </w:rPr>
      </w:pPr>
    </w:p>
    <w:p w14:paraId="08B73278" w14:textId="77777777" w:rsidR="005928EF" w:rsidRPr="00014530" w:rsidRDefault="005928EF" w:rsidP="005928EF">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9"/>
        <w:gridCol w:w="1984"/>
        <w:gridCol w:w="1418"/>
        <w:gridCol w:w="992"/>
        <w:gridCol w:w="1021"/>
        <w:gridCol w:w="963"/>
      </w:tblGrid>
      <w:tr w:rsidR="00014530" w:rsidRPr="005928EF" w14:paraId="1A7409FC" w14:textId="77777777" w:rsidTr="005928EF">
        <w:trPr>
          <w:trHeight w:val="606"/>
        </w:trPr>
        <w:tc>
          <w:tcPr>
            <w:tcW w:w="540" w:type="dxa"/>
            <w:vMerge w:val="restart"/>
          </w:tcPr>
          <w:p w14:paraId="32D7A303" w14:textId="77777777" w:rsidR="00014530" w:rsidRPr="005928EF" w:rsidRDefault="00014530" w:rsidP="005928EF">
            <w:pPr>
              <w:tabs>
                <w:tab w:val="left" w:pos="276"/>
              </w:tabs>
              <w:jc w:val="center"/>
              <w:rPr>
                <w:sz w:val="24"/>
                <w:szCs w:val="24"/>
              </w:rPr>
            </w:pPr>
            <w:r w:rsidRPr="005928EF">
              <w:rPr>
                <w:sz w:val="24"/>
                <w:szCs w:val="24"/>
              </w:rPr>
              <w:lastRenderedPageBreak/>
              <w:t>№ п/п</w:t>
            </w:r>
          </w:p>
        </w:tc>
        <w:tc>
          <w:tcPr>
            <w:tcW w:w="2829" w:type="dxa"/>
            <w:vMerge w:val="restart"/>
          </w:tcPr>
          <w:p w14:paraId="1595667C" w14:textId="77777777" w:rsidR="00014530" w:rsidRPr="005928EF" w:rsidRDefault="00014530" w:rsidP="005928EF">
            <w:pPr>
              <w:tabs>
                <w:tab w:val="left" w:pos="276"/>
              </w:tabs>
              <w:jc w:val="center"/>
              <w:rPr>
                <w:sz w:val="24"/>
                <w:szCs w:val="24"/>
              </w:rPr>
            </w:pPr>
            <w:r w:rsidRPr="005928EF">
              <w:rPr>
                <w:sz w:val="24"/>
                <w:szCs w:val="24"/>
              </w:rPr>
              <w:t>Показатель</w:t>
            </w:r>
          </w:p>
        </w:tc>
        <w:tc>
          <w:tcPr>
            <w:tcW w:w="1984" w:type="dxa"/>
            <w:vMerge w:val="restart"/>
          </w:tcPr>
          <w:p w14:paraId="1F8965F6" w14:textId="77777777" w:rsidR="00014530" w:rsidRPr="005928EF" w:rsidRDefault="00014530" w:rsidP="005928EF">
            <w:pPr>
              <w:tabs>
                <w:tab w:val="left" w:pos="276"/>
              </w:tabs>
              <w:jc w:val="center"/>
              <w:rPr>
                <w:sz w:val="24"/>
                <w:szCs w:val="24"/>
              </w:rPr>
            </w:pPr>
            <w:r w:rsidRPr="005928EF">
              <w:rPr>
                <w:sz w:val="24"/>
                <w:szCs w:val="24"/>
              </w:rPr>
              <w:t>Тип показателя</w:t>
            </w:r>
          </w:p>
        </w:tc>
        <w:tc>
          <w:tcPr>
            <w:tcW w:w="1418" w:type="dxa"/>
            <w:vMerge w:val="restart"/>
          </w:tcPr>
          <w:p w14:paraId="751949B5" w14:textId="77777777" w:rsidR="00014530" w:rsidRPr="005928EF" w:rsidRDefault="00014530" w:rsidP="005928EF">
            <w:pPr>
              <w:tabs>
                <w:tab w:val="left" w:pos="276"/>
              </w:tabs>
              <w:jc w:val="center"/>
              <w:rPr>
                <w:sz w:val="24"/>
                <w:szCs w:val="24"/>
              </w:rPr>
            </w:pPr>
            <w:r w:rsidRPr="005928EF">
              <w:rPr>
                <w:sz w:val="24"/>
                <w:szCs w:val="24"/>
              </w:rPr>
              <w:t>Базовое значение показателя</w:t>
            </w:r>
          </w:p>
        </w:tc>
        <w:tc>
          <w:tcPr>
            <w:tcW w:w="992" w:type="dxa"/>
            <w:vMerge w:val="restart"/>
          </w:tcPr>
          <w:p w14:paraId="662D9F8F" w14:textId="77777777" w:rsidR="00014530" w:rsidRPr="005928EF" w:rsidRDefault="00014530" w:rsidP="005928EF">
            <w:pPr>
              <w:tabs>
                <w:tab w:val="left" w:pos="276"/>
              </w:tabs>
              <w:jc w:val="center"/>
              <w:rPr>
                <w:sz w:val="24"/>
                <w:szCs w:val="24"/>
              </w:rPr>
            </w:pPr>
            <w:r w:rsidRPr="005928EF">
              <w:rPr>
                <w:sz w:val="24"/>
                <w:szCs w:val="24"/>
              </w:rPr>
              <w:t>Период 2021 год</w:t>
            </w:r>
          </w:p>
        </w:tc>
        <w:tc>
          <w:tcPr>
            <w:tcW w:w="1984" w:type="dxa"/>
            <w:gridSpan w:val="2"/>
          </w:tcPr>
          <w:p w14:paraId="7F4F260F" w14:textId="2DD3845E" w:rsidR="00014530" w:rsidRPr="005928EF" w:rsidRDefault="00014530" w:rsidP="005928EF">
            <w:pPr>
              <w:tabs>
                <w:tab w:val="left" w:pos="276"/>
              </w:tabs>
              <w:jc w:val="center"/>
              <w:rPr>
                <w:sz w:val="24"/>
                <w:szCs w:val="24"/>
              </w:rPr>
            </w:pPr>
            <w:r w:rsidRPr="005928EF">
              <w:rPr>
                <w:sz w:val="24"/>
                <w:szCs w:val="24"/>
              </w:rPr>
              <w:t>Проект отчетных показателей на плановый период</w:t>
            </w:r>
          </w:p>
        </w:tc>
      </w:tr>
      <w:tr w:rsidR="00014530" w:rsidRPr="005928EF" w14:paraId="71BF2604" w14:textId="77777777" w:rsidTr="005928EF">
        <w:tc>
          <w:tcPr>
            <w:tcW w:w="540" w:type="dxa"/>
            <w:vMerge/>
          </w:tcPr>
          <w:p w14:paraId="70AFB7D3" w14:textId="77777777" w:rsidR="00014530" w:rsidRPr="005928EF" w:rsidRDefault="00014530" w:rsidP="00014530">
            <w:pPr>
              <w:jc w:val="both"/>
              <w:rPr>
                <w:rFonts w:eastAsia="Calibri"/>
                <w:sz w:val="24"/>
                <w:szCs w:val="24"/>
              </w:rPr>
            </w:pPr>
          </w:p>
        </w:tc>
        <w:tc>
          <w:tcPr>
            <w:tcW w:w="2829" w:type="dxa"/>
            <w:vMerge/>
          </w:tcPr>
          <w:p w14:paraId="202C0B19" w14:textId="77777777" w:rsidR="00014530" w:rsidRPr="005928EF" w:rsidRDefault="00014530" w:rsidP="00014530">
            <w:pPr>
              <w:jc w:val="both"/>
              <w:rPr>
                <w:rFonts w:eastAsia="Calibri"/>
                <w:sz w:val="24"/>
                <w:szCs w:val="24"/>
              </w:rPr>
            </w:pPr>
          </w:p>
        </w:tc>
        <w:tc>
          <w:tcPr>
            <w:tcW w:w="1984" w:type="dxa"/>
            <w:vMerge/>
          </w:tcPr>
          <w:p w14:paraId="54B271DB" w14:textId="77777777" w:rsidR="00014530" w:rsidRPr="005928EF" w:rsidRDefault="00014530" w:rsidP="005928EF">
            <w:pPr>
              <w:jc w:val="center"/>
              <w:rPr>
                <w:rFonts w:eastAsia="Calibri"/>
                <w:sz w:val="24"/>
                <w:szCs w:val="24"/>
              </w:rPr>
            </w:pPr>
          </w:p>
        </w:tc>
        <w:tc>
          <w:tcPr>
            <w:tcW w:w="1418" w:type="dxa"/>
            <w:vMerge/>
          </w:tcPr>
          <w:p w14:paraId="5CC6CC1A" w14:textId="77777777" w:rsidR="00014530" w:rsidRPr="005928EF" w:rsidRDefault="00014530" w:rsidP="005928EF">
            <w:pPr>
              <w:jc w:val="center"/>
              <w:rPr>
                <w:rFonts w:eastAsia="Calibri"/>
                <w:sz w:val="24"/>
                <w:szCs w:val="24"/>
              </w:rPr>
            </w:pPr>
          </w:p>
        </w:tc>
        <w:tc>
          <w:tcPr>
            <w:tcW w:w="992" w:type="dxa"/>
            <w:vMerge/>
          </w:tcPr>
          <w:p w14:paraId="5190F0B7" w14:textId="77777777" w:rsidR="00014530" w:rsidRPr="005928EF" w:rsidRDefault="00014530" w:rsidP="005928EF">
            <w:pPr>
              <w:tabs>
                <w:tab w:val="left" w:pos="276"/>
              </w:tabs>
              <w:jc w:val="center"/>
              <w:rPr>
                <w:sz w:val="24"/>
                <w:szCs w:val="24"/>
              </w:rPr>
            </w:pPr>
          </w:p>
        </w:tc>
        <w:tc>
          <w:tcPr>
            <w:tcW w:w="1021" w:type="dxa"/>
          </w:tcPr>
          <w:p w14:paraId="406F6C34" w14:textId="77777777" w:rsidR="00014530" w:rsidRPr="005928EF" w:rsidRDefault="00014530" w:rsidP="005928EF">
            <w:pPr>
              <w:tabs>
                <w:tab w:val="left" w:pos="276"/>
              </w:tabs>
              <w:jc w:val="center"/>
              <w:rPr>
                <w:sz w:val="24"/>
                <w:szCs w:val="24"/>
              </w:rPr>
            </w:pPr>
            <w:r w:rsidRPr="005928EF">
              <w:rPr>
                <w:sz w:val="24"/>
                <w:szCs w:val="24"/>
              </w:rPr>
              <w:t>2021 год</w:t>
            </w:r>
          </w:p>
        </w:tc>
        <w:tc>
          <w:tcPr>
            <w:tcW w:w="963" w:type="dxa"/>
          </w:tcPr>
          <w:p w14:paraId="0D96EAEC" w14:textId="77777777" w:rsidR="00014530" w:rsidRPr="005928EF" w:rsidRDefault="00014530" w:rsidP="005928EF">
            <w:pPr>
              <w:tabs>
                <w:tab w:val="left" w:pos="276"/>
              </w:tabs>
              <w:jc w:val="center"/>
              <w:rPr>
                <w:sz w:val="24"/>
                <w:szCs w:val="24"/>
              </w:rPr>
            </w:pPr>
            <w:r w:rsidRPr="005928EF">
              <w:rPr>
                <w:sz w:val="24"/>
                <w:szCs w:val="24"/>
              </w:rPr>
              <w:t>2023 год</w:t>
            </w:r>
          </w:p>
        </w:tc>
      </w:tr>
      <w:tr w:rsidR="00014530" w:rsidRPr="005928EF" w14:paraId="48A7C8FF" w14:textId="77777777" w:rsidTr="005928EF">
        <w:tc>
          <w:tcPr>
            <w:tcW w:w="540" w:type="dxa"/>
          </w:tcPr>
          <w:p w14:paraId="4D224FD4" w14:textId="77777777" w:rsidR="00014530" w:rsidRPr="005928EF" w:rsidRDefault="00014530" w:rsidP="00014530">
            <w:pPr>
              <w:tabs>
                <w:tab w:val="left" w:pos="276"/>
              </w:tabs>
              <w:jc w:val="both"/>
              <w:rPr>
                <w:sz w:val="24"/>
                <w:szCs w:val="24"/>
              </w:rPr>
            </w:pPr>
            <w:r w:rsidRPr="005928EF">
              <w:rPr>
                <w:sz w:val="24"/>
                <w:szCs w:val="24"/>
              </w:rPr>
              <w:t>1</w:t>
            </w:r>
          </w:p>
        </w:tc>
        <w:tc>
          <w:tcPr>
            <w:tcW w:w="2829" w:type="dxa"/>
          </w:tcPr>
          <w:p w14:paraId="385D52E8" w14:textId="77777777" w:rsidR="00014530" w:rsidRPr="005928EF" w:rsidRDefault="00014530" w:rsidP="005928EF">
            <w:pPr>
              <w:tabs>
                <w:tab w:val="left" w:pos="276"/>
              </w:tabs>
              <w:rPr>
                <w:sz w:val="24"/>
                <w:szCs w:val="24"/>
              </w:rPr>
            </w:pPr>
            <w:r w:rsidRPr="005928EF">
              <w:rPr>
                <w:sz w:val="24"/>
                <w:szCs w:val="24"/>
              </w:rPr>
              <w:t>Снижение доли нарушений, выявленных в рамках муниципального контроля, в отношении к предыдущему периоду</w:t>
            </w:r>
          </w:p>
        </w:tc>
        <w:tc>
          <w:tcPr>
            <w:tcW w:w="1984" w:type="dxa"/>
          </w:tcPr>
          <w:p w14:paraId="6F424E6B" w14:textId="77777777" w:rsidR="00014530" w:rsidRPr="005928EF" w:rsidRDefault="00014530" w:rsidP="005928EF">
            <w:pPr>
              <w:tabs>
                <w:tab w:val="left" w:pos="276"/>
              </w:tabs>
              <w:jc w:val="center"/>
              <w:rPr>
                <w:sz w:val="24"/>
                <w:szCs w:val="24"/>
              </w:rPr>
            </w:pPr>
            <w:r w:rsidRPr="005928EF">
              <w:rPr>
                <w:sz w:val="24"/>
                <w:szCs w:val="24"/>
              </w:rPr>
              <w:t>аналитический</w:t>
            </w:r>
          </w:p>
        </w:tc>
        <w:tc>
          <w:tcPr>
            <w:tcW w:w="1418" w:type="dxa"/>
          </w:tcPr>
          <w:p w14:paraId="5DC74B4A" w14:textId="77777777" w:rsidR="00014530" w:rsidRPr="005928EF" w:rsidRDefault="00014530" w:rsidP="005928EF">
            <w:pPr>
              <w:tabs>
                <w:tab w:val="left" w:pos="276"/>
              </w:tabs>
              <w:jc w:val="center"/>
              <w:rPr>
                <w:sz w:val="24"/>
                <w:szCs w:val="24"/>
              </w:rPr>
            </w:pPr>
            <w:r w:rsidRPr="005928EF">
              <w:rPr>
                <w:sz w:val="24"/>
                <w:szCs w:val="24"/>
              </w:rPr>
              <w:t>100%</w:t>
            </w:r>
          </w:p>
        </w:tc>
        <w:tc>
          <w:tcPr>
            <w:tcW w:w="992" w:type="dxa"/>
          </w:tcPr>
          <w:p w14:paraId="41A04FCB" w14:textId="77777777" w:rsidR="00014530" w:rsidRPr="005928EF" w:rsidRDefault="00014530" w:rsidP="005928EF">
            <w:pPr>
              <w:tabs>
                <w:tab w:val="left" w:pos="276"/>
              </w:tabs>
              <w:jc w:val="center"/>
              <w:rPr>
                <w:sz w:val="24"/>
                <w:szCs w:val="24"/>
              </w:rPr>
            </w:pPr>
            <w:r w:rsidRPr="005928EF">
              <w:rPr>
                <w:sz w:val="24"/>
                <w:szCs w:val="24"/>
              </w:rPr>
              <w:t>93%</w:t>
            </w:r>
          </w:p>
        </w:tc>
        <w:tc>
          <w:tcPr>
            <w:tcW w:w="1021" w:type="dxa"/>
          </w:tcPr>
          <w:p w14:paraId="3E21E687" w14:textId="77777777" w:rsidR="00014530" w:rsidRPr="005928EF" w:rsidRDefault="00014530" w:rsidP="005928EF">
            <w:pPr>
              <w:tabs>
                <w:tab w:val="left" w:pos="276"/>
              </w:tabs>
              <w:jc w:val="center"/>
              <w:rPr>
                <w:sz w:val="24"/>
                <w:szCs w:val="24"/>
              </w:rPr>
            </w:pPr>
            <w:r w:rsidRPr="005928EF">
              <w:rPr>
                <w:sz w:val="24"/>
                <w:szCs w:val="24"/>
              </w:rPr>
              <w:t>90%</w:t>
            </w:r>
          </w:p>
        </w:tc>
        <w:tc>
          <w:tcPr>
            <w:tcW w:w="963" w:type="dxa"/>
          </w:tcPr>
          <w:p w14:paraId="3595A355" w14:textId="77777777" w:rsidR="00014530" w:rsidRPr="005928EF" w:rsidRDefault="00014530" w:rsidP="005928EF">
            <w:pPr>
              <w:tabs>
                <w:tab w:val="left" w:pos="276"/>
              </w:tabs>
              <w:jc w:val="center"/>
              <w:rPr>
                <w:sz w:val="24"/>
                <w:szCs w:val="24"/>
              </w:rPr>
            </w:pPr>
            <w:r w:rsidRPr="005928EF">
              <w:rPr>
                <w:sz w:val="24"/>
                <w:szCs w:val="24"/>
              </w:rPr>
              <w:t>85%</w:t>
            </w:r>
          </w:p>
        </w:tc>
      </w:tr>
      <w:tr w:rsidR="00014530" w:rsidRPr="005928EF" w14:paraId="0341D7E2" w14:textId="77777777" w:rsidTr="005928EF">
        <w:tc>
          <w:tcPr>
            <w:tcW w:w="540" w:type="dxa"/>
          </w:tcPr>
          <w:p w14:paraId="67D6C5A9" w14:textId="77777777" w:rsidR="00014530" w:rsidRPr="005928EF" w:rsidRDefault="00014530" w:rsidP="00014530">
            <w:pPr>
              <w:tabs>
                <w:tab w:val="left" w:pos="276"/>
              </w:tabs>
              <w:jc w:val="both"/>
              <w:rPr>
                <w:sz w:val="24"/>
                <w:szCs w:val="24"/>
              </w:rPr>
            </w:pPr>
            <w:r w:rsidRPr="005928EF">
              <w:rPr>
                <w:sz w:val="24"/>
                <w:szCs w:val="24"/>
              </w:rPr>
              <w:t>2</w:t>
            </w:r>
          </w:p>
        </w:tc>
        <w:tc>
          <w:tcPr>
            <w:tcW w:w="2829" w:type="dxa"/>
          </w:tcPr>
          <w:p w14:paraId="3569DB3B" w14:textId="2C21DBFB" w:rsidR="00014530" w:rsidRPr="005928EF" w:rsidRDefault="00014530" w:rsidP="005928EF">
            <w:pPr>
              <w:tabs>
                <w:tab w:val="left" w:pos="276"/>
              </w:tabs>
              <w:rPr>
                <w:sz w:val="24"/>
                <w:szCs w:val="24"/>
              </w:rPr>
            </w:pPr>
            <w:r w:rsidRPr="005928EF">
              <w:rPr>
                <w:sz w:val="24"/>
                <w:szCs w:val="24"/>
              </w:rPr>
              <w:t>Увеличение доли мероприятий по профилактике нарушений обязательных требований, установленных муниципальными правовыми актами</w:t>
            </w:r>
          </w:p>
        </w:tc>
        <w:tc>
          <w:tcPr>
            <w:tcW w:w="1984" w:type="dxa"/>
          </w:tcPr>
          <w:p w14:paraId="390C436C" w14:textId="77777777" w:rsidR="00014530" w:rsidRPr="005928EF" w:rsidRDefault="00014530" w:rsidP="005928EF">
            <w:pPr>
              <w:tabs>
                <w:tab w:val="left" w:pos="276"/>
              </w:tabs>
              <w:jc w:val="center"/>
              <w:rPr>
                <w:sz w:val="24"/>
                <w:szCs w:val="24"/>
              </w:rPr>
            </w:pPr>
            <w:r w:rsidRPr="005928EF">
              <w:rPr>
                <w:sz w:val="24"/>
                <w:szCs w:val="24"/>
              </w:rPr>
              <w:t>аналитический</w:t>
            </w:r>
          </w:p>
        </w:tc>
        <w:tc>
          <w:tcPr>
            <w:tcW w:w="1418" w:type="dxa"/>
          </w:tcPr>
          <w:p w14:paraId="268349AC" w14:textId="77777777" w:rsidR="00014530" w:rsidRPr="005928EF" w:rsidRDefault="00014530" w:rsidP="005928EF">
            <w:pPr>
              <w:tabs>
                <w:tab w:val="left" w:pos="276"/>
              </w:tabs>
              <w:jc w:val="center"/>
              <w:rPr>
                <w:sz w:val="24"/>
                <w:szCs w:val="24"/>
              </w:rPr>
            </w:pPr>
            <w:r w:rsidRPr="005928EF">
              <w:rPr>
                <w:sz w:val="24"/>
                <w:szCs w:val="24"/>
              </w:rPr>
              <w:t>100%</w:t>
            </w:r>
          </w:p>
        </w:tc>
        <w:tc>
          <w:tcPr>
            <w:tcW w:w="992" w:type="dxa"/>
          </w:tcPr>
          <w:p w14:paraId="15AE113F" w14:textId="77777777" w:rsidR="00014530" w:rsidRPr="005928EF" w:rsidRDefault="00014530" w:rsidP="005928EF">
            <w:pPr>
              <w:tabs>
                <w:tab w:val="left" w:pos="276"/>
              </w:tabs>
              <w:jc w:val="center"/>
              <w:rPr>
                <w:sz w:val="24"/>
                <w:szCs w:val="24"/>
              </w:rPr>
            </w:pPr>
            <w:r w:rsidRPr="005928EF">
              <w:rPr>
                <w:sz w:val="24"/>
                <w:szCs w:val="24"/>
              </w:rPr>
              <w:t>105%</w:t>
            </w:r>
          </w:p>
        </w:tc>
        <w:tc>
          <w:tcPr>
            <w:tcW w:w="1021" w:type="dxa"/>
          </w:tcPr>
          <w:p w14:paraId="51D8557C" w14:textId="77777777" w:rsidR="00014530" w:rsidRPr="005928EF" w:rsidRDefault="00014530" w:rsidP="005928EF">
            <w:pPr>
              <w:tabs>
                <w:tab w:val="left" w:pos="276"/>
              </w:tabs>
              <w:jc w:val="center"/>
              <w:rPr>
                <w:sz w:val="24"/>
                <w:szCs w:val="24"/>
              </w:rPr>
            </w:pPr>
            <w:r w:rsidRPr="005928EF">
              <w:rPr>
                <w:sz w:val="24"/>
                <w:szCs w:val="24"/>
              </w:rPr>
              <w:t>110%</w:t>
            </w:r>
          </w:p>
        </w:tc>
        <w:tc>
          <w:tcPr>
            <w:tcW w:w="963" w:type="dxa"/>
          </w:tcPr>
          <w:p w14:paraId="73544757" w14:textId="77777777" w:rsidR="00014530" w:rsidRPr="005928EF" w:rsidRDefault="00014530" w:rsidP="005928EF">
            <w:pPr>
              <w:tabs>
                <w:tab w:val="left" w:pos="276"/>
              </w:tabs>
              <w:jc w:val="center"/>
              <w:rPr>
                <w:sz w:val="24"/>
                <w:szCs w:val="24"/>
              </w:rPr>
            </w:pPr>
            <w:r w:rsidRPr="005928EF">
              <w:rPr>
                <w:sz w:val="24"/>
                <w:szCs w:val="24"/>
              </w:rPr>
              <w:t>120%</w:t>
            </w:r>
          </w:p>
        </w:tc>
      </w:tr>
    </w:tbl>
    <w:p w14:paraId="10B1CCF8" w14:textId="77777777" w:rsidR="005928EF" w:rsidRDefault="005928EF" w:rsidP="00014530">
      <w:pPr>
        <w:tabs>
          <w:tab w:val="left" w:pos="325"/>
        </w:tabs>
        <w:jc w:val="both"/>
        <w:rPr>
          <w:sz w:val="28"/>
          <w:szCs w:val="28"/>
        </w:rPr>
      </w:pPr>
    </w:p>
    <w:p w14:paraId="69243F2C" w14:textId="77777777" w:rsidR="005928EF" w:rsidRDefault="005928EF" w:rsidP="00014530">
      <w:pPr>
        <w:tabs>
          <w:tab w:val="left" w:pos="325"/>
        </w:tabs>
        <w:jc w:val="both"/>
        <w:rPr>
          <w:sz w:val="28"/>
          <w:szCs w:val="28"/>
        </w:rPr>
      </w:pPr>
    </w:p>
    <w:p w14:paraId="29DD5C12" w14:textId="77777777" w:rsidR="005928EF" w:rsidRDefault="005928EF" w:rsidP="00014530">
      <w:pPr>
        <w:tabs>
          <w:tab w:val="left" w:pos="325"/>
        </w:tabs>
        <w:jc w:val="both"/>
        <w:rPr>
          <w:sz w:val="28"/>
          <w:szCs w:val="28"/>
        </w:rPr>
      </w:pPr>
    </w:p>
    <w:p w14:paraId="5909D679" w14:textId="4954646E" w:rsidR="00F160B4" w:rsidRPr="00014530" w:rsidRDefault="00014530" w:rsidP="00014530">
      <w:pPr>
        <w:tabs>
          <w:tab w:val="left" w:pos="325"/>
        </w:tabs>
        <w:jc w:val="both"/>
        <w:rPr>
          <w:rFonts w:eastAsiaTheme="minorEastAsia"/>
          <w:sz w:val="28"/>
          <w:szCs w:val="28"/>
        </w:rPr>
      </w:pPr>
      <w:r w:rsidRPr="00014530">
        <w:rPr>
          <w:rFonts w:eastAsiaTheme="minorEastAsia"/>
          <w:sz w:val="28"/>
          <w:szCs w:val="28"/>
        </w:rPr>
        <w:t xml:space="preserve">Глава Вышневолоцкого городского округа             </w:t>
      </w:r>
      <w:r w:rsidR="005928EF">
        <w:rPr>
          <w:rFonts w:eastAsiaTheme="minorEastAsia"/>
          <w:sz w:val="28"/>
          <w:szCs w:val="28"/>
        </w:rPr>
        <w:t xml:space="preserve">              </w:t>
      </w:r>
      <w:r w:rsidRPr="00014530">
        <w:rPr>
          <w:rFonts w:eastAsiaTheme="minorEastAsia"/>
          <w:sz w:val="28"/>
          <w:szCs w:val="28"/>
        </w:rPr>
        <w:t xml:space="preserve">              Н.П. Рощина</w:t>
      </w:r>
    </w:p>
    <w:sectPr w:rsidR="00F160B4" w:rsidRPr="00014530" w:rsidSect="00641D35">
      <w:headerReference w:type="default" r:id="rId12"/>
      <w:pgSz w:w="11906" w:h="16838"/>
      <w:pgMar w:top="851"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83559" w14:textId="77777777" w:rsidR="00AC65BE" w:rsidRDefault="00AC65BE" w:rsidP="008B40DE">
      <w:r>
        <w:separator/>
      </w:r>
    </w:p>
  </w:endnote>
  <w:endnote w:type="continuationSeparator" w:id="0">
    <w:p w14:paraId="7C4C3B91" w14:textId="77777777" w:rsidR="00AC65BE" w:rsidRDefault="00AC65BE"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61F96" w14:textId="77777777" w:rsidR="00AC65BE" w:rsidRDefault="00AC65BE" w:rsidP="008B40DE">
      <w:r>
        <w:separator/>
      </w:r>
    </w:p>
  </w:footnote>
  <w:footnote w:type="continuationSeparator" w:id="0">
    <w:p w14:paraId="5CF3D43A" w14:textId="77777777" w:rsidR="00AC65BE" w:rsidRDefault="00AC65BE"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CFD"/>
    <w:multiLevelType w:val="hybridMultilevel"/>
    <w:tmpl w:val="8CA06B6C"/>
    <w:lvl w:ilvl="0" w:tplc="61183A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5912E21"/>
    <w:multiLevelType w:val="multilevel"/>
    <w:tmpl w:val="E8D6DCF2"/>
    <w:lvl w:ilvl="0">
      <w:start w:val="1"/>
      <w:numFmt w:val="decimal"/>
      <w:lvlText w:val="%1."/>
      <w:lvlJc w:val="left"/>
      <w:pPr>
        <w:ind w:left="825" w:hanging="825"/>
      </w:pPr>
      <w:rPr>
        <w:rFonts w:hint="default"/>
      </w:rPr>
    </w:lvl>
    <w:lvl w:ilvl="1">
      <w:start w:val="1"/>
      <w:numFmt w:val="decimal"/>
      <w:lvlText w:val="%1.%2."/>
      <w:lvlJc w:val="left"/>
      <w:pPr>
        <w:ind w:left="1364" w:hanging="825"/>
      </w:pPr>
      <w:rPr>
        <w:rFonts w:hint="default"/>
      </w:rPr>
    </w:lvl>
    <w:lvl w:ilvl="2">
      <w:start w:val="1"/>
      <w:numFmt w:val="decimal"/>
      <w:lvlText w:val="%1.%2.%3."/>
      <w:lvlJc w:val="left"/>
      <w:pPr>
        <w:ind w:left="1903" w:hanging="825"/>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15:restartNumberingAfterBreak="0">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6" w15:restartNumberingAfterBreak="0">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2074D4B"/>
    <w:multiLevelType w:val="multilevel"/>
    <w:tmpl w:val="F304780C"/>
    <w:lvl w:ilvl="0">
      <w:start w:val="1"/>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8"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10"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195D2A0B"/>
    <w:multiLevelType w:val="hybridMultilevel"/>
    <w:tmpl w:val="22A8CC0E"/>
    <w:lvl w:ilvl="0" w:tplc="0574A354">
      <w:start w:val="1"/>
      <w:numFmt w:val="decimal"/>
      <w:lvlText w:val="%1."/>
      <w:lvlJc w:val="left"/>
      <w:pPr>
        <w:ind w:left="643"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470FD9"/>
    <w:multiLevelType w:val="multilevel"/>
    <w:tmpl w:val="967C8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4CB3CEF"/>
    <w:multiLevelType w:val="multilevel"/>
    <w:tmpl w:val="862CB3A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9"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20" w15:restartNumberingAfterBreak="0">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BB53AD"/>
    <w:multiLevelType w:val="multilevel"/>
    <w:tmpl w:val="CF547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B7198F"/>
    <w:multiLevelType w:val="multilevel"/>
    <w:tmpl w:val="5AEA5D6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B96EEE"/>
    <w:multiLevelType w:val="multilevel"/>
    <w:tmpl w:val="EEA4AE4C"/>
    <w:lvl w:ilvl="0">
      <w:start w:val="1"/>
      <w:numFmt w:val="decimal"/>
      <w:lvlText w:val="%1."/>
      <w:lvlJc w:val="left"/>
      <w:pPr>
        <w:ind w:left="720"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3855530B"/>
    <w:multiLevelType w:val="multilevel"/>
    <w:tmpl w:val="4C96B004"/>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7" w15:restartNumberingAfterBreak="0">
    <w:nsid w:val="456D2654"/>
    <w:multiLevelType w:val="multilevel"/>
    <w:tmpl w:val="45FC2B7A"/>
    <w:lvl w:ilvl="0">
      <w:start w:val="1"/>
      <w:numFmt w:val="decimal"/>
      <w:lvlText w:val="%1."/>
      <w:lvlJc w:val="left"/>
      <w:pPr>
        <w:ind w:left="5322" w:hanging="360"/>
      </w:pPr>
      <w:rPr>
        <w:rFonts w:hint="default"/>
        <w:sz w:val="28"/>
        <w:szCs w:val="28"/>
      </w:rPr>
    </w:lvl>
    <w:lvl w:ilvl="1">
      <w:start w:val="1"/>
      <w:numFmt w:val="decimal"/>
      <w:isLgl/>
      <w:lvlText w:val="%1.%2."/>
      <w:lvlJc w:val="left"/>
      <w:pPr>
        <w:ind w:left="5682"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762" w:hanging="180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7122" w:hanging="2160"/>
      </w:pPr>
      <w:rPr>
        <w:rFonts w:hint="default"/>
      </w:rPr>
    </w:lvl>
  </w:abstractNum>
  <w:abstractNum w:abstractNumId="28" w15:restartNumberingAfterBreak="0">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52280124"/>
    <w:multiLevelType w:val="hybridMultilevel"/>
    <w:tmpl w:val="855ECF3E"/>
    <w:lvl w:ilvl="0" w:tplc="A1BAF242">
      <w:start w:val="1"/>
      <w:numFmt w:val="decimal"/>
      <w:lvlText w:val="%1."/>
      <w:lvlJc w:val="left"/>
      <w:pPr>
        <w:ind w:left="927" w:hanging="360"/>
      </w:pPr>
      <w:rPr>
        <w:rFonts w:eastAsiaTheme="minorHAns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5C8C3FD9"/>
    <w:multiLevelType w:val="multilevel"/>
    <w:tmpl w:val="B03A4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E255A5"/>
    <w:multiLevelType w:val="hybridMultilevel"/>
    <w:tmpl w:val="836C610C"/>
    <w:lvl w:ilvl="0" w:tplc="90EE9166">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15:restartNumberingAfterBreak="0">
    <w:nsid w:val="641670AB"/>
    <w:multiLevelType w:val="hybridMultilevel"/>
    <w:tmpl w:val="419EB8F4"/>
    <w:lvl w:ilvl="0" w:tplc="D58045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41"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9283B6E"/>
    <w:multiLevelType w:val="hybridMultilevel"/>
    <w:tmpl w:val="3A9278DA"/>
    <w:lvl w:ilvl="0" w:tplc="A8182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A235C46"/>
    <w:multiLevelType w:val="hybridMultilevel"/>
    <w:tmpl w:val="9E267EA2"/>
    <w:lvl w:ilvl="0" w:tplc="E47E4D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1"/>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9"/>
  </w:num>
  <w:num w:numId="5">
    <w:abstractNumId w:val="1"/>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0"/>
    <w:lvlOverride w:ilvl="0">
      <w:startOverride w:val="1"/>
    </w:lvlOverride>
  </w:num>
  <w:num w:numId="10">
    <w:abstractNumId w:val="9"/>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3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20"/>
  </w:num>
  <w:num w:numId="21">
    <w:abstractNumId w:val="23"/>
  </w:num>
  <w:num w:numId="22">
    <w:abstractNumId w:val="3"/>
  </w:num>
  <w:num w:numId="23">
    <w:abstractNumId w:val="2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6"/>
  </w:num>
  <w:num w:numId="34">
    <w:abstractNumId w:val="32"/>
  </w:num>
  <w:num w:numId="35">
    <w:abstractNumId w:val="25"/>
  </w:num>
  <w:num w:numId="36">
    <w:abstractNumId w:val="21"/>
  </w:num>
  <w:num w:numId="37">
    <w:abstractNumId w:val="42"/>
  </w:num>
  <w:num w:numId="38">
    <w:abstractNumId w:val="35"/>
  </w:num>
  <w:num w:numId="39">
    <w:abstractNumId w:val="13"/>
  </w:num>
  <w:num w:numId="40">
    <w:abstractNumId w:val="5"/>
  </w:num>
  <w:num w:numId="41">
    <w:abstractNumId w:val="43"/>
  </w:num>
  <w:num w:numId="42">
    <w:abstractNumId w:val="26"/>
  </w:num>
  <w:num w:numId="43">
    <w:abstractNumId w:val="22"/>
  </w:num>
  <w:num w:numId="44">
    <w:abstractNumId w:val="36"/>
  </w:num>
  <w:num w:numId="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44F"/>
    <w:rsid w:val="00003A36"/>
    <w:rsid w:val="0000615B"/>
    <w:rsid w:val="00006F2E"/>
    <w:rsid w:val="00007534"/>
    <w:rsid w:val="000108F5"/>
    <w:rsid w:val="00012288"/>
    <w:rsid w:val="00012F94"/>
    <w:rsid w:val="00014530"/>
    <w:rsid w:val="00015135"/>
    <w:rsid w:val="00015493"/>
    <w:rsid w:val="000170D0"/>
    <w:rsid w:val="00021944"/>
    <w:rsid w:val="00022695"/>
    <w:rsid w:val="0002415E"/>
    <w:rsid w:val="00025FEC"/>
    <w:rsid w:val="000311D9"/>
    <w:rsid w:val="0003501F"/>
    <w:rsid w:val="000354BB"/>
    <w:rsid w:val="00041D16"/>
    <w:rsid w:val="0004348D"/>
    <w:rsid w:val="00043F0E"/>
    <w:rsid w:val="00050236"/>
    <w:rsid w:val="000516D1"/>
    <w:rsid w:val="000550D5"/>
    <w:rsid w:val="00056459"/>
    <w:rsid w:val="0006060E"/>
    <w:rsid w:val="00063237"/>
    <w:rsid w:val="00065DEB"/>
    <w:rsid w:val="00067EB3"/>
    <w:rsid w:val="00070EEA"/>
    <w:rsid w:val="00071842"/>
    <w:rsid w:val="0007209B"/>
    <w:rsid w:val="00072848"/>
    <w:rsid w:val="00072954"/>
    <w:rsid w:val="00073597"/>
    <w:rsid w:val="00073B10"/>
    <w:rsid w:val="00075A85"/>
    <w:rsid w:val="00076150"/>
    <w:rsid w:val="0007657A"/>
    <w:rsid w:val="0008067B"/>
    <w:rsid w:val="00083D23"/>
    <w:rsid w:val="00083E55"/>
    <w:rsid w:val="00085671"/>
    <w:rsid w:val="0008602E"/>
    <w:rsid w:val="0008678C"/>
    <w:rsid w:val="00086CF9"/>
    <w:rsid w:val="00086E35"/>
    <w:rsid w:val="000871F0"/>
    <w:rsid w:val="00087223"/>
    <w:rsid w:val="00087BCE"/>
    <w:rsid w:val="00087E72"/>
    <w:rsid w:val="00090BDC"/>
    <w:rsid w:val="00092BF5"/>
    <w:rsid w:val="00093995"/>
    <w:rsid w:val="000973AB"/>
    <w:rsid w:val="000A0A8D"/>
    <w:rsid w:val="000A15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2942"/>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6BF2"/>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1379"/>
    <w:rsid w:val="00173C52"/>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3D50"/>
    <w:rsid w:val="001E4744"/>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DCC"/>
    <w:rsid w:val="00214F3A"/>
    <w:rsid w:val="00215636"/>
    <w:rsid w:val="00217C37"/>
    <w:rsid w:val="002204D8"/>
    <w:rsid w:val="00220B98"/>
    <w:rsid w:val="00220F1B"/>
    <w:rsid w:val="0022219D"/>
    <w:rsid w:val="0022232C"/>
    <w:rsid w:val="00223459"/>
    <w:rsid w:val="0022373F"/>
    <w:rsid w:val="00225436"/>
    <w:rsid w:val="002277BD"/>
    <w:rsid w:val="00227DA9"/>
    <w:rsid w:val="002309FD"/>
    <w:rsid w:val="00230E3B"/>
    <w:rsid w:val="002311A9"/>
    <w:rsid w:val="00231515"/>
    <w:rsid w:val="002333EB"/>
    <w:rsid w:val="00233747"/>
    <w:rsid w:val="00234609"/>
    <w:rsid w:val="002365AB"/>
    <w:rsid w:val="00241459"/>
    <w:rsid w:val="00241A07"/>
    <w:rsid w:val="00241F51"/>
    <w:rsid w:val="002425C9"/>
    <w:rsid w:val="002449CC"/>
    <w:rsid w:val="00244BB5"/>
    <w:rsid w:val="00244DF9"/>
    <w:rsid w:val="00244EEB"/>
    <w:rsid w:val="00244FC0"/>
    <w:rsid w:val="0024544F"/>
    <w:rsid w:val="00250C6E"/>
    <w:rsid w:val="00251E36"/>
    <w:rsid w:val="0025275D"/>
    <w:rsid w:val="00252D71"/>
    <w:rsid w:val="00252DC0"/>
    <w:rsid w:val="00253E6B"/>
    <w:rsid w:val="00254739"/>
    <w:rsid w:val="00254E64"/>
    <w:rsid w:val="00255489"/>
    <w:rsid w:val="00255C9E"/>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3D42"/>
    <w:rsid w:val="00285109"/>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6DAB"/>
    <w:rsid w:val="002A70CD"/>
    <w:rsid w:val="002B26CA"/>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59F1"/>
    <w:rsid w:val="002E7605"/>
    <w:rsid w:val="002F04A6"/>
    <w:rsid w:val="002F18AF"/>
    <w:rsid w:val="002F1BE0"/>
    <w:rsid w:val="002F2995"/>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29B"/>
    <w:rsid w:val="00342F5A"/>
    <w:rsid w:val="003435E2"/>
    <w:rsid w:val="00345F7D"/>
    <w:rsid w:val="003475C0"/>
    <w:rsid w:val="003504C6"/>
    <w:rsid w:val="00350FC1"/>
    <w:rsid w:val="00352C55"/>
    <w:rsid w:val="00353722"/>
    <w:rsid w:val="003537FB"/>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E13"/>
    <w:rsid w:val="00390216"/>
    <w:rsid w:val="00392E5D"/>
    <w:rsid w:val="00393869"/>
    <w:rsid w:val="00393BF6"/>
    <w:rsid w:val="003943AB"/>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B3A00"/>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10B2"/>
    <w:rsid w:val="003F243A"/>
    <w:rsid w:val="003F2503"/>
    <w:rsid w:val="003F2DD9"/>
    <w:rsid w:val="00400BDB"/>
    <w:rsid w:val="0040167D"/>
    <w:rsid w:val="00401C54"/>
    <w:rsid w:val="004023A5"/>
    <w:rsid w:val="004026A4"/>
    <w:rsid w:val="00403749"/>
    <w:rsid w:val="00403E6F"/>
    <w:rsid w:val="00404218"/>
    <w:rsid w:val="00406BFB"/>
    <w:rsid w:val="00407A5C"/>
    <w:rsid w:val="0041394E"/>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39F7"/>
    <w:rsid w:val="004543D2"/>
    <w:rsid w:val="00455F48"/>
    <w:rsid w:val="00456F42"/>
    <w:rsid w:val="004579F3"/>
    <w:rsid w:val="004602BA"/>
    <w:rsid w:val="00460AB1"/>
    <w:rsid w:val="0046347C"/>
    <w:rsid w:val="00463AB6"/>
    <w:rsid w:val="00463C42"/>
    <w:rsid w:val="00463DAB"/>
    <w:rsid w:val="00466049"/>
    <w:rsid w:val="004661EB"/>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A7B7E"/>
    <w:rsid w:val="004B06E4"/>
    <w:rsid w:val="004B1BBE"/>
    <w:rsid w:val="004B22CA"/>
    <w:rsid w:val="004B4C02"/>
    <w:rsid w:val="004B4F56"/>
    <w:rsid w:val="004B5A42"/>
    <w:rsid w:val="004C00C2"/>
    <w:rsid w:val="004C0188"/>
    <w:rsid w:val="004C07F4"/>
    <w:rsid w:val="004C09FE"/>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34C2"/>
    <w:rsid w:val="004E44BA"/>
    <w:rsid w:val="004E4DBB"/>
    <w:rsid w:val="004E64E9"/>
    <w:rsid w:val="004E69E3"/>
    <w:rsid w:val="004E6CE1"/>
    <w:rsid w:val="004E6DD8"/>
    <w:rsid w:val="004E7D1C"/>
    <w:rsid w:val="004F0FFC"/>
    <w:rsid w:val="004F19FE"/>
    <w:rsid w:val="004F1FCE"/>
    <w:rsid w:val="004F324E"/>
    <w:rsid w:val="004F47D9"/>
    <w:rsid w:val="004F4F6E"/>
    <w:rsid w:val="004F745E"/>
    <w:rsid w:val="004F7533"/>
    <w:rsid w:val="004F7D7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5413"/>
    <w:rsid w:val="005666BF"/>
    <w:rsid w:val="005677E0"/>
    <w:rsid w:val="00572BF6"/>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28EF"/>
    <w:rsid w:val="00594157"/>
    <w:rsid w:val="005A416C"/>
    <w:rsid w:val="005A4B42"/>
    <w:rsid w:val="005A4ED0"/>
    <w:rsid w:val="005A5133"/>
    <w:rsid w:val="005A5954"/>
    <w:rsid w:val="005B0337"/>
    <w:rsid w:val="005B07F0"/>
    <w:rsid w:val="005B119C"/>
    <w:rsid w:val="005B2407"/>
    <w:rsid w:val="005B62A6"/>
    <w:rsid w:val="005B72C8"/>
    <w:rsid w:val="005B7563"/>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7B8"/>
    <w:rsid w:val="005F40CF"/>
    <w:rsid w:val="005F4932"/>
    <w:rsid w:val="005F5E25"/>
    <w:rsid w:val="005F7A33"/>
    <w:rsid w:val="00600CBB"/>
    <w:rsid w:val="00600EFA"/>
    <w:rsid w:val="00603B15"/>
    <w:rsid w:val="00604846"/>
    <w:rsid w:val="00604D70"/>
    <w:rsid w:val="00606526"/>
    <w:rsid w:val="006069A9"/>
    <w:rsid w:val="00607942"/>
    <w:rsid w:val="0061042E"/>
    <w:rsid w:val="00610DDE"/>
    <w:rsid w:val="00614862"/>
    <w:rsid w:val="00616E18"/>
    <w:rsid w:val="0061769E"/>
    <w:rsid w:val="0062102D"/>
    <w:rsid w:val="00622570"/>
    <w:rsid w:val="00630D9F"/>
    <w:rsid w:val="006315B5"/>
    <w:rsid w:val="0063243F"/>
    <w:rsid w:val="0063427B"/>
    <w:rsid w:val="00636CDB"/>
    <w:rsid w:val="006374B1"/>
    <w:rsid w:val="00640675"/>
    <w:rsid w:val="0064093A"/>
    <w:rsid w:val="00640FA7"/>
    <w:rsid w:val="00641512"/>
    <w:rsid w:val="00641D35"/>
    <w:rsid w:val="00642965"/>
    <w:rsid w:val="00642D42"/>
    <w:rsid w:val="006448A2"/>
    <w:rsid w:val="00645691"/>
    <w:rsid w:val="00645B63"/>
    <w:rsid w:val="00650A12"/>
    <w:rsid w:val="006532FB"/>
    <w:rsid w:val="0065508D"/>
    <w:rsid w:val="0065588B"/>
    <w:rsid w:val="00656175"/>
    <w:rsid w:val="006570C7"/>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90033"/>
    <w:rsid w:val="00691ACA"/>
    <w:rsid w:val="0069487E"/>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B47"/>
    <w:rsid w:val="006F0F9E"/>
    <w:rsid w:val="006F483D"/>
    <w:rsid w:val="006F4D8C"/>
    <w:rsid w:val="006F6EA8"/>
    <w:rsid w:val="006F782B"/>
    <w:rsid w:val="0070025A"/>
    <w:rsid w:val="007006D2"/>
    <w:rsid w:val="00700E72"/>
    <w:rsid w:val="007013ED"/>
    <w:rsid w:val="00701984"/>
    <w:rsid w:val="0070365D"/>
    <w:rsid w:val="00705751"/>
    <w:rsid w:val="00706970"/>
    <w:rsid w:val="00706DA6"/>
    <w:rsid w:val="0071001D"/>
    <w:rsid w:val="007116E4"/>
    <w:rsid w:val="00711A2E"/>
    <w:rsid w:val="00711C18"/>
    <w:rsid w:val="0071404E"/>
    <w:rsid w:val="0071468F"/>
    <w:rsid w:val="007165F7"/>
    <w:rsid w:val="007171F5"/>
    <w:rsid w:val="00717AE0"/>
    <w:rsid w:val="007243B9"/>
    <w:rsid w:val="00725424"/>
    <w:rsid w:val="0072681D"/>
    <w:rsid w:val="00726B79"/>
    <w:rsid w:val="00727532"/>
    <w:rsid w:val="00731AA2"/>
    <w:rsid w:val="00732EBE"/>
    <w:rsid w:val="00734D74"/>
    <w:rsid w:val="00735570"/>
    <w:rsid w:val="00735D75"/>
    <w:rsid w:val="00736D49"/>
    <w:rsid w:val="00740329"/>
    <w:rsid w:val="00740985"/>
    <w:rsid w:val="00741CB0"/>
    <w:rsid w:val="00742931"/>
    <w:rsid w:val="00742C87"/>
    <w:rsid w:val="00745707"/>
    <w:rsid w:val="007470EF"/>
    <w:rsid w:val="007477F0"/>
    <w:rsid w:val="00747B00"/>
    <w:rsid w:val="00747FD7"/>
    <w:rsid w:val="0075454B"/>
    <w:rsid w:val="00760940"/>
    <w:rsid w:val="00760B23"/>
    <w:rsid w:val="00760FC3"/>
    <w:rsid w:val="00761E1B"/>
    <w:rsid w:val="007625B3"/>
    <w:rsid w:val="00762DAA"/>
    <w:rsid w:val="0076400F"/>
    <w:rsid w:val="007645C4"/>
    <w:rsid w:val="00765882"/>
    <w:rsid w:val="00765CDC"/>
    <w:rsid w:val="00765CF7"/>
    <w:rsid w:val="00767ABD"/>
    <w:rsid w:val="00767CA6"/>
    <w:rsid w:val="00771168"/>
    <w:rsid w:val="007715D5"/>
    <w:rsid w:val="007736FB"/>
    <w:rsid w:val="00773F4F"/>
    <w:rsid w:val="00776987"/>
    <w:rsid w:val="0078306C"/>
    <w:rsid w:val="007830EA"/>
    <w:rsid w:val="00783DD8"/>
    <w:rsid w:val="00784016"/>
    <w:rsid w:val="00784CC5"/>
    <w:rsid w:val="0078623F"/>
    <w:rsid w:val="007867BF"/>
    <w:rsid w:val="00787172"/>
    <w:rsid w:val="007901C6"/>
    <w:rsid w:val="00790D69"/>
    <w:rsid w:val="0079430C"/>
    <w:rsid w:val="00795DD9"/>
    <w:rsid w:val="00797514"/>
    <w:rsid w:val="007A1036"/>
    <w:rsid w:val="007A2D8F"/>
    <w:rsid w:val="007A3A28"/>
    <w:rsid w:val="007A3C0E"/>
    <w:rsid w:val="007A3D2F"/>
    <w:rsid w:val="007A42C7"/>
    <w:rsid w:val="007A75F1"/>
    <w:rsid w:val="007B2721"/>
    <w:rsid w:val="007B2FE9"/>
    <w:rsid w:val="007B3AE3"/>
    <w:rsid w:val="007B41FF"/>
    <w:rsid w:val="007B47A9"/>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908"/>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159"/>
    <w:rsid w:val="00814A04"/>
    <w:rsid w:val="00816973"/>
    <w:rsid w:val="00820366"/>
    <w:rsid w:val="00821422"/>
    <w:rsid w:val="0082302C"/>
    <w:rsid w:val="008230A7"/>
    <w:rsid w:val="008253E7"/>
    <w:rsid w:val="008260F5"/>
    <w:rsid w:val="00827B6C"/>
    <w:rsid w:val="0083038B"/>
    <w:rsid w:val="008305F5"/>
    <w:rsid w:val="008306EA"/>
    <w:rsid w:val="008317F9"/>
    <w:rsid w:val="00832422"/>
    <w:rsid w:val="00834270"/>
    <w:rsid w:val="00837F2D"/>
    <w:rsid w:val="0084020A"/>
    <w:rsid w:val="00841118"/>
    <w:rsid w:val="00841C13"/>
    <w:rsid w:val="0084300C"/>
    <w:rsid w:val="0084308F"/>
    <w:rsid w:val="008433E5"/>
    <w:rsid w:val="0084341C"/>
    <w:rsid w:val="00843F61"/>
    <w:rsid w:val="00846F09"/>
    <w:rsid w:val="00846F59"/>
    <w:rsid w:val="008504CB"/>
    <w:rsid w:val="00850A32"/>
    <w:rsid w:val="0085173D"/>
    <w:rsid w:val="00852492"/>
    <w:rsid w:val="0085345D"/>
    <w:rsid w:val="00854195"/>
    <w:rsid w:val="008553E0"/>
    <w:rsid w:val="00860EED"/>
    <w:rsid w:val="00861C24"/>
    <w:rsid w:val="00863A6E"/>
    <w:rsid w:val="00864902"/>
    <w:rsid w:val="00865F1A"/>
    <w:rsid w:val="008708BF"/>
    <w:rsid w:val="0087179A"/>
    <w:rsid w:val="00872723"/>
    <w:rsid w:val="00874015"/>
    <w:rsid w:val="0087500C"/>
    <w:rsid w:val="00875F95"/>
    <w:rsid w:val="00876264"/>
    <w:rsid w:val="008818D5"/>
    <w:rsid w:val="00882F23"/>
    <w:rsid w:val="00886312"/>
    <w:rsid w:val="00887562"/>
    <w:rsid w:val="008915CD"/>
    <w:rsid w:val="00891CA3"/>
    <w:rsid w:val="00891ECD"/>
    <w:rsid w:val="00895208"/>
    <w:rsid w:val="008963B0"/>
    <w:rsid w:val="00897F6F"/>
    <w:rsid w:val="008A098C"/>
    <w:rsid w:val="008A0EE8"/>
    <w:rsid w:val="008A489A"/>
    <w:rsid w:val="008A4916"/>
    <w:rsid w:val="008A4E3F"/>
    <w:rsid w:val="008A4EC2"/>
    <w:rsid w:val="008A6A39"/>
    <w:rsid w:val="008A7E16"/>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7F82"/>
    <w:rsid w:val="008F245A"/>
    <w:rsid w:val="008F3ED5"/>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7AA"/>
    <w:rsid w:val="00935FAE"/>
    <w:rsid w:val="00936F2C"/>
    <w:rsid w:val="0093724D"/>
    <w:rsid w:val="009374BB"/>
    <w:rsid w:val="009400DD"/>
    <w:rsid w:val="00941052"/>
    <w:rsid w:val="0094120F"/>
    <w:rsid w:val="00944598"/>
    <w:rsid w:val="009456E1"/>
    <w:rsid w:val="00945A2C"/>
    <w:rsid w:val="00947E9B"/>
    <w:rsid w:val="0095161D"/>
    <w:rsid w:val="00952A08"/>
    <w:rsid w:val="0095482B"/>
    <w:rsid w:val="00954B7E"/>
    <w:rsid w:val="00956919"/>
    <w:rsid w:val="00957FDA"/>
    <w:rsid w:val="0096073E"/>
    <w:rsid w:val="00960982"/>
    <w:rsid w:val="009610A0"/>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3A7B"/>
    <w:rsid w:val="00996215"/>
    <w:rsid w:val="009A0CB9"/>
    <w:rsid w:val="009A1466"/>
    <w:rsid w:val="009A1E48"/>
    <w:rsid w:val="009A3EBD"/>
    <w:rsid w:val="009A466A"/>
    <w:rsid w:val="009B17EE"/>
    <w:rsid w:val="009B2208"/>
    <w:rsid w:val="009B3036"/>
    <w:rsid w:val="009B41B0"/>
    <w:rsid w:val="009B481B"/>
    <w:rsid w:val="009B491C"/>
    <w:rsid w:val="009B56FA"/>
    <w:rsid w:val="009B6368"/>
    <w:rsid w:val="009B6A17"/>
    <w:rsid w:val="009B7C63"/>
    <w:rsid w:val="009C0105"/>
    <w:rsid w:val="009C0A58"/>
    <w:rsid w:val="009C1B9E"/>
    <w:rsid w:val="009C585A"/>
    <w:rsid w:val="009D1342"/>
    <w:rsid w:val="009D2168"/>
    <w:rsid w:val="009D26A0"/>
    <w:rsid w:val="009D7544"/>
    <w:rsid w:val="009E0308"/>
    <w:rsid w:val="009E1CFB"/>
    <w:rsid w:val="009E38FA"/>
    <w:rsid w:val="009E3BCB"/>
    <w:rsid w:val="009E3CD7"/>
    <w:rsid w:val="009E462B"/>
    <w:rsid w:val="009E4EBB"/>
    <w:rsid w:val="009E6091"/>
    <w:rsid w:val="009E6ABA"/>
    <w:rsid w:val="009F10C0"/>
    <w:rsid w:val="009F1C22"/>
    <w:rsid w:val="009F1D2E"/>
    <w:rsid w:val="009F1E00"/>
    <w:rsid w:val="009F2F81"/>
    <w:rsid w:val="009F357B"/>
    <w:rsid w:val="009F42E6"/>
    <w:rsid w:val="009F6AE5"/>
    <w:rsid w:val="009F7548"/>
    <w:rsid w:val="009F7782"/>
    <w:rsid w:val="009F7D37"/>
    <w:rsid w:val="009F7DBB"/>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07E6"/>
    <w:rsid w:val="00A21F7D"/>
    <w:rsid w:val="00A2247C"/>
    <w:rsid w:val="00A229FE"/>
    <w:rsid w:val="00A246A9"/>
    <w:rsid w:val="00A25CC3"/>
    <w:rsid w:val="00A26DB8"/>
    <w:rsid w:val="00A2732F"/>
    <w:rsid w:val="00A27AFF"/>
    <w:rsid w:val="00A27F09"/>
    <w:rsid w:val="00A309AF"/>
    <w:rsid w:val="00A30A70"/>
    <w:rsid w:val="00A331CD"/>
    <w:rsid w:val="00A3354F"/>
    <w:rsid w:val="00A3647B"/>
    <w:rsid w:val="00A365A5"/>
    <w:rsid w:val="00A37330"/>
    <w:rsid w:val="00A37E1E"/>
    <w:rsid w:val="00A40349"/>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364C"/>
    <w:rsid w:val="00A74EAC"/>
    <w:rsid w:val="00A80443"/>
    <w:rsid w:val="00A80D1F"/>
    <w:rsid w:val="00A80D64"/>
    <w:rsid w:val="00A82617"/>
    <w:rsid w:val="00A82D64"/>
    <w:rsid w:val="00A83135"/>
    <w:rsid w:val="00A84668"/>
    <w:rsid w:val="00A84788"/>
    <w:rsid w:val="00A8527D"/>
    <w:rsid w:val="00A85818"/>
    <w:rsid w:val="00A8695B"/>
    <w:rsid w:val="00A87BE8"/>
    <w:rsid w:val="00A91853"/>
    <w:rsid w:val="00A9265B"/>
    <w:rsid w:val="00A92BD5"/>
    <w:rsid w:val="00A93148"/>
    <w:rsid w:val="00A93A9B"/>
    <w:rsid w:val="00A9512E"/>
    <w:rsid w:val="00A958B3"/>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5BE"/>
    <w:rsid w:val="00AC6FB0"/>
    <w:rsid w:val="00AD1077"/>
    <w:rsid w:val="00AD121B"/>
    <w:rsid w:val="00AD1FA7"/>
    <w:rsid w:val="00AD4BA6"/>
    <w:rsid w:val="00AD4D20"/>
    <w:rsid w:val="00AD5005"/>
    <w:rsid w:val="00AE0153"/>
    <w:rsid w:val="00AE074F"/>
    <w:rsid w:val="00AE2081"/>
    <w:rsid w:val="00AE27A4"/>
    <w:rsid w:val="00AE2CB3"/>
    <w:rsid w:val="00AE2E2F"/>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528"/>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2C9D"/>
    <w:rsid w:val="00B54221"/>
    <w:rsid w:val="00B54528"/>
    <w:rsid w:val="00B54659"/>
    <w:rsid w:val="00B54A7B"/>
    <w:rsid w:val="00B54FE8"/>
    <w:rsid w:val="00B6096E"/>
    <w:rsid w:val="00B60E2E"/>
    <w:rsid w:val="00B62E21"/>
    <w:rsid w:val="00B63D8F"/>
    <w:rsid w:val="00B63E39"/>
    <w:rsid w:val="00B647BD"/>
    <w:rsid w:val="00B65100"/>
    <w:rsid w:val="00B65C97"/>
    <w:rsid w:val="00B71768"/>
    <w:rsid w:val="00B72E0D"/>
    <w:rsid w:val="00B7401D"/>
    <w:rsid w:val="00B74BEC"/>
    <w:rsid w:val="00B768C0"/>
    <w:rsid w:val="00B76981"/>
    <w:rsid w:val="00B7792D"/>
    <w:rsid w:val="00B81F25"/>
    <w:rsid w:val="00B82EB0"/>
    <w:rsid w:val="00B83EB4"/>
    <w:rsid w:val="00B85F78"/>
    <w:rsid w:val="00B869B9"/>
    <w:rsid w:val="00B8720C"/>
    <w:rsid w:val="00B907BA"/>
    <w:rsid w:val="00B9425C"/>
    <w:rsid w:val="00B950B8"/>
    <w:rsid w:val="00B96CFE"/>
    <w:rsid w:val="00B9791C"/>
    <w:rsid w:val="00BA011A"/>
    <w:rsid w:val="00BA2F09"/>
    <w:rsid w:val="00BA3221"/>
    <w:rsid w:val="00BA6643"/>
    <w:rsid w:val="00BB3B97"/>
    <w:rsid w:val="00BB3C3B"/>
    <w:rsid w:val="00BB3D2B"/>
    <w:rsid w:val="00BB3D74"/>
    <w:rsid w:val="00BB4925"/>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E7554"/>
    <w:rsid w:val="00BF0037"/>
    <w:rsid w:val="00BF02EA"/>
    <w:rsid w:val="00BF0F73"/>
    <w:rsid w:val="00BF14F8"/>
    <w:rsid w:val="00BF1A3C"/>
    <w:rsid w:val="00BF1FA5"/>
    <w:rsid w:val="00BF2923"/>
    <w:rsid w:val="00BF3339"/>
    <w:rsid w:val="00BF4A61"/>
    <w:rsid w:val="00BF5910"/>
    <w:rsid w:val="00BF71AF"/>
    <w:rsid w:val="00BF74FB"/>
    <w:rsid w:val="00BF79F3"/>
    <w:rsid w:val="00BF7AD5"/>
    <w:rsid w:val="00C00960"/>
    <w:rsid w:val="00C034EA"/>
    <w:rsid w:val="00C03698"/>
    <w:rsid w:val="00C061E6"/>
    <w:rsid w:val="00C06F62"/>
    <w:rsid w:val="00C071CC"/>
    <w:rsid w:val="00C077CB"/>
    <w:rsid w:val="00C11838"/>
    <w:rsid w:val="00C13BE3"/>
    <w:rsid w:val="00C147E6"/>
    <w:rsid w:val="00C164F7"/>
    <w:rsid w:val="00C1681E"/>
    <w:rsid w:val="00C175D6"/>
    <w:rsid w:val="00C202D9"/>
    <w:rsid w:val="00C207C9"/>
    <w:rsid w:val="00C2205A"/>
    <w:rsid w:val="00C226B1"/>
    <w:rsid w:val="00C22B27"/>
    <w:rsid w:val="00C2330E"/>
    <w:rsid w:val="00C235FC"/>
    <w:rsid w:val="00C23B9F"/>
    <w:rsid w:val="00C23E07"/>
    <w:rsid w:val="00C23EBE"/>
    <w:rsid w:val="00C2424C"/>
    <w:rsid w:val="00C247E8"/>
    <w:rsid w:val="00C262C8"/>
    <w:rsid w:val="00C2665D"/>
    <w:rsid w:val="00C2733F"/>
    <w:rsid w:val="00C31788"/>
    <w:rsid w:val="00C326CC"/>
    <w:rsid w:val="00C33865"/>
    <w:rsid w:val="00C34396"/>
    <w:rsid w:val="00C344F8"/>
    <w:rsid w:val="00C3466E"/>
    <w:rsid w:val="00C36055"/>
    <w:rsid w:val="00C37BAF"/>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428A"/>
    <w:rsid w:val="00C54EA4"/>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B3C"/>
    <w:rsid w:val="00C76E6B"/>
    <w:rsid w:val="00C77D04"/>
    <w:rsid w:val="00C77E78"/>
    <w:rsid w:val="00C8064D"/>
    <w:rsid w:val="00C814F3"/>
    <w:rsid w:val="00C829DB"/>
    <w:rsid w:val="00C8322B"/>
    <w:rsid w:val="00C8388A"/>
    <w:rsid w:val="00C83B3A"/>
    <w:rsid w:val="00C86974"/>
    <w:rsid w:val="00C87D34"/>
    <w:rsid w:val="00C90B55"/>
    <w:rsid w:val="00C90F37"/>
    <w:rsid w:val="00C926A5"/>
    <w:rsid w:val="00C938FD"/>
    <w:rsid w:val="00C94298"/>
    <w:rsid w:val="00C9565F"/>
    <w:rsid w:val="00C96749"/>
    <w:rsid w:val="00C96E3A"/>
    <w:rsid w:val="00C972C4"/>
    <w:rsid w:val="00C97839"/>
    <w:rsid w:val="00CA01BE"/>
    <w:rsid w:val="00CA50B2"/>
    <w:rsid w:val="00CA65AF"/>
    <w:rsid w:val="00CA7528"/>
    <w:rsid w:val="00CA78B1"/>
    <w:rsid w:val="00CB0D92"/>
    <w:rsid w:val="00CB0E97"/>
    <w:rsid w:val="00CB1A7F"/>
    <w:rsid w:val="00CB3ACB"/>
    <w:rsid w:val="00CB58F1"/>
    <w:rsid w:val="00CB5F38"/>
    <w:rsid w:val="00CB5FC5"/>
    <w:rsid w:val="00CB6371"/>
    <w:rsid w:val="00CB76D5"/>
    <w:rsid w:val="00CB77F5"/>
    <w:rsid w:val="00CB7814"/>
    <w:rsid w:val="00CB7ABA"/>
    <w:rsid w:val="00CC3046"/>
    <w:rsid w:val="00CC4039"/>
    <w:rsid w:val="00CC43FB"/>
    <w:rsid w:val="00CC6569"/>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487"/>
    <w:rsid w:val="00D24E8E"/>
    <w:rsid w:val="00D25366"/>
    <w:rsid w:val="00D27D64"/>
    <w:rsid w:val="00D31159"/>
    <w:rsid w:val="00D32D34"/>
    <w:rsid w:val="00D33338"/>
    <w:rsid w:val="00D35D03"/>
    <w:rsid w:val="00D4052C"/>
    <w:rsid w:val="00D40EC5"/>
    <w:rsid w:val="00D41FFA"/>
    <w:rsid w:val="00D42E94"/>
    <w:rsid w:val="00D44E1D"/>
    <w:rsid w:val="00D474A8"/>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A5BB8"/>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D564E"/>
    <w:rsid w:val="00DE4441"/>
    <w:rsid w:val="00DE45DD"/>
    <w:rsid w:val="00DE48B8"/>
    <w:rsid w:val="00DE59DD"/>
    <w:rsid w:val="00DF1187"/>
    <w:rsid w:val="00DF1F0F"/>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6CFC"/>
    <w:rsid w:val="00E17FA0"/>
    <w:rsid w:val="00E204D6"/>
    <w:rsid w:val="00E20899"/>
    <w:rsid w:val="00E229EF"/>
    <w:rsid w:val="00E247D3"/>
    <w:rsid w:val="00E27A7C"/>
    <w:rsid w:val="00E3078B"/>
    <w:rsid w:val="00E30BA9"/>
    <w:rsid w:val="00E31126"/>
    <w:rsid w:val="00E3119E"/>
    <w:rsid w:val="00E31D62"/>
    <w:rsid w:val="00E329B3"/>
    <w:rsid w:val="00E337B3"/>
    <w:rsid w:val="00E34A17"/>
    <w:rsid w:val="00E34D3E"/>
    <w:rsid w:val="00E36326"/>
    <w:rsid w:val="00E36B72"/>
    <w:rsid w:val="00E37C35"/>
    <w:rsid w:val="00E40BFD"/>
    <w:rsid w:val="00E42637"/>
    <w:rsid w:val="00E44292"/>
    <w:rsid w:val="00E44CF2"/>
    <w:rsid w:val="00E467E6"/>
    <w:rsid w:val="00E47275"/>
    <w:rsid w:val="00E472CE"/>
    <w:rsid w:val="00E5069E"/>
    <w:rsid w:val="00E516EC"/>
    <w:rsid w:val="00E52125"/>
    <w:rsid w:val="00E52C5C"/>
    <w:rsid w:val="00E57CCA"/>
    <w:rsid w:val="00E60C06"/>
    <w:rsid w:val="00E6195E"/>
    <w:rsid w:val="00E66EAF"/>
    <w:rsid w:val="00E67C8D"/>
    <w:rsid w:val="00E72494"/>
    <w:rsid w:val="00E729EE"/>
    <w:rsid w:val="00E75418"/>
    <w:rsid w:val="00E76490"/>
    <w:rsid w:val="00E7743B"/>
    <w:rsid w:val="00E801C1"/>
    <w:rsid w:val="00E81321"/>
    <w:rsid w:val="00E82226"/>
    <w:rsid w:val="00E83A2C"/>
    <w:rsid w:val="00E83C09"/>
    <w:rsid w:val="00E84DD3"/>
    <w:rsid w:val="00E85819"/>
    <w:rsid w:val="00E86DC4"/>
    <w:rsid w:val="00E87145"/>
    <w:rsid w:val="00E940A6"/>
    <w:rsid w:val="00E947AB"/>
    <w:rsid w:val="00E94E15"/>
    <w:rsid w:val="00E97FC2"/>
    <w:rsid w:val="00EA1D19"/>
    <w:rsid w:val="00EA3C18"/>
    <w:rsid w:val="00EA5F4F"/>
    <w:rsid w:val="00EB0540"/>
    <w:rsid w:val="00EB10B1"/>
    <w:rsid w:val="00EB2CDF"/>
    <w:rsid w:val="00EB37AA"/>
    <w:rsid w:val="00EB5539"/>
    <w:rsid w:val="00EB58BB"/>
    <w:rsid w:val="00EB6168"/>
    <w:rsid w:val="00EB68E9"/>
    <w:rsid w:val="00EC0198"/>
    <w:rsid w:val="00EC08B1"/>
    <w:rsid w:val="00EC26F9"/>
    <w:rsid w:val="00EC2B86"/>
    <w:rsid w:val="00EC2E80"/>
    <w:rsid w:val="00EC3FEF"/>
    <w:rsid w:val="00EC780F"/>
    <w:rsid w:val="00ED0A6C"/>
    <w:rsid w:val="00ED17FC"/>
    <w:rsid w:val="00ED1B85"/>
    <w:rsid w:val="00ED290E"/>
    <w:rsid w:val="00ED4931"/>
    <w:rsid w:val="00ED6F84"/>
    <w:rsid w:val="00EE14CB"/>
    <w:rsid w:val="00EE17DC"/>
    <w:rsid w:val="00EE3C96"/>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60B4"/>
    <w:rsid w:val="00F17922"/>
    <w:rsid w:val="00F206E1"/>
    <w:rsid w:val="00F225A1"/>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62A7"/>
    <w:rsid w:val="00F57E32"/>
    <w:rsid w:val="00F60095"/>
    <w:rsid w:val="00F61BA3"/>
    <w:rsid w:val="00F64CE8"/>
    <w:rsid w:val="00F65AB1"/>
    <w:rsid w:val="00F662E1"/>
    <w:rsid w:val="00F666A0"/>
    <w:rsid w:val="00F67CEB"/>
    <w:rsid w:val="00F70042"/>
    <w:rsid w:val="00F70331"/>
    <w:rsid w:val="00F70658"/>
    <w:rsid w:val="00F70984"/>
    <w:rsid w:val="00F712CB"/>
    <w:rsid w:val="00F7168B"/>
    <w:rsid w:val="00F72B8A"/>
    <w:rsid w:val="00F7591C"/>
    <w:rsid w:val="00F75D7E"/>
    <w:rsid w:val="00F80B97"/>
    <w:rsid w:val="00F813C1"/>
    <w:rsid w:val="00F81F76"/>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6F22"/>
    <w:rsid w:val="00FC7FD4"/>
    <w:rsid w:val="00FD0116"/>
    <w:rsid w:val="00FD04DE"/>
    <w:rsid w:val="00FD0E91"/>
    <w:rsid w:val="00FD2335"/>
    <w:rsid w:val="00FD6A25"/>
    <w:rsid w:val="00FD6B74"/>
    <w:rsid w:val="00FE06B8"/>
    <w:rsid w:val="00FE19F1"/>
    <w:rsid w:val="00FE2035"/>
    <w:rsid w:val="00FE3AF3"/>
    <w:rsid w:val="00FE4051"/>
    <w:rsid w:val="00FE5A71"/>
    <w:rsid w:val="00FE5CA7"/>
    <w:rsid w:val="00FF0A24"/>
    <w:rsid w:val="00FF1B2E"/>
    <w:rsid w:val="00FF20D4"/>
    <w:rsid w:val="00FF2D28"/>
    <w:rsid w:val="00FF439C"/>
    <w:rsid w:val="00FF5E24"/>
    <w:rsid w:val="00FF6198"/>
    <w:rsid w:val="00FF61C1"/>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uiPriority w:val="99"/>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 w:type="paragraph" w:customStyle="1" w:styleId="Style5">
    <w:name w:val="Style5"/>
    <w:basedOn w:val="a1"/>
    <w:uiPriority w:val="99"/>
    <w:rsid w:val="00014530"/>
    <w:pPr>
      <w:spacing w:line="274" w:lineRule="exact"/>
      <w:ind w:hanging="571"/>
    </w:pPr>
    <w:rPr>
      <w:rFonts w:eastAsiaTheme="minorEastAsia"/>
      <w:sz w:val="24"/>
      <w:szCs w:val="24"/>
    </w:rPr>
  </w:style>
  <w:style w:type="character" w:customStyle="1" w:styleId="FontStyle23">
    <w:name w:val="Font Style23"/>
    <w:basedOn w:val="a2"/>
    <w:uiPriority w:val="99"/>
    <w:rsid w:val="00014530"/>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1849452">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6404/" TargetMode="External"/><Relationship Id="rId5" Type="http://schemas.openxmlformats.org/officeDocument/2006/relationships/webSettings" Target="webSettings.xml"/><Relationship Id="rId10" Type="http://schemas.openxmlformats.org/officeDocument/2006/relationships/hyperlink" Target="http://www.consultant.ru/document/cons_doc_LAW_326404/" TargetMode="External"/><Relationship Id="rId4" Type="http://schemas.openxmlformats.org/officeDocument/2006/relationships/settings" Target="settings.xml"/><Relationship Id="rId9" Type="http://schemas.openxmlformats.org/officeDocument/2006/relationships/hyperlink" Target="http://www.consultant.ru/document/cons_doc_LAW_357291/a64902fb612d76aff26a27bc1b3acbeb9c3e7be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4749</Words>
  <Characters>27071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2021-01-26T12:18:00Z</cp:lastPrinted>
  <dcterms:created xsi:type="dcterms:W3CDTF">2021-01-26T11:59:00Z</dcterms:created>
  <dcterms:modified xsi:type="dcterms:W3CDTF">2021-01-26T12:18:00Z</dcterms:modified>
</cp:coreProperties>
</file>