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2022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162 обращения</w:t>
      </w:r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C867A8" w:rsidP="00533BCC">
      <w:pPr>
        <w:spacing w:after="0"/>
        <w:ind w:right="565"/>
      </w:pPr>
      <w:r>
        <w:rPr>
          <w:noProof/>
          <w:lang w:eastAsia="ru-RU"/>
        </w:rPr>
        <w:drawing>
          <wp:inline distT="0" distB="0" distL="0" distR="0" wp14:anchorId="2CAB3849" wp14:editId="3C206500">
            <wp:extent cx="5915025" cy="6572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2951FD"/>
    <w:rsid w:val="002F1071"/>
    <w:rsid w:val="003E40FB"/>
    <w:rsid w:val="00417CF4"/>
    <w:rsid w:val="00533BCC"/>
    <w:rsid w:val="00544C82"/>
    <w:rsid w:val="00564709"/>
    <w:rsid w:val="008F607F"/>
    <w:rsid w:val="00965B2C"/>
    <w:rsid w:val="00A94D52"/>
    <w:rsid w:val="00C867A8"/>
    <w:rsid w:val="00CB1BD1"/>
    <w:rsid w:val="00D24248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'!$A$2:$A$12</c:f>
              <c:strCache>
                <c:ptCount val="11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Прочие</c:v>
                </c:pt>
              </c:strCache>
            </c:strRef>
          </c:cat>
          <c:val>
            <c:numRef>
              <c:f>'отчет Главы '!$B$2:$B$12</c:f>
              <c:numCache>
                <c:formatCode>General</c:formatCode>
                <c:ptCount val="11"/>
                <c:pt idx="0">
                  <c:v>3</c:v>
                </c:pt>
                <c:pt idx="1">
                  <c:v>14</c:v>
                </c:pt>
                <c:pt idx="2">
                  <c:v>32</c:v>
                </c:pt>
                <c:pt idx="3">
                  <c:v>86</c:v>
                </c:pt>
                <c:pt idx="4">
                  <c:v>4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656"/>
        <c:axId val="23448192"/>
      </c:barChart>
      <c:catAx>
        <c:axId val="23446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48192"/>
        <c:crosses val="autoZero"/>
        <c:auto val="1"/>
        <c:lblAlgn val="ctr"/>
        <c:lblOffset val="100"/>
        <c:noMultiLvlLbl val="0"/>
      </c:catAx>
      <c:valAx>
        <c:axId val="2344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Янцен</dc:creator>
  <cp:keywords/>
  <dc:description/>
  <cp:lastModifiedBy>Светлана Боброва</cp:lastModifiedBy>
  <cp:revision>16</cp:revision>
  <cp:lastPrinted>2021-10-11T05:54:00Z</cp:lastPrinted>
  <dcterms:created xsi:type="dcterms:W3CDTF">2021-10-08T11:48:00Z</dcterms:created>
  <dcterms:modified xsi:type="dcterms:W3CDTF">2022-04-12T12:42:00Z</dcterms:modified>
</cp:coreProperties>
</file>