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56ABC637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DB4F53">
        <w:rPr>
          <w:sz w:val="28"/>
          <w:szCs w:val="28"/>
        </w:rPr>
        <w:t>18.11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20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DA01B3" w:rsidRPr="00DA01B3">
        <w:rPr>
          <w:sz w:val="28"/>
          <w:szCs w:val="28"/>
        </w:rPr>
        <w:t>1</w:t>
      </w:r>
      <w:r w:rsidR="006D12F9">
        <w:rPr>
          <w:sz w:val="28"/>
          <w:szCs w:val="28"/>
        </w:rPr>
        <w:t>9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DB4F53" w:rsidRDefault="00C73274" w:rsidP="00DB4F53">
      <w:pPr>
        <w:jc w:val="both"/>
        <w:rPr>
          <w:b/>
          <w:bCs/>
          <w:sz w:val="28"/>
          <w:szCs w:val="28"/>
          <w:lang w:bidi="ru-RU"/>
        </w:rPr>
      </w:pPr>
    </w:p>
    <w:p w14:paraId="27D4637A" w14:textId="77777777" w:rsidR="006D12F9" w:rsidRPr="006D12F9" w:rsidRDefault="006D12F9" w:rsidP="006D12F9">
      <w:pPr>
        <w:jc w:val="both"/>
        <w:rPr>
          <w:b/>
          <w:bCs/>
          <w:sz w:val="28"/>
          <w:szCs w:val="28"/>
        </w:rPr>
      </w:pPr>
      <w:r w:rsidRPr="006D12F9">
        <w:rPr>
          <w:b/>
          <w:bCs/>
          <w:sz w:val="28"/>
          <w:szCs w:val="28"/>
        </w:rPr>
        <w:t xml:space="preserve">О проведении публичных слушаний </w:t>
      </w:r>
    </w:p>
    <w:p w14:paraId="19F916FD" w14:textId="77777777" w:rsidR="006D12F9" w:rsidRPr="006D12F9" w:rsidRDefault="006D12F9" w:rsidP="006D12F9">
      <w:pPr>
        <w:jc w:val="both"/>
        <w:rPr>
          <w:b/>
          <w:bCs/>
          <w:sz w:val="28"/>
          <w:szCs w:val="28"/>
        </w:rPr>
      </w:pPr>
      <w:r w:rsidRPr="006D12F9">
        <w:rPr>
          <w:b/>
          <w:bCs/>
          <w:sz w:val="28"/>
          <w:szCs w:val="28"/>
        </w:rPr>
        <w:t xml:space="preserve">по проекту схемы теплоснабжения </w:t>
      </w:r>
    </w:p>
    <w:p w14:paraId="03F3AF52" w14:textId="77777777" w:rsidR="006D12F9" w:rsidRPr="006D12F9" w:rsidRDefault="006D12F9" w:rsidP="006D12F9">
      <w:pPr>
        <w:jc w:val="both"/>
        <w:rPr>
          <w:b/>
          <w:bCs/>
          <w:sz w:val="28"/>
          <w:szCs w:val="28"/>
        </w:rPr>
      </w:pPr>
      <w:r w:rsidRPr="006D12F9">
        <w:rPr>
          <w:b/>
          <w:bCs/>
          <w:sz w:val="28"/>
          <w:szCs w:val="28"/>
        </w:rPr>
        <w:t xml:space="preserve">муниципального образования Вышневолоцкий </w:t>
      </w:r>
    </w:p>
    <w:p w14:paraId="3699943D" w14:textId="77777777" w:rsidR="006D12F9" w:rsidRPr="006D12F9" w:rsidRDefault="006D12F9" w:rsidP="006D12F9">
      <w:pPr>
        <w:jc w:val="both"/>
        <w:rPr>
          <w:b/>
          <w:bCs/>
          <w:sz w:val="28"/>
          <w:szCs w:val="28"/>
        </w:rPr>
      </w:pPr>
      <w:r w:rsidRPr="006D12F9">
        <w:rPr>
          <w:b/>
          <w:bCs/>
          <w:sz w:val="28"/>
          <w:szCs w:val="28"/>
        </w:rPr>
        <w:t>городской округ Тверской области до 2034 года</w:t>
      </w:r>
    </w:p>
    <w:p w14:paraId="5F38F278" w14:textId="77777777" w:rsidR="006D12F9" w:rsidRPr="006D12F9" w:rsidRDefault="006D12F9" w:rsidP="006D12F9">
      <w:pPr>
        <w:jc w:val="both"/>
        <w:rPr>
          <w:b/>
          <w:bCs/>
          <w:sz w:val="28"/>
          <w:szCs w:val="28"/>
        </w:rPr>
      </w:pPr>
    </w:p>
    <w:p w14:paraId="26BAC7AD" w14:textId="77777777" w:rsidR="006D12F9" w:rsidRPr="006D12F9" w:rsidRDefault="006D12F9" w:rsidP="006D12F9">
      <w:pPr>
        <w:ind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Вышневолоцкого городского округа, решением Думы Вышневолоцкого городского округа от 26.09.2019 № 12 «Об утверждении Положения о порядке организации и проведения публичных слушаний в Вышневолоцком городском округе» постановляю:</w:t>
      </w:r>
    </w:p>
    <w:p w14:paraId="668B08C5" w14:textId="77777777" w:rsidR="006D12F9" w:rsidRPr="006D12F9" w:rsidRDefault="006D12F9" w:rsidP="006D12F9">
      <w:pPr>
        <w:ind w:firstLine="851"/>
        <w:jc w:val="both"/>
        <w:rPr>
          <w:sz w:val="28"/>
          <w:szCs w:val="28"/>
        </w:rPr>
      </w:pPr>
    </w:p>
    <w:p w14:paraId="7EDC4DFF" w14:textId="5C61AF66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 xml:space="preserve">Назначить публичные слушания по проекту схемы теплоснабжения муниципального образования Вышневолоцкий городской округ Тверской области до 2034 года на </w:t>
      </w:r>
      <w:r>
        <w:rPr>
          <w:sz w:val="28"/>
          <w:szCs w:val="28"/>
        </w:rPr>
        <w:t>08.12.</w:t>
      </w:r>
      <w:r w:rsidRPr="006D12F9">
        <w:rPr>
          <w:sz w:val="28"/>
          <w:szCs w:val="28"/>
        </w:rPr>
        <w:t>2020 года в 17 часов 00 минут.</w:t>
      </w:r>
    </w:p>
    <w:p w14:paraId="64A92712" w14:textId="2412D32D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Провести публичные слушания в здании Администрации Вышневолоцкого городского округа по адресу: Тверская область, г. Вышний Волочек, Казанский проспект, д. 17, 1 этаж, кабинет № 104, зал заседаний.</w:t>
      </w:r>
    </w:p>
    <w:p w14:paraId="484CCC0F" w14:textId="5B6ADC00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Организатором проведения публичных слушаний является Администрация Вышневолоцкого городского округа.</w:t>
      </w:r>
    </w:p>
    <w:p w14:paraId="453D3237" w14:textId="3BF17D4C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Поручить организационное обеспечение подготовки и проведения публичных слушаний по проекту схемы теплоснабжения муниципального образования Вышневолоцкий городской округ Тверской области до 2034 года Управлению жилищно-коммунального хозяйства, дорожной деятельности и благоустройства администрации Вышневолоцкого городского округа (Андреев С.П.).</w:t>
      </w:r>
    </w:p>
    <w:p w14:paraId="57BC4EDB" w14:textId="147F4178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Создать рабочую группу по подготовке и проведению публичных слушаний по проекту схемы теплоснабжения муниципального образования Вышневолоцкий городской округ Тверской области до 2034 года (приложение).</w:t>
      </w:r>
    </w:p>
    <w:p w14:paraId="6E2A1075" w14:textId="6331FCD8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lastRenderedPageBreak/>
        <w:t>Установить, что ознакомление с проектом схемы теплоснабжения муниципального образования Вышневолоцкий городской округ Тверской области до 2034 года осуществляется в газете «Вышневолоцкая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(v-volok.ru) со дня официального опубликования настоящего постановления до дня проведения публичных слушаний включительно.</w:t>
      </w:r>
    </w:p>
    <w:p w14:paraId="5EC63DBB" w14:textId="59B76C14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 xml:space="preserve">Установить, что предложения и замечания по проекту схемы теплоснабжения муниципального образования Вышневолоцкий городской округ Тверской области до 2034 года принимаются в письменном виде в Управление жилищно-коммунального хозяйства, дорожной деятельности и благоустройства администрации Вышневолоцкого городского округа по адресу: Тверская область, г. Вышний Волочек, Казанский проспект, д. 17, 3 этаж, </w:t>
      </w:r>
      <w:proofErr w:type="spellStart"/>
      <w:r w:rsidRPr="006D12F9">
        <w:rPr>
          <w:sz w:val="28"/>
          <w:szCs w:val="28"/>
        </w:rPr>
        <w:t>каб</w:t>
      </w:r>
      <w:proofErr w:type="spellEnd"/>
      <w:r w:rsidRPr="006D12F9">
        <w:rPr>
          <w:sz w:val="28"/>
          <w:szCs w:val="28"/>
        </w:rPr>
        <w:t xml:space="preserve">. 315 со дня официального опубликования настоящего постановления по </w:t>
      </w:r>
      <w:r w:rsidR="00EC2463">
        <w:rPr>
          <w:sz w:val="28"/>
          <w:szCs w:val="28"/>
        </w:rPr>
        <w:t>04.12</w:t>
      </w:r>
      <w:r w:rsidRPr="006D12F9">
        <w:rPr>
          <w:sz w:val="28"/>
          <w:szCs w:val="28"/>
        </w:rPr>
        <w:t xml:space="preserve">.2020 включительно (ежедневно с 8 до 12 часов и с 12 часов 48 минут до 17 часов (с понедельника по четверг), с 8 до 12 часов и с 12 часов 48 минут до 16 часов (пятница), кроме субботы и воскресенья). </w:t>
      </w:r>
    </w:p>
    <w:p w14:paraId="763B180E" w14:textId="22A71DA8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Опубликовать проект схемы теплоснабжения муниципального образования Вышневолоцкий городской округ Тверской области до 2034 года в газете «Вышневолоцкая правда» и разместить его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416CB38" w14:textId="4BA0B1FA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Публичные слушания по проекту схемы теплоснабжения муниципального образования Вышневолоцкий городской округ Тверской области до 2034 года провести с соблюдением профилактических мер по недопущению распространения заболевания новой коронавирусной инфекцией (COVID-19).</w:t>
      </w:r>
    </w:p>
    <w:p w14:paraId="097F002F" w14:textId="66356CA4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Богданова С.Б.</w:t>
      </w:r>
    </w:p>
    <w:p w14:paraId="6836C092" w14:textId="37ADC69A" w:rsidR="006D12F9" w:rsidRPr="006D12F9" w:rsidRDefault="006D12F9" w:rsidP="00067DE2">
      <w:pPr>
        <w:pStyle w:val="aa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6D12F9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77F99D9C" w14:textId="1C6A583F" w:rsidR="00DB4F53" w:rsidRDefault="00DB4F53" w:rsidP="00DB4F53">
      <w:pPr>
        <w:jc w:val="both"/>
        <w:rPr>
          <w:sz w:val="28"/>
          <w:szCs w:val="28"/>
        </w:rPr>
      </w:pPr>
    </w:p>
    <w:p w14:paraId="36C82AE6" w14:textId="3822945E" w:rsidR="00DB4F53" w:rsidRDefault="00DB4F53" w:rsidP="00DB4F53">
      <w:pPr>
        <w:jc w:val="both"/>
        <w:rPr>
          <w:sz w:val="28"/>
          <w:szCs w:val="28"/>
        </w:rPr>
      </w:pPr>
    </w:p>
    <w:p w14:paraId="21A2B9AF" w14:textId="77777777" w:rsidR="00DB4F53" w:rsidRPr="00DB4F53" w:rsidRDefault="00DB4F53" w:rsidP="00DB4F53">
      <w:pPr>
        <w:jc w:val="both"/>
        <w:rPr>
          <w:sz w:val="28"/>
          <w:szCs w:val="28"/>
        </w:rPr>
      </w:pPr>
    </w:p>
    <w:p w14:paraId="3E206681" w14:textId="6784D37D" w:rsidR="00DB4F53" w:rsidRDefault="00DB4F53" w:rsidP="00DB4F53">
      <w:pPr>
        <w:jc w:val="both"/>
        <w:rPr>
          <w:sz w:val="28"/>
          <w:szCs w:val="28"/>
        </w:rPr>
      </w:pPr>
      <w:r w:rsidRPr="00DB4F53">
        <w:rPr>
          <w:sz w:val="28"/>
          <w:szCs w:val="28"/>
        </w:rPr>
        <w:t xml:space="preserve">Глава Вышневолоцкого городского округа                </w:t>
      </w:r>
      <w:r>
        <w:rPr>
          <w:sz w:val="28"/>
          <w:szCs w:val="28"/>
        </w:rPr>
        <w:t xml:space="preserve">      </w:t>
      </w:r>
      <w:r w:rsidRPr="00DB4F53">
        <w:rPr>
          <w:sz w:val="28"/>
          <w:szCs w:val="28"/>
        </w:rPr>
        <w:t xml:space="preserve">             </w:t>
      </w:r>
      <w:r w:rsidR="006D12F9">
        <w:rPr>
          <w:sz w:val="28"/>
          <w:szCs w:val="28"/>
        </w:rPr>
        <w:t xml:space="preserve"> </w:t>
      </w:r>
      <w:r w:rsidRPr="00DB4F53">
        <w:rPr>
          <w:sz w:val="28"/>
          <w:szCs w:val="28"/>
        </w:rPr>
        <w:t xml:space="preserve">     Н.П. Рощина</w:t>
      </w:r>
    </w:p>
    <w:p w14:paraId="1730A9D3" w14:textId="40EFB747" w:rsidR="00DB4F53" w:rsidRDefault="00DB4F53" w:rsidP="00DB4F53">
      <w:pPr>
        <w:jc w:val="both"/>
        <w:rPr>
          <w:sz w:val="28"/>
          <w:szCs w:val="28"/>
        </w:rPr>
      </w:pPr>
    </w:p>
    <w:p w14:paraId="4756FE67" w14:textId="6F6A8690" w:rsidR="00DB4F53" w:rsidRDefault="00DB4F53" w:rsidP="00DB4F53">
      <w:pPr>
        <w:jc w:val="both"/>
        <w:rPr>
          <w:sz w:val="28"/>
          <w:szCs w:val="28"/>
        </w:rPr>
      </w:pPr>
    </w:p>
    <w:p w14:paraId="64B937A6" w14:textId="6DB261C9" w:rsidR="00DB4F53" w:rsidRDefault="00DB4F53" w:rsidP="00DB4F53">
      <w:pPr>
        <w:jc w:val="both"/>
        <w:rPr>
          <w:sz w:val="28"/>
          <w:szCs w:val="28"/>
        </w:rPr>
      </w:pPr>
    </w:p>
    <w:p w14:paraId="6F5E5421" w14:textId="10CE566D" w:rsidR="006D12F9" w:rsidRDefault="006D12F9" w:rsidP="00DB4F53">
      <w:pPr>
        <w:jc w:val="both"/>
        <w:rPr>
          <w:sz w:val="28"/>
          <w:szCs w:val="28"/>
        </w:rPr>
      </w:pPr>
    </w:p>
    <w:p w14:paraId="56D63E61" w14:textId="74240493" w:rsidR="006D12F9" w:rsidRDefault="006D12F9" w:rsidP="00DB4F53">
      <w:pPr>
        <w:jc w:val="both"/>
        <w:rPr>
          <w:sz w:val="28"/>
          <w:szCs w:val="28"/>
        </w:rPr>
      </w:pPr>
    </w:p>
    <w:p w14:paraId="24D0667A" w14:textId="77777777" w:rsidR="006D12F9" w:rsidRDefault="006D12F9" w:rsidP="00DB4F53">
      <w:pPr>
        <w:jc w:val="both"/>
        <w:rPr>
          <w:sz w:val="28"/>
          <w:szCs w:val="28"/>
        </w:rPr>
      </w:pPr>
    </w:p>
    <w:p w14:paraId="7005001B" w14:textId="0AE20E90" w:rsidR="00DB4F53" w:rsidRDefault="00DB4F53" w:rsidP="00DB4F53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DB4F53" w14:paraId="1868FABC" w14:textId="77777777" w:rsidTr="00DB4F53">
        <w:tc>
          <w:tcPr>
            <w:tcW w:w="3113" w:type="dxa"/>
          </w:tcPr>
          <w:p w14:paraId="00ED082A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1EE461A5" w14:textId="77777777" w:rsid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к постановлению Главы Вышневолоцкого городского округа</w:t>
            </w:r>
          </w:p>
          <w:p w14:paraId="73261E65" w14:textId="11C1321E" w:rsid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</w:t>
            </w:r>
            <w:r w:rsidRPr="00DB4F53">
              <w:rPr>
                <w:sz w:val="28"/>
                <w:szCs w:val="28"/>
              </w:rPr>
              <w:t xml:space="preserve">.2020 № </w:t>
            </w:r>
            <w:r>
              <w:rPr>
                <w:sz w:val="28"/>
                <w:szCs w:val="28"/>
              </w:rPr>
              <w:t>1</w:t>
            </w:r>
            <w:r w:rsidR="00FD4C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-пг</w:t>
            </w:r>
          </w:p>
        </w:tc>
      </w:tr>
    </w:tbl>
    <w:p w14:paraId="5B27C02D" w14:textId="77777777" w:rsidR="00DB4F53" w:rsidRDefault="00DB4F53" w:rsidP="00DB4F53">
      <w:pPr>
        <w:jc w:val="center"/>
        <w:rPr>
          <w:sz w:val="28"/>
          <w:szCs w:val="28"/>
        </w:rPr>
      </w:pPr>
    </w:p>
    <w:p w14:paraId="0658C85C" w14:textId="77777777" w:rsidR="00DB4F53" w:rsidRDefault="00DB4F53" w:rsidP="00DB4F53">
      <w:pPr>
        <w:jc w:val="center"/>
        <w:rPr>
          <w:sz w:val="28"/>
          <w:szCs w:val="28"/>
        </w:rPr>
      </w:pPr>
    </w:p>
    <w:p w14:paraId="09287E35" w14:textId="1F04630E" w:rsidR="00DB4F53" w:rsidRPr="00DB4F53" w:rsidRDefault="00DB4F53" w:rsidP="00DB4F53">
      <w:pPr>
        <w:jc w:val="center"/>
        <w:rPr>
          <w:b/>
          <w:sz w:val="28"/>
          <w:szCs w:val="28"/>
        </w:rPr>
      </w:pPr>
      <w:r w:rsidRPr="00DB4F53">
        <w:rPr>
          <w:b/>
          <w:sz w:val="28"/>
          <w:szCs w:val="28"/>
        </w:rPr>
        <w:t>Рабочая группа</w:t>
      </w:r>
    </w:p>
    <w:p w14:paraId="717E79F0" w14:textId="77777777" w:rsidR="00DB4F53" w:rsidRPr="00DB4F53" w:rsidRDefault="00DB4F53" w:rsidP="00DB4F53">
      <w:pPr>
        <w:jc w:val="center"/>
        <w:rPr>
          <w:b/>
          <w:sz w:val="28"/>
          <w:szCs w:val="28"/>
        </w:rPr>
      </w:pPr>
      <w:r w:rsidRPr="00DB4F53">
        <w:rPr>
          <w:b/>
          <w:sz w:val="28"/>
          <w:szCs w:val="28"/>
        </w:rPr>
        <w:t>по подготовке и проведению публичных слушаний по проекту схемы водоснабжения и водоотведения муниципального образования Вышневолоцкий городской округ Тверской области до 2030 года</w:t>
      </w:r>
    </w:p>
    <w:p w14:paraId="1C18DF5B" w14:textId="77777777" w:rsidR="00DB4F53" w:rsidRPr="00DB4F53" w:rsidRDefault="00DB4F53" w:rsidP="00DB4F5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DB4F53" w:rsidRPr="00DB4F53" w14:paraId="122BE02B" w14:textId="77777777" w:rsidTr="00167653">
        <w:tc>
          <w:tcPr>
            <w:tcW w:w="9345" w:type="dxa"/>
            <w:gridSpan w:val="2"/>
          </w:tcPr>
          <w:p w14:paraId="013D6095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Председатель рабочей группы:</w:t>
            </w:r>
          </w:p>
          <w:p w14:paraId="2AAEE249" w14:textId="77777777" w:rsidR="00DB4F53" w:rsidRPr="00DB4F53" w:rsidRDefault="00DB4F53" w:rsidP="00DB4F53">
            <w:pPr>
              <w:jc w:val="both"/>
              <w:rPr>
                <w:sz w:val="28"/>
                <w:szCs w:val="28"/>
              </w:rPr>
            </w:pPr>
          </w:p>
        </w:tc>
      </w:tr>
      <w:tr w:rsidR="00DB4F53" w:rsidRPr="00DB4F53" w14:paraId="586FA380" w14:textId="77777777" w:rsidTr="00167653">
        <w:tc>
          <w:tcPr>
            <w:tcW w:w="3397" w:type="dxa"/>
          </w:tcPr>
          <w:p w14:paraId="384381D7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Богданов </w:t>
            </w:r>
          </w:p>
          <w:p w14:paraId="10D8D762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5948" w:type="dxa"/>
          </w:tcPr>
          <w:p w14:paraId="69CB844B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Заместитель Главы Администрации Вышневолоцкого городского округа</w:t>
            </w:r>
          </w:p>
          <w:p w14:paraId="3F9F2C34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7E160EC0" w14:textId="77777777" w:rsidTr="00167653">
        <w:tc>
          <w:tcPr>
            <w:tcW w:w="9345" w:type="dxa"/>
            <w:gridSpan w:val="2"/>
          </w:tcPr>
          <w:p w14:paraId="4DE052D2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Заместитель председателя рабочей группы:</w:t>
            </w:r>
          </w:p>
          <w:p w14:paraId="31D61CA7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</w:p>
        </w:tc>
      </w:tr>
      <w:tr w:rsidR="00DB4F53" w:rsidRPr="00DB4F53" w14:paraId="474CD88D" w14:textId="77777777" w:rsidTr="00167653">
        <w:tc>
          <w:tcPr>
            <w:tcW w:w="3397" w:type="dxa"/>
          </w:tcPr>
          <w:p w14:paraId="2F40E505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Андреев </w:t>
            </w:r>
          </w:p>
          <w:p w14:paraId="679EC1A9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948" w:type="dxa"/>
          </w:tcPr>
          <w:p w14:paraId="50787039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37760FE7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468B401E" w14:textId="77777777" w:rsidTr="00167653">
        <w:tc>
          <w:tcPr>
            <w:tcW w:w="9345" w:type="dxa"/>
            <w:gridSpan w:val="2"/>
          </w:tcPr>
          <w:p w14:paraId="6A1C6593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Секретарь рабочей группы:</w:t>
            </w:r>
          </w:p>
          <w:p w14:paraId="5E7195C3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</w:p>
        </w:tc>
      </w:tr>
      <w:tr w:rsidR="00DB4F53" w:rsidRPr="00DB4F53" w14:paraId="26C7B74E" w14:textId="77777777" w:rsidTr="00167653">
        <w:tc>
          <w:tcPr>
            <w:tcW w:w="3397" w:type="dxa"/>
          </w:tcPr>
          <w:p w14:paraId="6727966A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Нечаева </w:t>
            </w:r>
          </w:p>
          <w:p w14:paraId="74C24057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948" w:type="dxa"/>
          </w:tcPr>
          <w:p w14:paraId="5B2B2FA8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заместитель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22D02928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222DC609" w14:textId="77777777" w:rsidTr="00167653">
        <w:tc>
          <w:tcPr>
            <w:tcW w:w="9345" w:type="dxa"/>
            <w:gridSpan w:val="2"/>
          </w:tcPr>
          <w:p w14:paraId="56CFE1A8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  <w:r w:rsidRPr="00DB4F53">
              <w:rPr>
                <w:b/>
                <w:sz w:val="28"/>
                <w:szCs w:val="28"/>
              </w:rPr>
              <w:t>Члены рабочей группы:</w:t>
            </w:r>
          </w:p>
          <w:p w14:paraId="0010DE53" w14:textId="77777777" w:rsidR="00DB4F53" w:rsidRPr="00DB4F53" w:rsidRDefault="00DB4F53" w:rsidP="00DB4F53">
            <w:pPr>
              <w:ind w:firstLine="873"/>
              <w:jc w:val="both"/>
              <w:rPr>
                <w:b/>
                <w:sz w:val="28"/>
                <w:szCs w:val="28"/>
              </w:rPr>
            </w:pPr>
          </w:p>
        </w:tc>
      </w:tr>
      <w:tr w:rsidR="00DB4F53" w:rsidRPr="00DB4F53" w14:paraId="385C9887" w14:textId="77777777" w:rsidTr="00167653">
        <w:tc>
          <w:tcPr>
            <w:tcW w:w="3397" w:type="dxa"/>
          </w:tcPr>
          <w:p w14:paraId="5112FD5E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Новикова </w:t>
            </w:r>
          </w:p>
          <w:p w14:paraId="608EEC2B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5948" w:type="dxa"/>
          </w:tcPr>
          <w:p w14:paraId="39519422" w14:textId="77777777" w:rsid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  <w:p w14:paraId="66071279" w14:textId="717890A2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73C6530C" w14:textId="77777777" w:rsidTr="00167653">
        <w:tc>
          <w:tcPr>
            <w:tcW w:w="3397" w:type="dxa"/>
          </w:tcPr>
          <w:p w14:paraId="65389EB6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Королева </w:t>
            </w:r>
          </w:p>
          <w:p w14:paraId="482D8B47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Елена Борисовна </w:t>
            </w:r>
          </w:p>
          <w:p w14:paraId="1644F07F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14:paraId="1ED17FC9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 xml:space="preserve">заместитель руководителя Управления жилищно-коммунального хозяйства, дорожной деятельности и благоустройства администрации Вышневолоцкого городского округа </w:t>
            </w:r>
          </w:p>
          <w:p w14:paraId="661FF9FD" w14:textId="77777777" w:rsidR="00DB4F53" w:rsidRPr="00DB4F53" w:rsidRDefault="00DB4F53" w:rsidP="00DB4F53">
            <w:pPr>
              <w:rPr>
                <w:sz w:val="28"/>
                <w:szCs w:val="28"/>
              </w:rPr>
            </w:pPr>
          </w:p>
        </w:tc>
      </w:tr>
      <w:tr w:rsidR="00DB4F53" w:rsidRPr="00DB4F53" w14:paraId="378D8B1E" w14:textId="77777777" w:rsidTr="00167653">
        <w:trPr>
          <w:trHeight w:val="1833"/>
        </w:trPr>
        <w:tc>
          <w:tcPr>
            <w:tcW w:w="3397" w:type="dxa"/>
          </w:tcPr>
          <w:p w14:paraId="5E280B52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lastRenderedPageBreak/>
              <w:t xml:space="preserve">Василевская </w:t>
            </w:r>
          </w:p>
          <w:p w14:paraId="41472E64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5948" w:type="dxa"/>
          </w:tcPr>
          <w:p w14:paraId="62CB97DB" w14:textId="77777777" w:rsidR="00DB4F53" w:rsidRPr="00DB4F53" w:rsidRDefault="00DB4F53" w:rsidP="00DB4F53">
            <w:pPr>
              <w:rPr>
                <w:sz w:val="28"/>
                <w:szCs w:val="28"/>
              </w:rPr>
            </w:pPr>
            <w:r w:rsidRPr="00DB4F53">
              <w:rPr>
                <w:sz w:val="28"/>
                <w:szCs w:val="28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</w:tbl>
    <w:p w14:paraId="4C1EE094" w14:textId="09ACAACE" w:rsidR="00DB4F53" w:rsidRDefault="00DB4F53" w:rsidP="00DB4F53">
      <w:pPr>
        <w:jc w:val="both"/>
        <w:rPr>
          <w:sz w:val="28"/>
          <w:szCs w:val="28"/>
        </w:rPr>
      </w:pPr>
    </w:p>
    <w:p w14:paraId="40215B21" w14:textId="5AB1E6F7" w:rsidR="00DB4F53" w:rsidRDefault="00DB4F53" w:rsidP="00DB4F53">
      <w:pPr>
        <w:jc w:val="both"/>
        <w:rPr>
          <w:sz w:val="28"/>
          <w:szCs w:val="28"/>
        </w:rPr>
      </w:pPr>
    </w:p>
    <w:p w14:paraId="75F673BC" w14:textId="77777777" w:rsidR="00DB4F53" w:rsidRPr="00DB4F53" w:rsidRDefault="00DB4F53" w:rsidP="00DB4F53">
      <w:pPr>
        <w:jc w:val="both"/>
        <w:rPr>
          <w:sz w:val="28"/>
          <w:szCs w:val="28"/>
        </w:rPr>
      </w:pPr>
    </w:p>
    <w:p w14:paraId="713D9D4B" w14:textId="02049251" w:rsidR="00905826" w:rsidRPr="00F44A2F" w:rsidRDefault="00DB4F53" w:rsidP="00DB4F53">
      <w:pPr>
        <w:jc w:val="both"/>
        <w:rPr>
          <w:sz w:val="28"/>
          <w:szCs w:val="28"/>
        </w:rPr>
      </w:pPr>
      <w:r w:rsidRPr="00DB4F53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  </w:t>
      </w:r>
      <w:r w:rsidRPr="00DB4F53">
        <w:rPr>
          <w:sz w:val="28"/>
          <w:szCs w:val="28"/>
        </w:rPr>
        <w:t xml:space="preserve">                Н.П. Рощина</w:t>
      </w:r>
    </w:p>
    <w:sectPr w:rsidR="00905826" w:rsidRPr="00F44A2F" w:rsidSect="00843830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F84A" w14:textId="77777777" w:rsidR="00067DE2" w:rsidRDefault="00067DE2" w:rsidP="008B40DE">
      <w:r>
        <w:separator/>
      </w:r>
    </w:p>
  </w:endnote>
  <w:endnote w:type="continuationSeparator" w:id="0">
    <w:p w14:paraId="0A6F8AAE" w14:textId="77777777" w:rsidR="00067DE2" w:rsidRDefault="00067DE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BE90" w14:textId="77777777" w:rsidR="00067DE2" w:rsidRDefault="00067DE2" w:rsidP="008B40DE">
      <w:r>
        <w:separator/>
      </w:r>
    </w:p>
  </w:footnote>
  <w:footnote w:type="continuationSeparator" w:id="0">
    <w:p w14:paraId="1CBC76B6" w14:textId="77777777" w:rsidR="00067DE2" w:rsidRDefault="00067DE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4392"/>
    <w:rsid w:val="0056608E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5C4A"/>
    <w:rsid w:val="008F5D7D"/>
    <w:rsid w:val="0090160D"/>
    <w:rsid w:val="00902523"/>
    <w:rsid w:val="00902FB7"/>
    <w:rsid w:val="00904AAF"/>
    <w:rsid w:val="00905826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14</cp:revision>
  <cp:lastPrinted>2020-11-18T07:31:00Z</cp:lastPrinted>
  <dcterms:created xsi:type="dcterms:W3CDTF">2020-11-18T07:27:00Z</dcterms:created>
  <dcterms:modified xsi:type="dcterms:W3CDTF">2020-11-18T07:36:00Z</dcterms:modified>
</cp:coreProperties>
</file>