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59322158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30F44">
        <w:rPr>
          <w:sz w:val="28"/>
          <w:szCs w:val="28"/>
        </w:rPr>
        <w:t>20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530F44">
        <w:rPr>
          <w:sz w:val="28"/>
          <w:szCs w:val="28"/>
        </w:rPr>
        <w:t>8</w:t>
      </w:r>
      <w:r w:rsidR="00AA3B1D">
        <w:rPr>
          <w:sz w:val="28"/>
          <w:szCs w:val="28"/>
          <w:lang w:val="en-US"/>
        </w:rPr>
        <w:t>3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7932A23" w14:textId="5EE20C96" w:rsidR="00835740" w:rsidRPr="00AA3B1D" w:rsidRDefault="00835740" w:rsidP="00AA3B1D">
      <w:pPr>
        <w:jc w:val="both"/>
        <w:rPr>
          <w:sz w:val="28"/>
          <w:szCs w:val="28"/>
          <w:lang w:bidi="ru-RU"/>
        </w:rPr>
      </w:pPr>
    </w:p>
    <w:p w14:paraId="2BF91165" w14:textId="77777777"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Об утверждении Положения</w:t>
      </w:r>
    </w:p>
    <w:p w14:paraId="2EF0DB35" w14:textId="77777777"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 порядке направления</w:t>
      </w:r>
    </w:p>
    <w:p w14:paraId="5010B17A" w14:textId="77777777"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сведений о лицах, уволенных</w:t>
      </w:r>
    </w:p>
    <w:p w14:paraId="5BACF62A" w14:textId="2B7565B8" w:rsidR="00AA3B1D" w:rsidRP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в связи с утратой доверия</w:t>
      </w:r>
    </w:p>
    <w:p w14:paraId="156C8D4A" w14:textId="77777777" w:rsidR="00AA3B1D" w:rsidRPr="00AA3B1D" w:rsidRDefault="00AA3B1D" w:rsidP="00AA3B1D">
      <w:pPr>
        <w:tabs>
          <w:tab w:val="left" w:pos="1134"/>
          <w:tab w:val="left" w:pos="1276"/>
          <w:tab w:val="left" w:pos="1560"/>
        </w:tabs>
        <w:jc w:val="both"/>
        <w:outlineLvl w:val="0"/>
        <w:rPr>
          <w:b/>
          <w:bCs/>
          <w:sz w:val="28"/>
          <w:szCs w:val="28"/>
        </w:rPr>
      </w:pPr>
    </w:p>
    <w:p w14:paraId="0075162B" w14:textId="11B918FB" w:rsidR="00AA3B1D" w:rsidRPr="00AA3B1D" w:rsidRDefault="00AA3B1D" w:rsidP="00AA3B1D">
      <w:pPr>
        <w:ind w:firstLine="851"/>
        <w:jc w:val="both"/>
        <w:outlineLvl w:val="0"/>
        <w:rPr>
          <w:bCs/>
          <w:sz w:val="28"/>
          <w:szCs w:val="28"/>
        </w:rPr>
      </w:pPr>
      <w:r w:rsidRPr="00AA3B1D">
        <w:rPr>
          <w:bCs/>
          <w:sz w:val="28"/>
          <w:szCs w:val="28"/>
        </w:rPr>
        <w:t>В соответствии со статьей</w:t>
      </w:r>
      <w:r w:rsidRPr="00AA3B1D">
        <w:rPr>
          <w:bCs/>
          <w:sz w:val="28"/>
          <w:szCs w:val="28"/>
        </w:rPr>
        <w:t xml:space="preserve"> </w:t>
      </w:r>
      <w:r w:rsidRPr="00AA3B1D">
        <w:rPr>
          <w:bCs/>
          <w:sz w:val="28"/>
          <w:szCs w:val="28"/>
        </w:rPr>
        <w:t>15 Федерального закона от</w:t>
      </w:r>
      <w:r w:rsidRPr="00AA3B1D">
        <w:rPr>
          <w:sz w:val="28"/>
          <w:szCs w:val="28"/>
        </w:rPr>
        <w:t xml:space="preserve"> 25.12.2008 № 273-ФЗ</w:t>
      </w:r>
      <w:r w:rsidRPr="00AA3B1D">
        <w:rPr>
          <w:bCs/>
          <w:sz w:val="28"/>
          <w:szCs w:val="28"/>
        </w:rPr>
        <w:t xml:space="preserve"> «О</w:t>
      </w:r>
      <w:r w:rsidRPr="00AA3B1D">
        <w:rPr>
          <w:bCs/>
          <w:sz w:val="28"/>
          <w:szCs w:val="28"/>
        </w:rPr>
        <w:t xml:space="preserve"> </w:t>
      </w:r>
      <w:r w:rsidRPr="00AA3B1D">
        <w:rPr>
          <w:bCs/>
          <w:sz w:val="28"/>
          <w:szCs w:val="28"/>
        </w:rPr>
        <w:t xml:space="preserve">противодействии коррупции», статьей 27.1 Федерального закона от 02.03. 2007 </w:t>
      </w:r>
      <w:r>
        <w:rPr>
          <w:bCs/>
          <w:sz w:val="28"/>
          <w:szCs w:val="28"/>
        </w:rPr>
        <w:t>№</w:t>
      </w:r>
      <w:r w:rsidRPr="00AA3B1D">
        <w:rPr>
          <w:bCs/>
          <w:sz w:val="28"/>
          <w:szCs w:val="28"/>
        </w:rPr>
        <w:t xml:space="preserve"> 25-ФЗ «О муниципальной службе в Российской Федерации», Постановлением</w:t>
      </w:r>
      <w:r w:rsidRPr="00AA3B1D">
        <w:rPr>
          <w:sz w:val="28"/>
          <w:szCs w:val="28"/>
        </w:rPr>
        <w:t xml:space="preserve"> Правительства Российской Федерации от 05.03.2018 №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228</w:t>
      </w:r>
      <w:r w:rsidRPr="00AA3B1D">
        <w:rPr>
          <w:b/>
          <w:i/>
          <w:sz w:val="28"/>
          <w:szCs w:val="28"/>
        </w:rPr>
        <w:t xml:space="preserve"> «</w:t>
      </w:r>
      <w:r w:rsidRPr="00AA3B1D">
        <w:rPr>
          <w:sz w:val="28"/>
          <w:szCs w:val="28"/>
        </w:rPr>
        <w:t>О реестре лиц, уволенных в связи с утратой доверия»</w:t>
      </w:r>
      <w:r w:rsidRPr="00AA3B1D">
        <w:rPr>
          <w:bCs/>
          <w:sz w:val="28"/>
          <w:szCs w:val="28"/>
        </w:rPr>
        <w:t>,</w:t>
      </w:r>
    </w:p>
    <w:p w14:paraId="463B7B7D" w14:textId="77777777" w:rsidR="00AA3B1D" w:rsidRDefault="00AA3B1D" w:rsidP="00AA3B1D">
      <w:pPr>
        <w:ind w:firstLine="851"/>
        <w:jc w:val="both"/>
        <w:outlineLvl w:val="0"/>
        <w:rPr>
          <w:bCs/>
          <w:sz w:val="28"/>
          <w:szCs w:val="28"/>
        </w:rPr>
      </w:pPr>
      <w:bookmarkStart w:id="2" w:name="sub_1"/>
      <w:r w:rsidRPr="00AA3B1D">
        <w:rPr>
          <w:bCs/>
          <w:sz w:val="28"/>
          <w:szCs w:val="28"/>
        </w:rPr>
        <w:t xml:space="preserve">1. Утвердить </w:t>
      </w:r>
      <w:bookmarkEnd w:id="2"/>
      <w:r w:rsidRPr="00AA3B1D">
        <w:rPr>
          <w:bCs/>
          <w:sz w:val="28"/>
          <w:szCs w:val="28"/>
        </w:rPr>
        <w:t>Положение о порядке направления сведений о лицах, уволенных в связи с утратой доверия (прилагается).</w:t>
      </w:r>
    </w:p>
    <w:p w14:paraId="53D67BF3" w14:textId="77777777" w:rsidR="00AA3B1D" w:rsidRDefault="00AA3B1D" w:rsidP="00AA3B1D">
      <w:pPr>
        <w:ind w:firstLine="851"/>
        <w:jc w:val="both"/>
        <w:outlineLvl w:val="0"/>
        <w:rPr>
          <w:sz w:val="28"/>
          <w:szCs w:val="28"/>
        </w:rPr>
      </w:pPr>
      <w:r w:rsidRPr="00AA3B1D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2B97946F" w14:textId="77777777" w:rsidR="00AA3B1D" w:rsidRDefault="00AA3B1D" w:rsidP="00AA3B1D">
      <w:pPr>
        <w:ind w:firstLine="851"/>
        <w:jc w:val="both"/>
        <w:outlineLvl w:val="0"/>
        <w:rPr>
          <w:sz w:val="28"/>
          <w:szCs w:val="28"/>
        </w:rPr>
      </w:pPr>
      <w:r w:rsidRPr="00AA3B1D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26E031A3" w14:textId="52C5CC25" w:rsidR="00AA3B1D" w:rsidRPr="00AA3B1D" w:rsidRDefault="00AA3B1D" w:rsidP="00AA3B1D">
      <w:pPr>
        <w:ind w:firstLine="851"/>
        <w:jc w:val="both"/>
        <w:outlineLvl w:val="0"/>
        <w:rPr>
          <w:sz w:val="28"/>
          <w:szCs w:val="28"/>
        </w:rPr>
      </w:pPr>
      <w:r w:rsidRPr="00AA3B1D">
        <w:rPr>
          <w:sz w:val="28"/>
          <w:szCs w:val="28"/>
        </w:rPr>
        <w:t>4. Настоящее распоряжение вступает в силу со дня его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01DCEEAC" w14:textId="09357811" w:rsidR="00AA3B1D" w:rsidRDefault="00AA3B1D" w:rsidP="00AA3B1D">
      <w:pPr>
        <w:widowControl/>
        <w:autoSpaceDE/>
        <w:adjustRightInd/>
        <w:jc w:val="both"/>
        <w:rPr>
          <w:sz w:val="28"/>
          <w:szCs w:val="28"/>
        </w:rPr>
      </w:pPr>
    </w:p>
    <w:p w14:paraId="634BE8BC" w14:textId="77777777" w:rsidR="00AA3B1D" w:rsidRPr="00AA3B1D" w:rsidRDefault="00AA3B1D" w:rsidP="00AA3B1D">
      <w:pPr>
        <w:widowControl/>
        <w:autoSpaceDE/>
        <w:adjustRightInd/>
        <w:jc w:val="both"/>
        <w:rPr>
          <w:sz w:val="28"/>
          <w:szCs w:val="28"/>
        </w:rPr>
      </w:pPr>
    </w:p>
    <w:p w14:paraId="13BCDACC" w14:textId="77777777" w:rsidR="00AA3B1D" w:rsidRPr="00AA3B1D" w:rsidRDefault="00AA3B1D" w:rsidP="00AA3B1D">
      <w:pPr>
        <w:widowControl/>
        <w:autoSpaceDE/>
        <w:adjustRightInd/>
        <w:jc w:val="both"/>
        <w:rPr>
          <w:sz w:val="28"/>
          <w:szCs w:val="28"/>
        </w:rPr>
      </w:pPr>
    </w:p>
    <w:p w14:paraId="4F227693" w14:textId="09AB4E3D" w:rsidR="00AA3B1D" w:rsidRPr="00AA3B1D" w:rsidRDefault="00AA3B1D" w:rsidP="00AA3B1D">
      <w:pPr>
        <w:jc w:val="both"/>
        <w:rPr>
          <w:sz w:val="28"/>
          <w:szCs w:val="28"/>
        </w:rPr>
      </w:pPr>
      <w:r w:rsidRPr="00AA3B1D">
        <w:rPr>
          <w:bCs/>
          <w:sz w:val="28"/>
          <w:szCs w:val="28"/>
        </w:rPr>
        <w:t xml:space="preserve">Глава Вышневолоцкого городского округа                               </w:t>
      </w:r>
      <w:r>
        <w:rPr>
          <w:bCs/>
          <w:sz w:val="28"/>
          <w:szCs w:val="28"/>
        </w:rPr>
        <w:t xml:space="preserve">               </w:t>
      </w:r>
      <w:r w:rsidRPr="00AA3B1D">
        <w:rPr>
          <w:bCs/>
          <w:sz w:val="28"/>
          <w:szCs w:val="28"/>
        </w:rPr>
        <w:t>Н.П.</w:t>
      </w:r>
      <w:r>
        <w:rPr>
          <w:bCs/>
          <w:sz w:val="28"/>
          <w:szCs w:val="28"/>
        </w:rPr>
        <w:t xml:space="preserve"> </w:t>
      </w:r>
      <w:r w:rsidRPr="00AA3B1D">
        <w:rPr>
          <w:bCs/>
          <w:sz w:val="28"/>
          <w:szCs w:val="28"/>
        </w:rPr>
        <w:t>Рощина</w:t>
      </w:r>
    </w:p>
    <w:p w14:paraId="782BCFE9" w14:textId="77777777" w:rsidR="00AA3B1D" w:rsidRPr="00AA3B1D" w:rsidRDefault="00AA3B1D" w:rsidP="00AA3B1D">
      <w:pPr>
        <w:widowControl/>
        <w:autoSpaceDE/>
        <w:autoSpaceDN/>
        <w:adjustRightInd/>
        <w:jc w:val="both"/>
        <w:rPr>
          <w:sz w:val="28"/>
          <w:szCs w:val="28"/>
        </w:rPr>
        <w:sectPr w:rsidR="00AA3B1D" w:rsidRPr="00AA3B1D">
          <w:pgSz w:w="11900" w:h="16800"/>
          <w:pgMar w:top="1134" w:right="799" w:bottom="1134" w:left="1100" w:header="720" w:footer="720" w:gutter="0"/>
          <w:cols w:space="720"/>
        </w:sect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AA3B1D" w14:paraId="18CCA4D9" w14:textId="77777777" w:rsidTr="00AA3B1D">
        <w:tc>
          <w:tcPr>
            <w:tcW w:w="2971" w:type="dxa"/>
          </w:tcPr>
          <w:p w14:paraId="3F9185EE" w14:textId="77777777" w:rsidR="00AA3B1D" w:rsidRPr="00AA3B1D" w:rsidRDefault="00AA3B1D" w:rsidP="00AA3B1D">
            <w:pPr>
              <w:rPr>
                <w:bCs/>
                <w:sz w:val="28"/>
                <w:szCs w:val="28"/>
              </w:rPr>
            </w:pPr>
            <w:r w:rsidRPr="00AA3B1D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14:paraId="44B7A10C" w14:textId="77777777" w:rsidR="00AA3B1D" w:rsidRDefault="00AA3B1D" w:rsidP="00AA3B1D">
            <w:pPr>
              <w:rPr>
                <w:bCs/>
                <w:sz w:val="28"/>
                <w:szCs w:val="28"/>
              </w:rPr>
            </w:pPr>
            <w:r w:rsidRPr="00AA3B1D">
              <w:rPr>
                <w:bCs/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50D1B9AB" w14:textId="0AD73BE0" w:rsidR="00AA3B1D" w:rsidRDefault="00AA3B1D" w:rsidP="00AA3B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20.02.2020 № 83-р</w:t>
            </w:r>
          </w:p>
        </w:tc>
      </w:tr>
    </w:tbl>
    <w:p w14:paraId="1618C0FC" w14:textId="77777777" w:rsidR="00AA3B1D" w:rsidRDefault="00AA3B1D" w:rsidP="00AA3B1D">
      <w:pPr>
        <w:jc w:val="center"/>
        <w:outlineLvl w:val="0"/>
        <w:rPr>
          <w:bCs/>
          <w:sz w:val="28"/>
          <w:szCs w:val="28"/>
        </w:rPr>
      </w:pPr>
    </w:p>
    <w:p w14:paraId="5AA5E28E" w14:textId="77777777" w:rsidR="00AA3B1D" w:rsidRDefault="00AA3B1D" w:rsidP="00AA3B1D">
      <w:pPr>
        <w:jc w:val="center"/>
        <w:outlineLvl w:val="0"/>
        <w:rPr>
          <w:bCs/>
          <w:sz w:val="28"/>
          <w:szCs w:val="28"/>
        </w:rPr>
      </w:pPr>
    </w:p>
    <w:p w14:paraId="4C1C7844" w14:textId="77777777" w:rsid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Положение</w:t>
      </w:r>
    </w:p>
    <w:p w14:paraId="7A11DB4A" w14:textId="77777777" w:rsid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 порядке направления сведений о лицах, уволенных</w:t>
      </w:r>
    </w:p>
    <w:p w14:paraId="0A6F3D9A" w14:textId="1A16A736" w:rsidR="00AA3B1D" w:rsidRP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в связи с утратой доверия</w:t>
      </w:r>
    </w:p>
    <w:p w14:paraId="1948A4F4" w14:textId="58CB263F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" w:name="sub_1001"/>
      <w:r w:rsidRPr="00AA3B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Настоящее Положение определяет порядок направления сведений для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(далее - единая система).</w:t>
      </w:r>
    </w:p>
    <w:p w14:paraId="12ECF09F" w14:textId="774FABD2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4" w:name="sub_1004"/>
      <w:bookmarkEnd w:id="3"/>
      <w:r w:rsidRPr="00AA3B1D">
        <w:rPr>
          <w:sz w:val="28"/>
          <w:szCs w:val="28"/>
        </w:rPr>
        <w:t>2. Администрация Вышневолоцкого городского округа определяет должностное лицо, ответственное за направление сведений (далее- должностное лицо) в уполномоченный исполнительный государственный орган Тверской области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8 настоящего Положения.</w:t>
      </w:r>
    </w:p>
    <w:p w14:paraId="26D7BE48" w14:textId="7AE7CDA6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5" w:name="sub_1007"/>
      <w:bookmarkEnd w:id="4"/>
      <w:r w:rsidRPr="00AA3B1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Сведения направляются в высший исполнительный орган государственной власти Тверской области</w:t>
      </w:r>
      <w:bookmarkStart w:id="6" w:name="sub_1072"/>
      <w:bookmarkEnd w:id="5"/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должностным лицом Администрации Вышневолоцкого городского округа - в отношении лиц, замещавших должности муниципальной службы.</w:t>
      </w:r>
    </w:p>
    <w:bookmarkEnd w:id="6"/>
    <w:p w14:paraId="3DABA4AD" w14:textId="77777777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r w:rsidRPr="00AA3B1D">
        <w:rPr>
          <w:sz w:val="28"/>
          <w:szCs w:val="28"/>
        </w:rPr>
        <w:t xml:space="preserve">4. Должностное лицо, указанное в пункте 2 настоящего Положения, несет установленную </w:t>
      </w:r>
      <w:hyperlink r:id="rId9" w:history="1">
        <w:r w:rsidRPr="00AA3B1D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AA3B1D">
        <w:rPr>
          <w:sz w:val="28"/>
          <w:szCs w:val="28"/>
        </w:rP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14:paraId="7CD9567D" w14:textId="46C9BAE6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7" w:name="sub_1010"/>
      <w:r w:rsidRPr="00AA3B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уполномоченный государственный орган (уполномоченную организацию) в течение 10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3 настоящего Положения.</w:t>
      </w:r>
    </w:p>
    <w:p w14:paraId="38D7EADA" w14:textId="5E573C4C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8" w:name="sub_1012"/>
      <w:bookmarkEnd w:id="7"/>
      <w:r w:rsidRPr="00AA3B1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 xml:space="preserve">Для включения сведений в реестр должностное лицо направляет в уполномоченный государственный орган (уполномоченную организацию) </w:t>
      </w:r>
      <w:r w:rsidRPr="00AA3B1D">
        <w:rPr>
          <w:sz w:val="28"/>
          <w:szCs w:val="28"/>
        </w:rPr>
        <w:lastRenderedPageBreak/>
        <w:t>следующую информацию:</w:t>
      </w:r>
    </w:p>
    <w:p w14:paraId="4E598755" w14:textId="48C18912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9" w:name="sub_1121"/>
      <w:bookmarkEnd w:id="8"/>
      <w:r w:rsidRPr="00AA3B1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14:paraId="5BA9B56C" w14:textId="02BD44AB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0" w:name="sub_1122"/>
      <w:bookmarkEnd w:id="9"/>
      <w:r w:rsidRPr="00AA3B1D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совершение коррупционного правонарушения;</w:t>
      </w:r>
    </w:p>
    <w:p w14:paraId="18A1DF81" w14:textId="4628DC23" w:rsidR="00AA3B1D" w:rsidRPr="00AA3B1D" w:rsidRDefault="00AA3B1D" w:rsidP="00AA3B1D">
      <w:pPr>
        <w:tabs>
          <w:tab w:val="left" w:pos="1701"/>
        </w:tabs>
        <w:ind w:firstLine="851"/>
        <w:jc w:val="both"/>
        <w:rPr>
          <w:sz w:val="28"/>
          <w:szCs w:val="28"/>
        </w:rPr>
      </w:pPr>
      <w:bookmarkStart w:id="11" w:name="sub_1123"/>
      <w:bookmarkEnd w:id="10"/>
      <w:r w:rsidRPr="00AA3B1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иностранных лиц) - при наличии;</w:t>
      </w:r>
    </w:p>
    <w:p w14:paraId="15082797" w14:textId="48AB8DAD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2" w:name="sub_1124"/>
      <w:bookmarkEnd w:id="11"/>
      <w:r w:rsidRPr="00AA3B1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страховой номер индивидуального лицевого счета (СНИЛС) - при наличии;</w:t>
      </w:r>
    </w:p>
    <w:p w14:paraId="74E38985" w14:textId="218B9EB3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3" w:name="sub_1125"/>
      <w:bookmarkEnd w:id="12"/>
      <w:r w:rsidRPr="00AA3B1D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581F9FF6" w14:textId="1184A63D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4" w:name="sub_1126"/>
      <w:bookmarkEnd w:id="13"/>
      <w:r w:rsidRPr="00AA3B1D">
        <w:rPr>
          <w:sz w:val="28"/>
          <w:szCs w:val="28"/>
        </w:rPr>
        <w:t>е)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504888E4" w14:textId="20D33D39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5" w:name="sub_1127"/>
      <w:bookmarkEnd w:id="14"/>
      <w:r w:rsidRPr="00AA3B1D">
        <w:rPr>
          <w:sz w:val="28"/>
          <w:szCs w:val="28"/>
        </w:rPr>
        <w:t>ж)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должности, замещаемой на момент применения взыскания в виде увольнения (освобождения от должности) в связи с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p w14:paraId="09B87B95" w14:textId="5A97B18F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6" w:name="sub_1128"/>
      <w:bookmarkEnd w:id="15"/>
      <w:r w:rsidRPr="00AA3B1D">
        <w:rPr>
          <w:sz w:val="28"/>
          <w:szCs w:val="28"/>
        </w:rPr>
        <w:t>з)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0569B410" w14:textId="3AD03C7A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7" w:name="sub_1129"/>
      <w:bookmarkEnd w:id="16"/>
      <w:r w:rsidRPr="00AA3B1D">
        <w:rPr>
          <w:sz w:val="28"/>
          <w:szCs w:val="28"/>
        </w:rPr>
        <w:t>и)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14:paraId="432D6E61" w14:textId="2CF949D3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8" w:name="sub_1013"/>
      <w:bookmarkEnd w:id="17"/>
      <w:r w:rsidRPr="00AA3B1D">
        <w:rPr>
          <w:sz w:val="28"/>
          <w:szCs w:val="28"/>
        </w:rPr>
        <w:t>7.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Одновременно в уполномоченный государственный орган (уполномоченную организацию) направляется заверенная копия акта о применении взыскания в</w:t>
      </w:r>
      <w:r w:rsidR="007E470F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виде увольнения (освобождения от должности) в связи с утратой доверия за совершение коррупционного правонарушения.</w:t>
      </w:r>
    </w:p>
    <w:p w14:paraId="40F04B4A" w14:textId="25F8CB13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9" w:name="sub_1015"/>
      <w:bookmarkEnd w:id="18"/>
      <w:r w:rsidRPr="00AA3B1D">
        <w:rPr>
          <w:sz w:val="28"/>
          <w:szCs w:val="28"/>
        </w:rPr>
        <w:t>8.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Сведения исключаются из реестра по следующим основаниям:</w:t>
      </w:r>
    </w:p>
    <w:p w14:paraId="5D853DBB" w14:textId="31F922D4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0" w:name="sub_1151"/>
      <w:bookmarkEnd w:id="19"/>
      <w:r w:rsidRPr="00AA3B1D">
        <w:rPr>
          <w:sz w:val="28"/>
          <w:szCs w:val="28"/>
        </w:rPr>
        <w:t>а)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5B9E25B2" w14:textId="1E11CED5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1" w:name="sub_1152"/>
      <w:bookmarkEnd w:id="20"/>
      <w:r w:rsidRPr="00AA3B1D">
        <w:rPr>
          <w:sz w:val="28"/>
          <w:szCs w:val="28"/>
        </w:rPr>
        <w:t>б)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5D18F3AE" w14:textId="11CA2EFA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2" w:name="sub_1153"/>
      <w:bookmarkEnd w:id="21"/>
      <w:r w:rsidRPr="00AA3B1D">
        <w:rPr>
          <w:sz w:val="28"/>
          <w:szCs w:val="28"/>
        </w:rPr>
        <w:lastRenderedPageBreak/>
        <w:t>в)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21494822" w14:textId="7DBFE414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3" w:name="sub_1154"/>
      <w:bookmarkEnd w:id="22"/>
      <w:r w:rsidRPr="00AA3B1D">
        <w:rPr>
          <w:sz w:val="28"/>
          <w:szCs w:val="28"/>
        </w:rPr>
        <w:t>г)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14:paraId="136105BD" w14:textId="0F8EBD55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4" w:name="sub_1018"/>
      <w:bookmarkEnd w:id="23"/>
      <w:r w:rsidRPr="00AA3B1D">
        <w:rPr>
          <w:sz w:val="28"/>
          <w:szCs w:val="28"/>
        </w:rPr>
        <w:t>9.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Должностное лицо, указанное в пункте 2 настоящего Положения, обязано направить уведомление об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 xml:space="preserve">исключении из реестра сведений в уполномоченный государственный орган в течение 3 рабочих дней со дня наступления оснований, предусмотренных </w:t>
      </w:r>
      <w:hyperlink r:id="rId10" w:anchor="sub_1151" w:history="1">
        <w:r w:rsidRPr="00AA3B1D">
          <w:rPr>
            <w:rStyle w:val="ae"/>
            <w:color w:val="auto"/>
            <w:sz w:val="28"/>
            <w:szCs w:val="28"/>
            <w:u w:val="none"/>
          </w:rPr>
          <w:t>подпунктами</w:t>
        </w:r>
        <w:r w:rsidR="003E0014" w:rsidRPr="003E0014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AA3B1D">
          <w:rPr>
            <w:rStyle w:val="ae"/>
            <w:color w:val="auto"/>
            <w:sz w:val="28"/>
            <w:szCs w:val="28"/>
            <w:u w:val="none"/>
          </w:rPr>
          <w:t>«а»</w:t>
        </w:r>
      </w:hyperlink>
      <w:r w:rsidRPr="00AA3B1D">
        <w:rPr>
          <w:sz w:val="28"/>
          <w:szCs w:val="28"/>
        </w:rPr>
        <w:t xml:space="preserve"> и «б» пункта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8 настоящего Положения, или со дня получения письменного заявления в соответствии с пунктами 10 и 11 настоящего Положения.</w:t>
      </w:r>
    </w:p>
    <w:p w14:paraId="0C25DEC8" w14:textId="1C6CED96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5" w:name="sub_1019"/>
      <w:bookmarkEnd w:id="24"/>
      <w:r w:rsidRPr="00AA3B1D">
        <w:rPr>
          <w:sz w:val="28"/>
          <w:szCs w:val="28"/>
        </w:rPr>
        <w:t>10.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Для исключения из реестра сведений по основанию, предусмотренному подпунктом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«б» пункта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23E05E33" w14:textId="1695275E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6" w:name="sub_1020"/>
      <w:bookmarkEnd w:id="25"/>
      <w:r w:rsidRPr="00AA3B1D">
        <w:rPr>
          <w:sz w:val="28"/>
          <w:szCs w:val="28"/>
        </w:rPr>
        <w:t>11.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Для исключения из реестра сведений по основанию, предусмотренному подпунктом «г»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смерти.</w:t>
      </w:r>
    </w:p>
    <w:p w14:paraId="718A7F33" w14:textId="6306487B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7" w:name="sub_1021"/>
      <w:bookmarkEnd w:id="26"/>
      <w:r w:rsidRPr="00AA3B1D">
        <w:rPr>
          <w:sz w:val="28"/>
          <w:szCs w:val="28"/>
        </w:rPr>
        <w:t>12.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10 и 11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14:paraId="693EBBF7" w14:textId="3733001C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8" w:name="sub_1022"/>
      <w:bookmarkEnd w:id="27"/>
      <w:r w:rsidRPr="00AA3B1D">
        <w:rPr>
          <w:sz w:val="28"/>
          <w:szCs w:val="28"/>
        </w:rPr>
        <w:t>13.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14:paraId="26BDD710" w14:textId="73431818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9" w:name="sub_1221"/>
      <w:bookmarkEnd w:id="28"/>
      <w:r w:rsidRPr="00AA3B1D">
        <w:rPr>
          <w:sz w:val="28"/>
          <w:szCs w:val="28"/>
        </w:rPr>
        <w:t>а)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порядковый номер;</w:t>
      </w:r>
    </w:p>
    <w:p w14:paraId="5BF03C9B" w14:textId="54EB798D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0" w:name="sub_1222"/>
      <w:bookmarkEnd w:id="29"/>
      <w:r w:rsidRPr="00AA3B1D">
        <w:rPr>
          <w:sz w:val="28"/>
          <w:szCs w:val="28"/>
        </w:rPr>
        <w:t>б)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фамилию,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14:paraId="2A51DE33" w14:textId="4D8FEB1B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1" w:name="sub_1223"/>
      <w:bookmarkEnd w:id="30"/>
      <w:r w:rsidRPr="00AA3B1D">
        <w:rPr>
          <w:sz w:val="28"/>
          <w:szCs w:val="28"/>
        </w:rPr>
        <w:lastRenderedPageBreak/>
        <w:t>в)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</w:p>
    <w:p w14:paraId="21C626D7" w14:textId="3430A283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2" w:name="sub_1224"/>
      <w:bookmarkEnd w:id="31"/>
      <w:r w:rsidRPr="00AA3B1D">
        <w:rPr>
          <w:sz w:val="28"/>
          <w:szCs w:val="28"/>
        </w:rPr>
        <w:t>г)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должности, замещаемой на момент применения взыскания в виде увольнения (освобождения от должности) в связи с</w:t>
      </w:r>
      <w:r w:rsidR="003E0014" w:rsidRPr="003E001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p w14:paraId="49CCD78D" w14:textId="07F52EA3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3" w:name="sub_1225"/>
      <w:bookmarkEnd w:id="32"/>
      <w:r w:rsidRPr="00AA3B1D">
        <w:rPr>
          <w:sz w:val="28"/>
          <w:szCs w:val="28"/>
        </w:rPr>
        <w:t>д)</w:t>
      </w:r>
      <w:r w:rsidR="003E0014" w:rsidRPr="003E0014">
        <w:rPr>
          <w:sz w:val="28"/>
          <w:szCs w:val="28"/>
        </w:rPr>
        <w:t xml:space="preserve"> </w:t>
      </w:r>
      <w:bookmarkStart w:id="34" w:name="_GoBack"/>
      <w:bookmarkEnd w:id="34"/>
      <w:r w:rsidRPr="00AA3B1D">
        <w:rPr>
          <w:sz w:val="28"/>
          <w:szCs w:val="28"/>
        </w:rPr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14:paraId="52762712" w14:textId="10833592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5" w:name="sub_1226"/>
      <w:bookmarkEnd w:id="33"/>
      <w:r w:rsidRPr="00AA3B1D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дату соответствующего акта о применении взыскания в виде увольнения (освобождения от должности) в связи с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bookmarkEnd w:id="35"/>
    <w:p w14:paraId="19C5B821" w14:textId="3E0588EE"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r w:rsidRPr="00AA3B1D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дату размещения информации на официальном сайте единой системы.</w:t>
      </w:r>
    </w:p>
    <w:p w14:paraId="5135949E" w14:textId="77777777"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14:paraId="0F9347F2" w14:textId="77777777"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14:paraId="203BBA86" w14:textId="77777777"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14:paraId="3E997548" w14:textId="5C660EAF" w:rsidR="00CD06A9" w:rsidRPr="00AA3B1D" w:rsidRDefault="00AA3B1D" w:rsidP="00AA3B1D">
      <w:pPr>
        <w:jc w:val="both"/>
        <w:rPr>
          <w:sz w:val="28"/>
          <w:szCs w:val="28"/>
        </w:rPr>
      </w:pPr>
      <w:r w:rsidRPr="00AA3B1D">
        <w:rPr>
          <w:sz w:val="28"/>
          <w:szCs w:val="28"/>
        </w:rPr>
        <w:t>Глава Вышневолоцкого городского округа</w:t>
      </w:r>
      <w:r w:rsidRPr="00AA3B1D">
        <w:rPr>
          <w:sz w:val="28"/>
          <w:szCs w:val="28"/>
        </w:rPr>
        <w:tab/>
        <w:t xml:space="preserve">                           Н.П.</w:t>
      </w:r>
      <w:r w:rsidRPr="00AA3B1D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Рощина</w:t>
      </w:r>
    </w:p>
    <w:sectPr w:rsidR="00CD06A9" w:rsidRPr="00AA3B1D" w:rsidSect="00DC297C">
      <w:headerReference w:type="default" r:id="rId11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099E" w14:textId="77777777" w:rsidR="00691BFC" w:rsidRDefault="00691BFC" w:rsidP="008B40DE">
      <w:r>
        <w:separator/>
      </w:r>
    </w:p>
  </w:endnote>
  <w:endnote w:type="continuationSeparator" w:id="0">
    <w:p w14:paraId="349C1E23" w14:textId="77777777" w:rsidR="00691BFC" w:rsidRDefault="00691BF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0241" w14:textId="77777777" w:rsidR="00691BFC" w:rsidRDefault="00691BFC" w:rsidP="008B40DE">
      <w:r>
        <w:separator/>
      </w:r>
    </w:p>
  </w:footnote>
  <w:footnote w:type="continuationSeparator" w:id="0">
    <w:p w14:paraId="0EEABDE6" w14:textId="77777777" w:rsidR="00691BFC" w:rsidRDefault="00691BF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22FDC"/>
    <w:multiLevelType w:val="multilevel"/>
    <w:tmpl w:val="C5B2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3D1D75"/>
    <w:multiLevelType w:val="multilevel"/>
    <w:tmpl w:val="B21A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148B4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8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1BBD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C7FC4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37D3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5A9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4597"/>
    <w:rsid w:val="003D7B1C"/>
    <w:rsid w:val="003E0014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6ABA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2D6B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1BFC"/>
    <w:rsid w:val="00695E4A"/>
    <w:rsid w:val="006976B7"/>
    <w:rsid w:val="006A0468"/>
    <w:rsid w:val="006A0DC6"/>
    <w:rsid w:val="006A1CA1"/>
    <w:rsid w:val="006A5FFF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395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70F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BAE"/>
    <w:rsid w:val="008A4E3F"/>
    <w:rsid w:val="008A6A39"/>
    <w:rsid w:val="008B001D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1118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26FC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A3B1D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0A0D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2479"/>
    <w:rsid w:val="00E13C1A"/>
    <w:rsid w:val="00E140E8"/>
    <w:rsid w:val="00E16653"/>
    <w:rsid w:val="00E17B71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E7D92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e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x:\&#1051;&#1086;&#1089;&#1077;&#1074;&#1072;%20&#1040;.&#1042;\21.05\21.05%20&#1082;&#1086;&#1088;&#1088;&#1091;&#1087;\&#1087;&#1086;&#1089;&#1090;&#1072;&#1085;&#1086;&#1074;&#1083;&#1077;&#1085;&#1080;&#1077;%20&#1054;%20&#1088;&#1077;&#1077;&#1089;&#1090;&#1088;&#1077;%20&#1091;&#1090;&#1088;&#1072;&#1090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312B-271A-412A-AD10-EAB2A23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2020-03-06T06:04:00Z</cp:lastPrinted>
  <dcterms:created xsi:type="dcterms:W3CDTF">2020-03-06T06:06:00Z</dcterms:created>
  <dcterms:modified xsi:type="dcterms:W3CDTF">2020-03-06T07:09:00Z</dcterms:modified>
</cp:coreProperties>
</file>