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4E" w:rsidRDefault="0033794E" w:rsidP="00323447">
      <w:pPr>
        <w:ind w:right="1330"/>
        <w:jc w:val="center"/>
      </w:pPr>
      <w:bookmarkStart w:id="0" w:name="_Hlk530045245"/>
    </w:p>
    <w:p w:rsidR="00323447" w:rsidRDefault="00425E4B" w:rsidP="00323447">
      <w:pPr>
        <w:ind w:right="1330"/>
        <w:jc w:val="center"/>
      </w:pPr>
      <w:r>
        <w:t xml:space="preserve">           </w:t>
      </w:r>
      <w:r w:rsidR="00C938FD">
        <w:rPr>
          <w:noProof/>
        </w:rPr>
        <w:drawing>
          <wp:inline distT="0" distB="0" distL="0" distR="0">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rsidR="00FF1B2E" w:rsidRPr="00C73274" w:rsidRDefault="00FF1B2E" w:rsidP="00323447">
      <w:pPr>
        <w:jc w:val="center"/>
        <w:rPr>
          <w:b/>
          <w:bCs/>
          <w:color w:val="000000"/>
          <w:spacing w:val="-15"/>
          <w:sz w:val="36"/>
          <w:szCs w:val="36"/>
        </w:rPr>
      </w:pPr>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143FD5">
        <w:rPr>
          <w:sz w:val="28"/>
          <w:szCs w:val="28"/>
        </w:rPr>
        <w:t>Постановление</w:t>
      </w:r>
    </w:p>
    <w:p w:rsidR="00425E4B" w:rsidRPr="007E2B48" w:rsidRDefault="00425E4B" w:rsidP="001E29B2">
      <w:pPr>
        <w:jc w:val="center"/>
        <w:rPr>
          <w:sz w:val="28"/>
          <w:szCs w:val="28"/>
        </w:rPr>
      </w:pPr>
    </w:p>
    <w:bookmarkEnd w:id="1"/>
    <w:p w:rsidR="00835740" w:rsidRPr="00B51DA6" w:rsidRDefault="00835740" w:rsidP="00835740">
      <w:pPr>
        <w:rPr>
          <w:sz w:val="28"/>
          <w:szCs w:val="28"/>
        </w:rPr>
      </w:pPr>
      <w:r w:rsidRPr="007E2B48">
        <w:rPr>
          <w:sz w:val="28"/>
          <w:szCs w:val="28"/>
        </w:rPr>
        <w:t xml:space="preserve">от </w:t>
      </w:r>
      <w:r w:rsidR="00826781">
        <w:rPr>
          <w:sz w:val="28"/>
          <w:szCs w:val="28"/>
        </w:rPr>
        <w:t>0</w:t>
      </w:r>
      <w:r w:rsidR="009B22B3" w:rsidRPr="00B51DA6">
        <w:rPr>
          <w:sz w:val="28"/>
          <w:szCs w:val="28"/>
        </w:rPr>
        <w:t>7</w:t>
      </w:r>
      <w:r w:rsidR="00826781">
        <w:rPr>
          <w:sz w:val="28"/>
          <w:szCs w:val="28"/>
        </w:rPr>
        <w:t>.05</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143FD5">
        <w:rPr>
          <w:sz w:val="28"/>
          <w:szCs w:val="28"/>
        </w:rPr>
        <w:t xml:space="preserve">    </w:t>
      </w:r>
      <w:r>
        <w:rPr>
          <w:sz w:val="28"/>
          <w:szCs w:val="28"/>
        </w:rPr>
        <w:t xml:space="preserve">                                                               </w:t>
      </w:r>
      <w:r w:rsidR="00D46AD4">
        <w:rPr>
          <w:sz w:val="28"/>
          <w:szCs w:val="28"/>
        </w:rPr>
        <w:t xml:space="preserve"> </w:t>
      </w:r>
      <w:r w:rsidR="00AE0535">
        <w:rPr>
          <w:sz w:val="28"/>
          <w:szCs w:val="28"/>
        </w:rPr>
        <w:t xml:space="preserve"> </w:t>
      </w:r>
      <w:r w:rsidRPr="007E2B48">
        <w:rPr>
          <w:sz w:val="28"/>
          <w:szCs w:val="28"/>
        </w:rPr>
        <w:t xml:space="preserve">№ </w:t>
      </w:r>
      <w:r w:rsidR="00667BF6">
        <w:rPr>
          <w:sz w:val="28"/>
          <w:szCs w:val="28"/>
        </w:rPr>
        <w:t>2</w:t>
      </w:r>
      <w:r w:rsidR="007C40E0" w:rsidRPr="007C40E0">
        <w:rPr>
          <w:sz w:val="28"/>
          <w:szCs w:val="28"/>
        </w:rPr>
        <w:t>1</w:t>
      </w:r>
      <w:r w:rsidR="00B51DA6">
        <w:rPr>
          <w:sz w:val="28"/>
          <w:szCs w:val="28"/>
        </w:rPr>
        <w:t>6</w:t>
      </w:r>
    </w:p>
    <w:p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rsidR="00205132" w:rsidRPr="005D0601" w:rsidRDefault="00205132" w:rsidP="005D0601">
      <w:pPr>
        <w:jc w:val="both"/>
        <w:rPr>
          <w:b/>
          <w:sz w:val="28"/>
          <w:szCs w:val="28"/>
        </w:rPr>
      </w:pPr>
    </w:p>
    <w:p w:rsidR="005D0601" w:rsidRPr="005D0601" w:rsidRDefault="005D0601" w:rsidP="005D0601">
      <w:pPr>
        <w:ind w:right="-1"/>
        <w:jc w:val="both"/>
        <w:outlineLvl w:val="0"/>
        <w:rPr>
          <w:b/>
          <w:sz w:val="28"/>
          <w:szCs w:val="28"/>
        </w:rPr>
      </w:pPr>
      <w:r w:rsidRPr="005D0601">
        <w:rPr>
          <w:b/>
          <w:sz w:val="28"/>
          <w:szCs w:val="28"/>
        </w:rPr>
        <w:t xml:space="preserve">О Межведомственной комиссии </w:t>
      </w:r>
    </w:p>
    <w:p w:rsidR="005D0601" w:rsidRPr="005D0601" w:rsidRDefault="005D0601" w:rsidP="005D0601">
      <w:pPr>
        <w:ind w:right="-1"/>
        <w:jc w:val="both"/>
        <w:outlineLvl w:val="0"/>
        <w:rPr>
          <w:b/>
          <w:sz w:val="28"/>
          <w:szCs w:val="28"/>
        </w:rPr>
      </w:pPr>
      <w:r w:rsidRPr="005D0601">
        <w:rPr>
          <w:b/>
          <w:sz w:val="28"/>
          <w:szCs w:val="28"/>
        </w:rPr>
        <w:t xml:space="preserve">по укреплению налоговой </w:t>
      </w:r>
    </w:p>
    <w:p w:rsidR="005D0601" w:rsidRPr="005D0601" w:rsidRDefault="005D0601" w:rsidP="005D0601">
      <w:pPr>
        <w:ind w:right="-1"/>
        <w:jc w:val="both"/>
        <w:outlineLvl w:val="0"/>
        <w:rPr>
          <w:b/>
          <w:sz w:val="28"/>
          <w:szCs w:val="28"/>
        </w:rPr>
      </w:pPr>
      <w:r w:rsidRPr="005D0601">
        <w:rPr>
          <w:b/>
          <w:sz w:val="28"/>
          <w:szCs w:val="28"/>
        </w:rPr>
        <w:t xml:space="preserve">и бюджетной дисциплины </w:t>
      </w:r>
    </w:p>
    <w:p w:rsidR="005D0601" w:rsidRPr="005D0601" w:rsidRDefault="005D0601" w:rsidP="005D0601">
      <w:pPr>
        <w:jc w:val="both"/>
        <w:rPr>
          <w:b/>
          <w:sz w:val="28"/>
          <w:szCs w:val="28"/>
        </w:rPr>
      </w:pPr>
    </w:p>
    <w:p w:rsidR="005D0601" w:rsidRPr="005D0601" w:rsidRDefault="005D0601" w:rsidP="00AC7269">
      <w:pPr>
        <w:ind w:firstLine="851"/>
        <w:jc w:val="both"/>
        <w:rPr>
          <w:sz w:val="28"/>
          <w:szCs w:val="28"/>
        </w:rPr>
      </w:pPr>
      <w:r w:rsidRPr="005D0601">
        <w:rPr>
          <w:sz w:val="28"/>
          <w:szCs w:val="28"/>
        </w:rPr>
        <w:t>В целях мобилизации налоговых и неналоговых доходов в бюджет муниципального образования Вышневолоцкий городской округ Тверской области, координации взаимодействия муниципальных органов власти  Вышневолоцкого городского округа Тверской области с территориальными подразделениями федеральных органов государственной власти по реализации на территории Вышневолоцкого городского округа Тверской области мер, направленных на увеличение налоговых поступлений в бюджет муниципального образования Вышневолоцкий городской округ Тверской области, на финансовое оздоровление реального сектора экономики округа, в соответствии  Уставом Вышневолоцкого городского округа Тверской области, Администрация Вышневолоцкого городского округа постановляет:</w:t>
      </w:r>
    </w:p>
    <w:p w:rsidR="005D0601" w:rsidRPr="005D0601" w:rsidRDefault="005D0601" w:rsidP="005D0601">
      <w:pPr>
        <w:jc w:val="both"/>
        <w:rPr>
          <w:sz w:val="28"/>
          <w:szCs w:val="28"/>
        </w:rPr>
      </w:pPr>
    </w:p>
    <w:p w:rsidR="005D0601" w:rsidRPr="005D0601" w:rsidRDefault="005D0601" w:rsidP="00AC7269">
      <w:pPr>
        <w:widowControl/>
        <w:numPr>
          <w:ilvl w:val="0"/>
          <w:numId w:val="41"/>
        </w:numPr>
        <w:tabs>
          <w:tab w:val="clear" w:pos="720"/>
          <w:tab w:val="num" w:pos="0"/>
        </w:tabs>
        <w:autoSpaceDE/>
        <w:autoSpaceDN/>
        <w:adjustRightInd/>
        <w:ind w:left="0" w:firstLine="851"/>
        <w:jc w:val="both"/>
        <w:rPr>
          <w:sz w:val="28"/>
          <w:szCs w:val="28"/>
        </w:rPr>
      </w:pPr>
      <w:r w:rsidRPr="005D0601">
        <w:rPr>
          <w:sz w:val="28"/>
          <w:szCs w:val="28"/>
        </w:rPr>
        <w:t>Образовать Межведомственную комиссию по укреплению налоговой и бюджетной дисциплины.</w:t>
      </w:r>
    </w:p>
    <w:p w:rsidR="005D0601" w:rsidRPr="005D0601" w:rsidRDefault="005D0601" w:rsidP="00AC7269">
      <w:pPr>
        <w:widowControl/>
        <w:numPr>
          <w:ilvl w:val="0"/>
          <w:numId w:val="41"/>
        </w:numPr>
        <w:tabs>
          <w:tab w:val="clear" w:pos="720"/>
          <w:tab w:val="num" w:pos="0"/>
        </w:tabs>
        <w:autoSpaceDE/>
        <w:autoSpaceDN/>
        <w:adjustRightInd/>
        <w:ind w:left="0" w:firstLine="851"/>
        <w:jc w:val="both"/>
        <w:rPr>
          <w:sz w:val="28"/>
          <w:szCs w:val="28"/>
        </w:rPr>
      </w:pPr>
      <w:r w:rsidRPr="005D0601">
        <w:rPr>
          <w:sz w:val="28"/>
          <w:szCs w:val="28"/>
        </w:rPr>
        <w:t xml:space="preserve">Утвердить Положение о Межведомственной комиссии по укреплению налоговой и бюджетной дисциплины (приложение 1). </w:t>
      </w:r>
    </w:p>
    <w:p w:rsidR="005D0601" w:rsidRPr="005D0601" w:rsidRDefault="005D0601" w:rsidP="00AC7269">
      <w:pPr>
        <w:widowControl/>
        <w:numPr>
          <w:ilvl w:val="0"/>
          <w:numId w:val="41"/>
        </w:numPr>
        <w:tabs>
          <w:tab w:val="clear" w:pos="720"/>
          <w:tab w:val="num" w:pos="0"/>
        </w:tabs>
        <w:autoSpaceDE/>
        <w:autoSpaceDN/>
        <w:adjustRightInd/>
        <w:ind w:left="0" w:firstLine="851"/>
        <w:jc w:val="both"/>
        <w:rPr>
          <w:sz w:val="28"/>
          <w:szCs w:val="28"/>
        </w:rPr>
      </w:pPr>
      <w:r w:rsidRPr="005D0601">
        <w:rPr>
          <w:sz w:val="28"/>
          <w:szCs w:val="28"/>
        </w:rPr>
        <w:t xml:space="preserve">Утвердить состав Межведомственной комиссии по укреплению налоговой и бюджетной дисциплины (приложение 2). </w:t>
      </w:r>
    </w:p>
    <w:p w:rsidR="005D0601" w:rsidRPr="005D0601" w:rsidRDefault="005D0601" w:rsidP="00AC7269">
      <w:pPr>
        <w:widowControl/>
        <w:numPr>
          <w:ilvl w:val="0"/>
          <w:numId w:val="41"/>
        </w:numPr>
        <w:tabs>
          <w:tab w:val="clear" w:pos="720"/>
          <w:tab w:val="num" w:pos="0"/>
        </w:tabs>
        <w:autoSpaceDE/>
        <w:autoSpaceDN/>
        <w:adjustRightInd/>
        <w:ind w:left="0" w:firstLine="851"/>
        <w:jc w:val="both"/>
        <w:rPr>
          <w:sz w:val="28"/>
          <w:szCs w:val="28"/>
        </w:rPr>
      </w:pPr>
      <w:r w:rsidRPr="005D0601">
        <w:rPr>
          <w:sz w:val="28"/>
          <w:szCs w:val="28"/>
        </w:rPr>
        <w:t>Признать утратившими силу:</w:t>
      </w:r>
    </w:p>
    <w:p w:rsidR="005D0601" w:rsidRPr="005D0601" w:rsidRDefault="005D0601" w:rsidP="00AC7269">
      <w:pPr>
        <w:tabs>
          <w:tab w:val="num" w:pos="0"/>
        </w:tabs>
        <w:ind w:firstLine="851"/>
        <w:jc w:val="both"/>
        <w:rPr>
          <w:sz w:val="28"/>
          <w:szCs w:val="28"/>
        </w:rPr>
      </w:pPr>
      <w:r w:rsidRPr="005D0601">
        <w:rPr>
          <w:sz w:val="28"/>
          <w:szCs w:val="28"/>
        </w:rPr>
        <w:t>- Постановление Мэра города Вышний Волочек от 06.06.2014 № 87-1 «О Межведомственной комиссии по укреплению налоговой и бюджетной дисциплины»;</w:t>
      </w:r>
    </w:p>
    <w:p w:rsidR="005D0601" w:rsidRPr="005D0601" w:rsidRDefault="005D0601" w:rsidP="00AC7269">
      <w:pPr>
        <w:tabs>
          <w:tab w:val="num" w:pos="0"/>
        </w:tabs>
        <w:ind w:firstLine="851"/>
        <w:jc w:val="both"/>
        <w:rPr>
          <w:sz w:val="28"/>
          <w:szCs w:val="28"/>
        </w:rPr>
      </w:pPr>
      <w:r w:rsidRPr="005D0601">
        <w:rPr>
          <w:sz w:val="28"/>
          <w:szCs w:val="28"/>
        </w:rPr>
        <w:t>- Постановление администрации Вышневолоцкого района от 11.04.2014 № 218 «О Межведомственной комиссии по укреплению налоговой и бюджетной дисциплины».</w:t>
      </w:r>
    </w:p>
    <w:p w:rsidR="005D0601" w:rsidRPr="005D0601" w:rsidRDefault="005D0601" w:rsidP="00AC7269">
      <w:pPr>
        <w:widowControl/>
        <w:numPr>
          <w:ilvl w:val="0"/>
          <w:numId w:val="41"/>
        </w:numPr>
        <w:tabs>
          <w:tab w:val="clear" w:pos="720"/>
          <w:tab w:val="num" w:pos="0"/>
        </w:tabs>
        <w:autoSpaceDE/>
        <w:autoSpaceDN/>
        <w:adjustRightInd/>
        <w:ind w:left="0" w:firstLine="851"/>
        <w:jc w:val="both"/>
        <w:rPr>
          <w:sz w:val="28"/>
          <w:szCs w:val="28"/>
        </w:rPr>
      </w:pPr>
      <w:r w:rsidRPr="005D0601">
        <w:rPr>
          <w:sz w:val="28"/>
          <w:szCs w:val="28"/>
        </w:rPr>
        <w:t>Контроль за исполнением настоящего постановления возложить на заместителя Главы Администрации Вышневолоцкого городского округа С.П.</w:t>
      </w:r>
      <w:r w:rsidR="00AC7269">
        <w:rPr>
          <w:sz w:val="28"/>
          <w:szCs w:val="28"/>
        </w:rPr>
        <w:t xml:space="preserve"> </w:t>
      </w:r>
      <w:r w:rsidRPr="005D0601">
        <w:rPr>
          <w:sz w:val="28"/>
          <w:szCs w:val="28"/>
        </w:rPr>
        <w:t>Петрова.</w:t>
      </w:r>
    </w:p>
    <w:p w:rsidR="005D0601" w:rsidRPr="005D0601" w:rsidRDefault="005D0601" w:rsidP="00AC7269">
      <w:pPr>
        <w:widowControl/>
        <w:numPr>
          <w:ilvl w:val="0"/>
          <w:numId w:val="41"/>
        </w:numPr>
        <w:tabs>
          <w:tab w:val="clear" w:pos="720"/>
          <w:tab w:val="num" w:pos="0"/>
        </w:tabs>
        <w:autoSpaceDE/>
        <w:autoSpaceDN/>
        <w:adjustRightInd/>
        <w:ind w:left="0" w:firstLine="851"/>
        <w:jc w:val="both"/>
        <w:rPr>
          <w:sz w:val="28"/>
          <w:szCs w:val="28"/>
        </w:rPr>
      </w:pPr>
      <w:r w:rsidRPr="005D0601">
        <w:rPr>
          <w:sz w:val="28"/>
          <w:szCs w:val="28"/>
        </w:rPr>
        <w:lastRenderedPageBreak/>
        <w:t>Настоящее постановление вступает в силу со дня его подписания и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5D0601" w:rsidRDefault="005D0601" w:rsidP="005D0601">
      <w:pPr>
        <w:jc w:val="both"/>
        <w:rPr>
          <w:sz w:val="28"/>
          <w:szCs w:val="28"/>
        </w:rPr>
      </w:pPr>
    </w:p>
    <w:p w:rsidR="00AC7269" w:rsidRPr="005D0601" w:rsidRDefault="00AC7269" w:rsidP="005D0601">
      <w:pPr>
        <w:jc w:val="both"/>
        <w:rPr>
          <w:sz w:val="28"/>
          <w:szCs w:val="28"/>
        </w:rPr>
      </w:pPr>
    </w:p>
    <w:p w:rsidR="005D0601" w:rsidRPr="005D0601" w:rsidRDefault="005D0601" w:rsidP="005D0601">
      <w:pPr>
        <w:jc w:val="both"/>
        <w:rPr>
          <w:sz w:val="28"/>
          <w:szCs w:val="28"/>
        </w:rPr>
      </w:pPr>
    </w:p>
    <w:p w:rsidR="00AC7269" w:rsidRDefault="005D0601" w:rsidP="00AC7269">
      <w:pPr>
        <w:jc w:val="both"/>
        <w:rPr>
          <w:sz w:val="28"/>
          <w:szCs w:val="28"/>
        </w:rPr>
      </w:pPr>
      <w:r w:rsidRPr="005D0601">
        <w:rPr>
          <w:sz w:val="28"/>
          <w:szCs w:val="28"/>
        </w:rPr>
        <w:t xml:space="preserve">Глава Вышневолоцкого городского округа                              </w:t>
      </w:r>
      <w:r w:rsidR="00AC7269">
        <w:rPr>
          <w:sz w:val="28"/>
          <w:szCs w:val="28"/>
        </w:rPr>
        <w:t xml:space="preserve">             </w:t>
      </w:r>
      <w:r w:rsidRPr="005D0601">
        <w:rPr>
          <w:sz w:val="28"/>
          <w:szCs w:val="28"/>
        </w:rPr>
        <w:t>Н.П.</w:t>
      </w:r>
      <w:r w:rsidR="00AC7269">
        <w:rPr>
          <w:sz w:val="28"/>
          <w:szCs w:val="28"/>
        </w:rPr>
        <w:t xml:space="preserve"> </w:t>
      </w:r>
      <w:r w:rsidRPr="005D0601">
        <w:rPr>
          <w:sz w:val="28"/>
          <w:szCs w:val="28"/>
        </w:rPr>
        <w:t>Рощина</w:t>
      </w: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p w:rsidR="00AC7269" w:rsidRDefault="00AC7269" w:rsidP="00AC7269">
      <w:pPr>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407E2B" w:rsidTr="005E6201">
        <w:tc>
          <w:tcPr>
            <w:tcW w:w="2829" w:type="dxa"/>
          </w:tcPr>
          <w:p w:rsidR="00407E2B" w:rsidRPr="00407E2B" w:rsidRDefault="00407E2B" w:rsidP="00407E2B">
            <w:pPr>
              <w:rPr>
                <w:sz w:val="28"/>
                <w:szCs w:val="28"/>
              </w:rPr>
            </w:pPr>
            <w:r w:rsidRPr="00407E2B">
              <w:rPr>
                <w:sz w:val="28"/>
                <w:szCs w:val="28"/>
              </w:rPr>
              <w:lastRenderedPageBreak/>
              <w:t>Приложение 1</w:t>
            </w:r>
          </w:p>
          <w:p w:rsidR="00407E2B" w:rsidRDefault="00407E2B" w:rsidP="00407E2B">
            <w:pPr>
              <w:rPr>
                <w:sz w:val="28"/>
                <w:szCs w:val="28"/>
              </w:rPr>
            </w:pPr>
            <w:r w:rsidRPr="00407E2B">
              <w:rPr>
                <w:sz w:val="28"/>
                <w:szCs w:val="28"/>
              </w:rPr>
              <w:t>к постановлению Администрации Вышневолоцкого городского округа</w:t>
            </w:r>
          </w:p>
          <w:p w:rsidR="00407E2B" w:rsidRDefault="00407E2B" w:rsidP="00407E2B">
            <w:pPr>
              <w:rPr>
                <w:sz w:val="28"/>
                <w:szCs w:val="28"/>
              </w:rPr>
            </w:pPr>
            <w:r>
              <w:rPr>
                <w:sz w:val="28"/>
                <w:szCs w:val="28"/>
              </w:rPr>
              <w:t>от 07.05.2020 № 216</w:t>
            </w:r>
          </w:p>
        </w:tc>
      </w:tr>
    </w:tbl>
    <w:p w:rsidR="005E6201" w:rsidRPr="005E6201" w:rsidRDefault="005E6201" w:rsidP="005E6201">
      <w:pPr>
        <w:pStyle w:val="a8"/>
        <w:spacing w:after="0"/>
        <w:jc w:val="center"/>
        <w:rPr>
          <w:b/>
          <w:sz w:val="28"/>
          <w:szCs w:val="28"/>
        </w:rPr>
      </w:pPr>
    </w:p>
    <w:p w:rsidR="005E6201" w:rsidRPr="005E6201" w:rsidRDefault="005E6201" w:rsidP="005E6201">
      <w:pPr>
        <w:pStyle w:val="a8"/>
        <w:spacing w:after="0"/>
        <w:jc w:val="center"/>
        <w:rPr>
          <w:b/>
          <w:sz w:val="28"/>
          <w:szCs w:val="28"/>
        </w:rPr>
      </w:pPr>
    </w:p>
    <w:p w:rsidR="005D0601" w:rsidRPr="005E6201" w:rsidRDefault="005D0601" w:rsidP="005E6201">
      <w:pPr>
        <w:pStyle w:val="a8"/>
        <w:spacing w:after="0"/>
        <w:jc w:val="center"/>
        <w:rPr>
          <w:b/>
          <w:sz w:val="28"/>
          <w:szCs w:val="28"/>
        </w:rPr>
      </w:pPr>
      <w:r w:rsidRPr="005E6201">
        <w:rPr>
          <w:b/>
          <w:sz w:val="28"/>
          <w:szCs w:val="28"/>
        </w:rPr>
        <w:t>ПОЛОЖЕНИЕ</w:t>
      </w:r>
    </w:p>
    <w:p w:rsidR="005D0601" w:rsidRPr="005E6201" w:rsidRDefault="005D0601" w:rsidP="005E6201">
      <w:pPr>
        <w:pStyle w:val="a8"/>
        <w:spacing w:after="0"/>
        <w:jc w:val="center"/>
        <w:rPr>
          <w:b/>
          <w:sz w:val="28"/>
          <w:szCs w:val="28"/>
        </w:rPr>
      </w:pPr>
      <w:r w:rsidRPr="005E6201">
        <w:rPr>
          <w:b/>
          <w:sz w:val="28"/>
          <w:szCs w:val="28"/>
        </w:rPr>
        <w:t>о Межведомственной комиссии</w:t>
      </w:r>
    </w:p>
    <w:p w:rsidR="005D0601" w:rsidRPr="005E6201" w:rsidRDefault="005D0601" w:rsidP="005E6201">
      <w:pPr>
        <w:pStyle w:val="a8"/>
        <w:spacing w:after="0"/>
        <w:jc w:val="center"/>
        <w:rPr>
          <w:b/>
          <w:sz w:val="28"/>
          <w:szCs w:val="28"/>
        </w:rPr>
      </w:pPr>
      <w:r w:rsidRPr="005E6201">
        <w:rPr>
          <w:b/>
          <w:sz w:val="28"/>
          <w:szCs w:val="28"/>
        </w:rPr>
        <w:t>по укреплению налоговой и бюджетной дисциплины</w:t>
      </w:r>
    </w:p>
    <w:p w:rsidR="005D0601" w:rsidRPr="005E6201" w:rsidRDefault="005D0601" w:rsidP="005E6201">
      <w:pPr>
        <w:pStyle w:val="a8"/>
        <w:spacing w:after="0"/>
        <w:jc w:val="center"/>
        <w:rPr>
          <w:b/>
          <w:sz w:val="28"/>
          <w:szCs w:val="28"/>
        </w:rPr>
      </w:pPr>
    </w:p>
    <w:p w:rsidR="005D0601" w:rsidRPr="005E6201" w:rsidRDefault="005D0601" w:rsidP="005E6201">
      <w:pPr>
        <w:pStyle w:val="a8"/>
        <w:spacing w:after="0"/>
        <w:jc w:val="center"/>
        <w:rPr>
          <w:b/>
          <w:sz w:val="28"/>
          <w:szCs w:val="28"/>
        </w:rPr>
      </w:pPr>
      <w:r w:rsidRPr="005E6201">
        <w:rPr>
          <w:b/>
          <w:sz w:val="28"/>
          <w:szCs w:val="28"/>
        </w:rPr>
        <w:t>1. Общие положения</w:t>
      </w:r>
    </w:p>
    <w:p w:rsidR="005D0601" w:rsidRPr="005D0601" w:rsidRDefault="005D0601" w:rsidP="005E6201">
      <w:pPr>
        <w:pStyle w:val="a8"/>
        <w:tabs>
          <w:tab w:val="left" w:pos="0"/>
        </w:tabs>
        <w:spacing w:after="0"/>
        <w:ind w:right="40" w:firstLine="851"/>
        <w:jc w:val="both"/>
        <w:rPr>
          <w:sz w:val="28"/>
          <w:szCs w:val="28"/>
        </w:rPr>
      </w:pPr>
      <w:r w:rsidRPr="005D0601">
        <w:rPr>
          <w:sz w:val="28"/>
          <w:szCs w:val="28"/>
        </w:rPr>
        <w:t>1.1. Межведомственная комиссия по укреплению налоговой и бюджетной дисциплины (далее - Комиссия) создана в целях мобилизации налоговых и неналоговых доходов в бюджет муниципального образования Вышневолоцкий городской округ Тверской области, координации взаимодействия Администрации Вышневолоцкого городского округа с территориальными подразделениями федеральных органов государственной власти по реализации на территории Вышневолоцкого городского округа мер, направленных на увеличение налоговых и неналоговых поступлений в бюджет муниципального образования Вышневолоцкий городской округ Тверской области,  на финансовое оздоровление реального сектора экономики округа,  погашение задолженности по заработной плате и её легализацию в организациях всех форм собственности на территории Вышневолоцкого городского округа, а так же на погашение задолженности по страховым взносам в государственные внебюджетные фонды.</w:t>
      </w:r>
    </w:p>
    <w:p w:rsidR="005D0601" w:rsidRPr="005D0601" w:rsidRDefault="005D0601" w:rsidP="005E6201">
      <w:pPr>
        <w:pStyle w:val="a8"/>
        <w:tabs>
          <w:tab w:val="left" w:pos="0"/>
          <w:tab w:val="left" w:pos="1038"/>
        </w:tabs>
        <w:spacing w:after="0"/>
        <w:ind w:right="40" w:firstLine="851"/>
        <w:jc w:val="both"/>
        <w:rPr>
          <w:sz w:val="28"/>
          <w:szCs w:val="28"/>
        </w:rPr>
      </w:pPr>
      <w:r w:rsidRPr="005D0601">
        <w:rPr>
          <w:sz w:val="28"/>
          <w:szCs w:val="28"/>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Тверской области, постановлениями и распоряжениями Губернатора и Правительства Тверской области, постановлениями и распоряжениями Администрации Тверской области, нормативными правовыми актами Вышневолоцкого городского округа, а также настоящим Положением.</w:t>
      </w:r>
    </w:p>
    <w:p w:rsidR="005D0601" w:rsidRPr="005E6201" w:rsidRDefault="005D0601" w:rsidP="005E6201">
      <w:pPr>
        <w:pStyle w:val="a8"/>
        <w:tabs>
          <w:tab w:val="left" w:pos="0"/>
        </w:tabs>
        <w:spacing w:after="0"/>
        <w:ind w:right="40"/>
        <w:jc w:val="center"/>
        <w:rPr>
          <w:b/>
          <w:bCs/>
          <w:sz w:val="28"/>
          <w:szCs w:val="28"/>
        </w:rPr>
      </w:pPr>
    </w:p>
    <w:p w:rsidR="005D0601" w:rsidRPr="005E6201" w:rsidRDefault="005D0601" w:rsidP="005E6201">
      <w:pPr>
        <w:pStyle w:val="a8"/>
        <w:tabs>
          <w:tab w:val="left" w:pos="0"/>
        </w:tabs>
        <w:spacing w:after="0"/>
        <w:ind w:right="40"/>
        <w:jc w:val="center"/>
        <w:rPr>
          <w:b/>
          <w:bCs/>
          <w:sz w:val="28"/>
          <w:szCs w:val="28"/>
        </w:rPr>
      </w:pPr>
      <w:r w:rsidRPr="005E6201">
        <w:rPr>
          <w:b/>
          <w:bCs/>
          <w:sz w:val="28"/>
          <w:szCs w:val="28"/>
        </w:rPr>
        <w:t>2. Основные задачи Комиссии</w:t>
      </w:r>
    </w:p>
    <w:p w:rsidR="005D0601" w:rsidRPr="005D0601" w:rsidRDefault="005D0601" w:rsidP="0083327E">
      <w:pPr>
        <w:ind w:left="142" w:right="-143" w:firstLine="709"/>
        <w:jc w:val="both"/>
        <w:rPr>
          <w:sz w:val="28"/>
          <w:szCs w:val="28"/>
        </w:rPr>
      </w:pPr>
      <w:r w:rsidRPr="005D0601">
        <w:rPr>
          <w:sz w:val="28"/>
          <w:szCs w:val="28"/>
        </w:rPr>
        <w:t>2.1. Основными задачами Комиссии являются:</w:t>
      </w:r>
    </w:p>
    <w:p w:rsidR="005D0601" w:rsidRPr="005D0601" w:rsidRDefault="005D0601" w:rsidP="0083327E">
      <w:pPr>
        <w:ind w:left="142" w:right="-143" w:firstLine="709"/>
        <w:jc w:val="both"/>
        <w:rPr>
          <w:sz w:val="28"/>
          <w:szCs w:val="28"/>
        </w:rPr>
      </w:pPr>
      <w:r w:rsidRPr="005D0601">
        <w:rPr>
          <w:sz w:val="28"/>
          <w:szCs w:val="28"/>
        </w:rPr>
        <w:t>а) выработка согласованных действий Администрации Вышневолоцкого городского округа с территориальными подразделениями федеральных органов исполнительной власти по обеспечению полноты поступлений налоговых и неналоговых доходов в бюджет муниципального образования Вышневолоцкий городской округ Тверской области;</w:t>
      </w:r>
    </w:p>
    <w:p w:rsidR="005D0601" w:rsidRPr="005D0601" w:rsidRDefault="005D0601" w:rsidP="0083327E">
      <w:pPr>
        <w:ind w:left="142" w:right="-143" w:firstLine="709"/>
        <w:jc w:val="both"/>
        <w:rPr>
          <w:sz w:val="28"/>
          <w:szCs w:val="28"/>
        </w:rPr>
      </w:pPr>
      <w:r w:rsidRPr="005D0601">
        <w:rPr>
          <w:sz w:val="28"/>
          <w:szCs w:val="28"/>
        </w:rPr>
        <w:t xml:space="preserve">б) мониторинг своевременности и полноты уплаты налогов и иных обязательных платежей организациями всех форм собственности, </w:t>
      </w:r>
      <w:r w:rsidRPr="005D0601">
        <w:rPr>
          <w:sz w:val="28"/>
          <w:szCs w:val="28"/>
        </w:rPr>
        <w:lastRenderedPageBreak/>
        <w:t>расположенными на территории Вышневолоцкого городского округа, в бюджет муниципального образования Вышневолоцкий городской округ Тверской области;</w:t>
      </w:r>
    </w:p>
    <w:p w:rsidR="005D0601" w:rsidRPr="005D0601" w:rsidRDefault="005D0601" w:rsidP="0083327E">
      <w:pPr>
        <w:ind w:left="142" w:right="-143" w:firstLine="709"/>
        <w:jc w:val="both"/>
        <w:rPr>
          <w:sz w:val="28"/>
          <w:szCs w:val="28"/>
        </w:rPr>
      </w:pPr>
      <w:r w:rsidRPr="005D0601">
        <w:rPr>
          <w:sz w:val="28"/>
          <w:szCs w:val="28"/>
        </w:rPr>
        <w:t>в) выработка мер по сокращению задолженности по налоговым и неналоговым платежам и страховым взносам в государственные внебюджетные фонды, по увеличению доходной базы муниципального образования Вышневолоцкий городской округ Тверской области;</w:t>
      </w:r>
    </w:p>
    <w:p w:rsidR="005D0601" w:rsidRPr="005D0601" w:rsidRDefault="005D0601" w:rsidP="0083327E">
      <w:pPr>
        <w:ind w:left="142" w:firstLine="709"/>
        <w:jc w:val="both"/>
        <w:rPr>
          <w:sz w:val="28"/>
          <w:szCs w:val="28"/>
        </w:rPr>
      </w:pPr>
      <w:r w:rsidRPr="005D0601">
        <w:rPr>
          <w:sz w:val="28"/>
          <w:szCs w:val="28"/>
        </w:rPr>
        <w:t xml:space="preserve">г) осуществление мероприятий, направленных на снижение и ликвидацию задолженности по заработной плате, легализацию трудовых отношений граждан, привлекаемых к трудовой деятельности в хозяйствующих субъектах, расположенных на территории Вышневолоцкого городского округа; </w:t>
      </w:r>
    </w:p>
    <w:p w:rsidR="005D0601" w:rsidRPr="005D0601" w:rsidRDefault="005D0601" w:rsidP="0083327E">
      <w:pPr>
        <w:ind w:left="142" w:right="-142" w:firstLine="709"/>
        <w:jc w:val="both"/>
        <w:rPr>
          <w:sz w:val="28"/>
          <w:szCs w:val="28"/>
        </w:rPr>
      </w:pPr>
      <w:r w:rsidRPr="005D0601">
        <w:rPr>
          <w:sz w:val="28"/>
          <w:szCs w:val="28"/>
        </w:rPr>
        <w:t>д) содействие в решении проблемы сокращения количества убыточных предприятий и организаций, снижении размеров заявляемых убытков на основе мониторинга и анализа финансово-хозяйственной деятельности предприятий и организаций;</w:t>
      </w:r>
    </w:p>
    <w:p w:rsidR="005D0601" w:rsidRPr="005D0601" w:rsidRDefault="005D0601" w:rsidP="0083327E">
      <w:pPr>
        <w:ind w:left="142" w:right="-142" w:firstLine="709"/>
        <w:jc w:val="both"/>
        <w:rPr>
          <w:sz w:val="28"/>
          <w:szCs w:val="28"/>
        </w:rPr>
      </w:pPr>
      <w:r w:rsidRPr="005D0601">
        <w:rPr>
          <w:sz w:val="28"/>
          <w:szCs w:val="28"/>
        </w:rPr>
        <w:t>е) организация взаимодействия Администрации Вышневолоцкого городского округа с территориальными подразделениями федеральных органов исполнительной власти, предприятиями и организациями всех форм собственности по вопросам, отнесенным к компетенции Комиссии.</w:t>
      </w:r>
    </w:p>
    <w:p w:rsidR="005D0601" w:rsidRPr="0083327E" w:rsidRDefault="005D0601" w:rsidP="0083327E">
      <w:pPr>
        <w:ind w:right="-143"/>
        <w:jc w:val="center"/>
        <w:rPr>
          <w:b/>
          <w:bCs/>
          <w:sz w:val="28"/>
          <w:szCs w:val="28"/>
        </w:rPr>
      </w:pPr>
    </w:p>
    <w:p w:rsidR="005D0601" w:rsidRPr="0083327E" w:rsidRDefault="005D0601" w:rsidP="0083327E">
      <w:pPr>
        <w:ind w:right="-143"/>
        <w:jc w:val="center"/>
        <w:rPr>
          <w:b/>
          <w:bCs/>
          <w:sz w:val="28"/>
          <w:szCs w:val="28"/>
        </w:rPr>
      </w:pPr>
      <w:r w:rsidRPr="0083327E">
        <w:rPr>
          <w:b/>
          <w:bCs/>
          <w:sz w:val="28"/>
          <w:szCs w:val="28"/>
        </w:rPr>
        <w:t>3. Функции Комиссии</w:t>
      </w:r>
    </w:p>
    <w:p w:rsidR="005D0601" w:rsidRPr="005D0601" w:rsidRDefault="005D0601" w:rsidP="0083327E">
      <w:pPr>
        <w:ind w:right="-143" w:firstLine="851"/>
        <w:jc w:val="both"/>
        <w:rPr>
          <w:sz w:val="28"/>
          <w:szCs w:val="28"/>
        </w:rPr>
      </w:pPr>
      <w:r w:rsidRPr="005D0601">
        <w:rPr>
          <w:sz w:val="28"/>
          <w:szCs w:val="28"/>
        </w:rPr>
        <w:t>3.1. Комиссия осуществляет следующие функции:</w:t>
      </w:r>
    </w:p>
    <w:p w:rsidR="005D0601" w:rsidRPr="005D0601" w:rsidRDefault="005D0601" w:rsidP="0083327E">
      <w:pPr>
        <w:ind w:right="-143" w:firstLine="851"/>
        <w:jc w:val="both"/>
        <w:rPr>
          <w:sz w:val="28"/>
          <w:szCs w:val="28"/>
        </w:rPr>
      </w:pPr>
      <w:r w:rsidRPr="005D0601">
        <w:rPr>
          <w:sz w:val="28"/>
          <w:szCs w:val="28"/>
        </w:rPr>
        <w:t>а) запрашивает информацию и заслушивает представителей муниципальных органов власти Вышневолоцкого городского округа и территориальных подразделений федеральных органов исполнительной власти по вопросам обеспечения полноты поступления налоговых и неналоговых доходов в бюджет муниципального образования Вышневолоцкий городской округ Тверской области, сокращения задолженности по налоговым и неналоговым платежам и страховым взносам в государственные внебюджетные фонды, увеличения доходной базы муниципального образования Вышневолоцкий городской округ Тверской области, сокращения числа убыточных организаций, осуществляющих свою деятельность на территории Вышневолоцкого городского округа, сокращения задолженности по заработной плате,  легализации трудовых отношений и заработной платы;</w:t>
      </w:r>
    </w:p>
    <w:p w:rsidR="005D0601" w:rsidRPr="005D0601" w:rsidRDefault="005D0601" w:rsidP="0083327E">
      <w:pPr>
        <w:ind w:right="-143" w:firstLine="851"/>
        <w:jc w:val="both"/>
        <w:rPr>
          <w:sz w:val="28"/>
          <w:szCs w:val="28"/>
        </w:rPr>
      </w:pPr>
      <w:r w:rsidRPr="005D0601">
        <w:rPr>
          <w:sz w:val="28"/>
          <w:szCs w:val="28"/>
        </w:rPr>
        <w:t>б) приглашает на заседание Комиссии и заслушивает руководителей предприятий и организаций всех форм собственности по вопросам уплаты налогов и иных обязательных платежей, образования убытков, погашения задолженности по заработной плате, легализации трудовых отношений и заработной платы;</w:t>
      </w:r>
    </w:p>
    <w:p w:rsidR="005D0601" w:rsidRPr="005D0601" w:rsidRDefault="005D0601" w:rsidP="0083327E">
      <w:pPr>
        <w:ind w:right="-143" w:firstLine="851"/>
        <w:jc w:val="both"/>
        <w:rPr>
          <w:sz w:val="28"/>
          <w:szCs w:val="28"/>
        </w:rPr>
      </w:pPr>
      <w:r w:rsidRPr="005D0601">
        <w:rPr>
          <w:sz w:val="28"/>
          <w:szCs w:val="28"/>
        </w:rPr>
        <w:t>в) обращается с ходатайством в соответствующие органы о проведении проверок финансово-хозяйственной деятельности налогоплательщиков по вопросам уплаты налогов и иных обязательных платежей;</w:t>
      </w:r>
    </w:p>
    <w:p w:rsidR="005D0601" w:rsidRPr="005D0601" w:rsidRDefault="005D0601" w:rsidP="0083327E">
      <w:pPr>
        <w:ind w:right="-143" w:firstLine="851"/>
        <w:jc w:val="both"/>
        <w:rPr>
          <w:sz w:val="28"/>
          <w:szCs w:val="28"/>
        </w:rPr>
      </w:pPr>
      <w:r w:rsidRPr="005D0601">
        <w:rPr>
          <w:sz w:val="28"/>
          <w:szCs w:val="28"/>
        </w:rPr>
        <w:t xml:space="preserve">г) разрабатывает мероприятия по укреплению налоговой дисциплины, повышению уровня собираемости налоговых и неналоговых доходов в бюджет </w:t>
      </w:r>
      <w:r w:rsidRPr="005D0601">
        <w:rPr>
          <w:sz w:val="28"/>
          <w:szCs w:val="28"/>
        </w:rPr>
        <w:lastRenderedPageBreak/>
        <w:t xml:space="preserve">муниципального образования Вышневолоцкий городской округ Тверской области, сокращению задолженности по налоговым платежам и страховым взносам в государственные внебюджетные фонды, сокращению числа убыточных организаций, осуществляющих свою деятельность на территории Вышневолоцкого городского округа, предупреждению образования задолженности по заработной плате, ее погашению и легализации трудовых отношений и заработной платы в организациях и предприятиях  всех форм собственности на территории Вышневолоцкого городского округа. </w:t>
      </w:r>
    </w:p>
    <w:p w:rsidR="005D0601" w:rsidRPr="0083327E" w:rsidRDefault="005D0601" w:rsidP="0083327E">
      <w:pPr>
        <w:ind w:right="-143"/>
        <w:jc w:val="center"/>
        <w:rPr>
          <w:b/>
          <w:bCs/>
          <w:sz w:val="28"/>
          <w:szCs w:val="28"/>
        </w:rPr>
      </w:pPr>
    </w:p>
    <w:p w:rsidR="005D0601" w:rsidRPr="0083327E" w:rsidRDefault="005D0601" w:rsidP="0083327E">
      <w:pPr>
        <w:pStyle w:val="ListParagraph"/>
        <w:widowControl w:val="0"/>
        <w:numPr>
          <w:ilvl w:val="0"/>
          <w:numId w:val="42"/>
        </w:numPr>
        <w:tabs>
          <w:tab w:val="clear" w:pos="720"/>
          <w:tab w:val="num" w:pos="0"/>
        </w:tabs>
        <w:autoSpaceDE w:val="0"/>
        <w:autoSpaceDN w:val="0"/>
        <w:adjustRightInd w:val="0"/>
        <w:spacing w:after="0" w:line="240" w:lineRule="auto"/>
        <w:ind w:left="0" w:right="-143" w:firstLine="0"/>
        <w:jc w:val="center"/>
        <w:rPr>
          <w:rFonts w:ascii="Times New Roman" w:hAnsi="Times New Roman" w:cs="Times New Roman"/>
          <w:b/>
          <w:bCs/>
          <w:sz w:val="28"/>
          <w:szCs w:val="28"/>
        </w:rPr>
      </w:pPr>
      <w:bookmarkStart w:id="2" w:name="Par53"/>
      <w:bookmarkEnd w:id="2"/>
      <w:r w:rsidRPr="0083327E">
        <w:rPr>
          <w:rFonts w:ascii="Times New Roman" w:hAnsi="Times New Roman" w:cs="Times New Roman"/>
          <w:b/>
          <w:bCs/>
          <w:sz w:val="28"/>
          <w:szCs w:val="28"/>
        </w:rPr>
        <w:t>Права Комиссии</w:t>
      </w:r>
    </w:p>
    <w:p w:rsidR="005D0601" w:rsidRPr="005D0601" w:rsidRDefault="005D0601" w:rsidP="0083327E">
      <w:pPr>
        <w:ind w:right="-143" w:firstLine="851"/>
        <w:jc w:val="both"/>
        <w:rPr>
          <w:sz w:val="28"/>
          <w:szCs w:val="28"/>
        </w:rPr>
      </w:pPr>
      <w:r w:rsidRPr="005D0601">
        <w:rPr>
          <w:sz w:val="28"/>
          <w:szCs w:val="28"/>
        </w:rPr>
        <w:t>4.1. Комиссия вправе:</w:t>
      </w:r>
    </w:p>
    <w:p w:rsidR="005D0601" w:rsidRPr="005D0601" w:rsidRDefault="005D0601" w:rsidP="0083327E">
      <w:pPr>
        <w:ind w:right="-143" w:firstLine="851"/>
        <w:jc w:val="both"/>
        <w:rPr>
          <w:sz w:val="28"/>
          <w:szCs w:val="28"/>
        </w:rPr>
      </w:pPr>
      <w:r w:rsidRPr="005D0601">
        <w:rPr>
          <w:sz w:val="28"/>
          <w:szCs w:val="28"/>
        </w:rPr>
        <w:t>а) запрашивать у муниципальных органов власти Вышневолоцкого городского округа и территориальных подразделений федеральных органов исполнительной власти, предприятий и организаций, осуществляющих свою деятельность на территории Вышневолоцкого городского округа, материалы по вопросам, относящимся к компетенции Комиссии;</w:t>
      </w:r>
    </w:p>
    <w:p w:rsidR="005D0601" w:rsidRPr="005D0601" w:rsidRDefault="005D0601" w:rsidP="0083327E">
      <w:pPr>
        <w:ind w:right="-143" w:firstLine="851"/>
        <w:jc w:val="both"/>
        <w:rPr>
          <w:sz w:val="28"/>
          <w:szCs w:val="28"/>
        </w:rPr>
      </w:pPr>
      <w:r w:rsidRPr="005D0601">
        <w:rPr>
          <w:sz w:val="28"/>
          <w:szCs w:val="28"/>
        </w:rPr>
        <w:t>б) приглашать для участия в работе Комиссии и заслушивать представителей муниципальных органов власти Вышневолоцкого городского округа и территориальных подразделений федеральных органов исполнительной власти, предприятий и организаций, осуществляющих свою деятельность на территории Вышневолоцкого городского округа, по вопросам, относящимся к компетенции Комиссии.</w:t>
      </w:r>
    </w:p>
    <w:p w:rsidR="005D0601" w:rsidRPr="005D0601" w:rsidRDefault="005D0601" w:rsidP="0083327E">
      <w:pPr>
        <w:ind w:right="-143" w:firstLine="851"/>
        <w:jc w:val="both"/>
        <w:rPr>
          <w:sz w:val="28"/>
          <w:szCs w:val="28"/>
        </w:rPr>
      </w:pPr>
      <w:r w:rsidRPr="005D0601">
        <w:rPr>
          <w:sz w:val="28"/>
          <w:szCs w:val="28"/>
        </w:rPr>
        <w:t>В случае необходимости - давать поручения руководителям муниципальных органов власти Вышневолоцкого городского округа и территориальных подразделений федеральных органов исполнительной власти об участии в подготовке рассматриваемых на Комиссии вопросов;</w:t>
      </w:r>
    </w:p>
    <w:p w:rsidR="005D0601" w:rsidRPr="005D0601" w:rsidRDefault="005D0601" w:rsidP="0083327E">
      <w:pPr>
        <w:ind w:right="-143" w:firstLine="851"/>
        <w:jc w:val="both"/>
        <w:rPr>
          <w:sz w:val="28"/>
          <w:szCs w:val="28"/>
        </w:rPr>
      </w:pPr>
      <w:r w:rsidRPr="005D0601">
        <w:rPr>
          <w:sz w:val="28"/>
          <w:szCs w:val="28"/>
        </w:rPr>
        <w:t>в) создавать рабочие группы по вопросам, относящимся к компетенции Комиссии;</w:t>
      </w:r>
    </w:p>
    <w:p w:rsidR="005D0601" w:rsidRPr="005D0601" w:rsidRDefault="005D0601" w:rsidP="0083327E">
      <w:pPr>
        <w:ind w:right="-143" w:firstLine="851"/>
        <w:jc w:val="both"/>
        <w:rPr>
          <w:sz w:val="28"/>
          <w:szCs w:val="28"/>
        </w:rPr>
      </w:pPr>
      <w:r w:rsidRPr="005D0601">
        <w:rPr>
          <w:sz w:val="28"/>
          <w:szCs w:val="28"/>
        </w:rPr>
        <w:t>г) вносить предложения муниципальным органам власти Вышневолоцкого городского округа, территориальным подразделениям федеральных органов исполнительной власти и руководителям предприятий и организаций, осуществляющим свою деятельность на территории Вышневолоцкого городского округа по вопросам, относящимся к компетенции Комиссии;</w:t>
      </w:r>
    </w:p>
    <w:p w:rsidR="005D0601" w:rsidRPr="005D0601" w:rsidRDefault="005D0601" w:rsidP="0083327E">
      <w:pPr>
        <w:ind w:right="-143" w:firstLine="851"/>
        <w:jc w:val="both"/>
        <w:rPr>
          <w:sz w:val="28"/>
          <w:szCs w:val="28"/>
        </w:rPr>
      </w:pPr>
      <w:r w:rsidRPr="005D0601">
        <w:rPr>
          <w:sz w:val="28"/>
          <w:szCs w:val="28"/>
        </w:rPr>
        <w:t>д) направлять материалы о работе Комиссии в средства массовой информации Вышневолоцкого городского округа.</w:t>
      </w:r>
    </w:p>
    <w:p w:rsidR="005D0601" w:rsidRPr="00EA1CFD" w:rsidRDefault="005D0601" w:rsidP="00EA1CFD">
      <w:pPr>
        <w:ind w:right="-143"/>
        <w:jc w:val="center"/>
        <w:rPr>
          <w:b/>
          <w:bCs/>
          <w:sz w:val="28"/>
          <w:szCs w:val="28"/>
        </w:rPr>
      </w:pPr>
    </w:p>
    <w:p w:rsidR="005D0601" w:rsidRPr="00EA1CFD" w:rsidRDefault="005D0601" w:rsidP="00EA1CFD">
      <w:pPr>
        <w:pStyle w:val="ListParagraph"/>
        <w:widowControl w:val="0"/>
        <w:numPr>
          <w:ilvl w:val="0"/>
          <w:numId w:val="42"/>
        </w:numPr>
        <w:autoSpaceDE w:val="0"/>
        <w:autoSpaceDN w:val="0"/>
        <w:adjustRightInd w:val="0"/>
        <w:spacing w:after="0" w:line="240" w:lineRule="auto"/>
        <w:ind w:left="0" w:right="-143" w:firstLine="0"/>
        <w:jc w:val="center"/>
        <w:rPr>
          <w:rFonts w:ascii="Times New Roman" w:hAnsi="Times New Roman" w:cs="Times New Roman"/>
          <w:b/>
          <w:bCs/>
          <w:sz w:val="28"/>
          <w:szCs w:val="28"/>
        </w:rPr>
      </w:pPr>
      <w:r w:rsidRPr="00EA1CFD">
        <w:rPr>
          <w:rFonts w:ascii="Times New Roman" w:hAnsi="Times New Roman" w:cs="Times New Roman"/>
          <w:b/>
          <w:bCs/>
          <w:sz w:val="28"/>
          <w:szCs w:val="28"/>
        </w:rPr>
        <w:t>Состав Комиссии</w:t>
      </w:r>
    </w:p>
    <w:p w:rsidR="005D0601" w:rsidRPr="005D0601" w:rsidRDefault="005D0601" w:rsidP="00411C4E">
      <w:pPr>
        <w:ind w:right="-143" w:firstLine="851"/>
        <w:jc w:val="both"/>
        <w:rPr>
          <w:sz w:val="28"/>
          <w:szCs w:val="28"/>
        </w:rPr>
      </w:pPr>
      <w:r w:rsidRPr="005D0601">
        <w:rPr>
          <w:sz w:val="28"/>
          <w:szCs w:val="28"/>
        </w:rPr>
        <w:t>5.1. Состав Комиссии утверждается постановлением Администрации Вышневолоцкого городского округа.</w:t>
      </w:r>
    </w:p>
    <w:p w:rsidR="005D0601" w:rsidRPr="005D0601" w:rsidRDefault="005D0601" w:rsidP="00411C4E">
      <w:pPr>
        <w:ind w:right="-143" w:firstLine="851"/>
        <w:jc w:val="both"/>
        <w:rPr>
          <w:sz w:val="28"/>
          <w:szCs w:val="28"/>
        </w:rPr>
      </w:pPr>
      <w:r w:rsidRPr="005D0601">
        <w:rPr>
          <w:sz w:val="28"/>
          <w:szCs w:val="28"/>
        </w:rPr>
        <w:t>Представители территориальных подразделений федеральных органов исполнительной власти включаются в состав Комиссии по согласованию с ними.</w:t>
      </w:r>
    </w:p>
    <w:p w:rsidR="005D0601" w:rsidRPr="005D0601" w:rsidRDefault="005D0601" w:rsidP="00411C4E">
      <w:pPr>
        <w:ind w:right="-143" w:firstLine="851"/>
        <w:jc w:val="both"/>
        <w:rPr>
          <w:sz w:val="28"/>
          <w:szCs w:val="28"/>
        </w:rPr>
      </w:pPr>
      <w:r w:rsidRPr="005D0601">
        <w:rPr>
          <w:sz w:val="28"/>
          <w:szCs w:val="28"/>
        </w:rPr>
        <w:t xml:space="preserve">5.2. В состав Комиссии входят следующие лица: председатель Комиссии, заместитель председателя Комиссии, секретарь Комиссии и члены </w:t>
      </w:r>
      <w:r w:rsidRPr="005D0601">
        <w:rPr>
          <w:sz w:val="28"/>
          <w:szCs w:val="28"/>
        </w:rPr>
        <w:lastRenderedPageBreak/>
        <w:t>Комиссии.</w:t>
      </w:r>
    </w:p>
    <w:p w:rsidR="005D0601" w:rsidRPr="005D0601" w:rsidRDefault="005D0601" w:rsidP="00411C4E">
      <w:pPr>
        <w:ind w:right="-143" w:firstLine="851"/>
        <w:jc w:val="both"/>
        <w:rPr>
          <w:sz w:val="28"/>
          <w:szCs w:val="28"/>
        </w:rPr>
      </w:pPr>
      <w:r w:rsidRPr="005D0601">
        <w:rPr>
          <w:sz w:val="28"/>
          <w:szCs w:val="28"/>
        </w:rPr>
        <w:t>5.3. Председатель Комиссии:</w:t>
      </w:r>
    </w:p>
    <w:p w:rsidR="005D0601" w:rsidRPr="005D0601" w:rsidRDefault="005D0601" w:rsidP="00411C4E">
      <w:pPr>
        <w:ind w:right="-143" w:firstLine="851"/>
        <w:jc w:val="both"/>
        <w:rPr>
          <w:sz w:val="28"/>
          <w:szCs w:val="28"/>
        </w:rPr>
      </w:pPr>
      <w:r w:rsidRPr="005D0601">
        <w:rPr>
          <w:sz w:val="28"/>
          <w:szCs w:val="28"/>
        </w:rPr>
        <w:t>а) руководит деятельностью Комиссии, проводит заседания Комиссии, распределяет обязанности между членами   Комиссии, дает поручения заместителю председателя и членам комиссии;</w:t>
      </w:r>
    </w:p>
    <w:p w:rsidR="005D0601" w:rsidRPr="005D0601" w:rsidRDefault="005D0601" w:rsidP="00411C4E">
      <w:pPr>
        <w:ind w:right="-143" w:firstLine="851"/>
        <w:jc w:val="both"/>
        <w:rPr>
          <w:sz w:val="28"/>
          <w:szCs w:val="28"/>
        </w:rPr>
      </w:pPr>
      <w:r w:rsidRPr="005D0601">
        <w:rPr>
          <w:sz w:val="28"/>
          <w:szCs w:val="28"/>
        </w:rPr>
        <w:t>б) утверждает план работы Комиссии, регламенты Комиссии, рабочих групп и составы рабочих групп;</w:t>
      </w:r>
    </w:p>
    <w:p w:rsidR="005D0601" w:rsidRPr="005D0601" w:rsidRDefault="005D0601" w:rsidP="00411C4E">
      <w:pPr>
        <w:ind w:right="-143" w:firstLine="851"/>
        <w:jc w:val="both"/>
        <w:rPr>
          <w:sz w:val="28"/>
          <w:szCs w:val="28"/>
        </w:rPr>
      </w:pPr>
      <w:r w:rsidRPr="005D0601">
        <w:rPr>
          <w:sz w:val="28"/>
          <w:szCs w:val="28"/>
        </w:rPr>
        <w:t>в) определяет место, время проведения заседания Комиссии, утверждает повестку дня заседания Комиссии;</w:t>
      </w:r>
    </w:p>
    <w:p w:rsidR="005D0601" w:rsidRPr="005D0601" w:rsidRDefault="005D0601" w:rsidP="00411C4E">
      <w:pPr>
        <w:ind w:right="-143" w:firstLine="851"/>
        <w:jc w:val="both"/>
        <w:rPr>
          <w:sz w:val="28"/>
          <w:szCs w:val="28"/>
        </w:rPr>
      </w:pPr>
      <w:r w:rsidRPr="005D0601">
        <w:rPr>
          <w:sz w:val="28"/>
          <w:szCs w:val="28"/>
        </w:rPr>
        <w:t>г) подписывает от имени Комиссии все документы, связанные с выполнением возложенных на Комиссию задач;</w:t>
      </w:r>
    </w:p>
    <w:p w:rsidR="005D0601" w:rsidRPr="005D0601" w:rsidRDefault="005D0601" w:rsidP="00411C4E">
      <w:pPr>
        <w:ind w:right="-143" w:firstLine="851"/>
        <w:jc w:val="both"/>
        <w:rPr>
          <w:sz w:val="28"/>
          <w:szCs w:val="28"/>
        </w:rPr>
      </w:pPr>
      <w:r w:rsidRPr="005D0601">
        <w:rPr>
          <w:sz w:val="28"/>
          <w:szCs w:val="28"/>
        </w:rPr>
        <w:t>д) организует работу по подготовке проектов правовых актов по внесению изменений в состав Комиссии в связи с организационно-кадровыми изменениями, по внесению изменений в настоящее Положение о Комиссии, по реорганизации и упразднению Комиссии;</w:t>
      </w:r>
    </w:p>
    <w:p w:rsidR="005D0601" w:rsidRPr="005D0601" w:rsidRDefault="005D0601" w:rsidP="00411C4E">
      <w:pPr>
        <w:ind w:right="-143" w:firstLine="851"/>
        <w:jc w:val="both"/>
        <w:rPr>
          <w:sz w:val="28"/>
          <w:szCs w:val="28"/>
        </w:rPr>
      </w:pPr>
      <w:r w:rsidRPr="005D0601">
        <w:rPr>
          <w:sz w:val="28"/>
          <w:szCs w:val="28"/>
        </w:rPr>
        <w:t>е) осуществляет общий контроль за реализацией принятых Комиссией решений и рекомендаций;</w:t>
      </w:r>
    </w:p>
    <w:p w:rsidR="005D0601" w:rsidRPr="005D0601" w:rsidRDefault="005D0601" w:rsidP="00411C4E">
      <w:pPr>
        <w:ind w:right="-143" w:firstLine="851"/>
        <w:jc w:val="both"/>
        <w:rPr>
          <w:sz w:val="28"/>
          <w:szCs w:val="28"/>
        </w:rPr>
      </w:pPr>
      <w:r w:rsidRPr="005D0601">
        <w:rPr>
          <w:sz w:val="28"/>
          <w:szCs w:val="28"/>
        </w:rPr>
        <w:t>ж) представляет Комиссию по вопросам, относящимся к ее компетенции.</w:t>
      </w:r>
    </w:p>
    <w:p w:rsidR="005D0601" w:rsidRPr="005D0601" w:rsidRDefault="005D0601" w:rsidP="00411C4E">
      <w:pPr>
        <w:ind w:right="-143" w:firstLine="851"/>
        <w:jc w:val="both"/>
        <w:rPr>
          <w:sz w:val="28"/>
          <w:szCs w:val="28"/>
        </w:rPr>
      </w:pPr>
      <w:r w:rsidRPr="005D0601">
        <w:rPr>
          <w:sz w:val="28"/>
          <w:szCs w:val="28"/>
        </w:rPr>
        <w:t>В случае отсутствия председателя Комиссии его функции выполняет заместитель председателя Комиссии.</w:t>
      </w:r>
    </w:p>
    <w:p w:rsidR="005D0601" w:rsidRPr="005D0601" w:rsidRDefault="005D0601" w:rsidP="00411C4E">
      <w:pPr>
        <w:ind w:right="-143" w:firstLine="851"/>
        <w:jc w:val="both"/>
        <w:rPr>
          <w:sz w:val="28"/>
          <w:szCs w:val="28"/>
        </w:rPr>
      </w:pPr>
      <w:r w:rsidRPr="005D0601">
        <w:rPr>
          <w:sz w:val="28"/>
          <w:szCs w:val="28"/>
        </w:rPr>
        <w:t>5.4. Секретарь Комиссии:</w:t>
      </w:r>
    </w:p>
    <w:p w:rsidR="005D0601" w:rsidRPr="005D0601" w:rsidRDefault="005D0601" w:rsidP="00411C4E">
      <w:pPr>
        <w:ind w:right="-143" w:firstLine="851"/>
        <w:jc w:val="both"/>
        <w:rPr>
          <w:sz w:val="28"/>
          <w:szCs w:val="28"/>
        </w:rPr>
      </w:pPr>
      <w:r w:rsidRPr="005D0601">
        <w:rPr>
          <w:sz w:val="28"/>
          <w:szCs w:val="28"/>
        </w:rPr>
        <w:t>а) решает организационные вопросы, связанные с подготовкой заседания комиссии, извещением членов Комиссии о дате, месте и времени проведения заседания Комиссии, о вопросах, включенных в повестку заседания Комиссии;</w:t>
      </w:r>
    </w:p>
    <w:p w:rsidR="005D0601" w:rsidRPr="005D0601" w:rsidRDefault="005D0601" w:rsidP="00411C4E">
      <w:pPr>
        <w:ind w:right="-143" w:firstLine="851"/>
        <w:jc w:val="both"/>
        <w:rPr>
          <w:sz w:val="28"/>
          <w:szCs w:val="28"/>
        </w:rPr>
      </w:pPr>
      <w:r w:rsidRPr="005D0601">
        <w:rPr>
          <w:sz w:val="28"/>
          <w:szCs w:val="28"/>
        </w:rPr>
        <w:t>б) осуществляет контроль за выполнением плана работы, за выполнением принятых Комиссией решений и поручений председателя Комиссии;</w:t>
      </w:r>
    </w:p>
    <w:p w:rsidR="005D0601" w:rsidRPr="005D0601" w:rsidRDefault="005D0601" w:rsidP="00411C4E">
      <w:pPr>
        <w:ind w:right="-143" w:firstLine="851"/>
        <w:jc w:val="both"/>
        <w:rPr>
          <w:sz w:val="28"/>
          <w:szCs w:val="28"/>
        </w:rPr>
      </w:pPr>
      <w:r w:rsidRPr="005D0601">
        <w:rPr>
          <w:sz w:val="28"/>
          <w:szCs w:val="28"/>
        </w:rPr>
        <w:t>в) организует сбор и подготовку материалов к заседаниям Комиссии по вопросам, отнесенным к компетенции Комиссии;</w:t>
      </w:r>
    </w:p>
    <w:p w:rsidR="005D0601" w:rsidRPr="005D0601" w:rsidRDefault="005D0601" w:rsidP="00411C4E">
      <w:pPr>
        <w:ind w:right="-143" w:firstLine="851"/>
        <w:jc w:val="both"/>
        <w:rPr>
          <w:sz w:val="28"/>
          <w:szCs w:val="28"/>
        </w:rPr>
      </w:pPr>
      <w:r w:rsidRPr="005D0601">
        <w:rPr>
          <w:sz w:val="28"/>
          <w:szCs w:val="28"/>
        </w:rPr>
        <w:t>г) организует участие в заседаниях Комиссии представителей территориальных подразделений федеральных органов исполнительной власти и представителей организаций, деятельность которых связана с рассматриваемыми вопросами;</w:t>
      </w:r>
    </w:p>
    <w:p w:rsidR="005D0601" w:rsidRPr="005D0601" w:rsidRDefault="005D0601" w:rsidP="00411C4E">
      <w:pPr>
        <w:ind w:right="-143" w:firstLine="851"/>
        <w:jc w:val="both"/>
        <w:rPr>
          <w:sz w:val="28"/>
          <w:szCs w:val="28"/>
        </w:rPr>
      </w:pPr>
      <w:r w:rsidRPr="005D0601">
        <w:rPr>
          <w:sz w:val="28"/>
          <w:szCs w:val="28"/>
        </w:rPr>
        <w:t>д) оформляет протоколы заседаний Комиссии;</w:t>
      </w:r>
    </w:p>
    <w:p w:rsidR="005D0601" w:rsidRPr="005D0601" w:rsidRDefault="005D0601" w:rsidP="00411C4E">
      <w:pPr>
        <w:ind w:right="-143" w:firstLine="851"/>
        <w:jc w:val="both"/>
        <w:rPr>
          <w:sz w:val="28"/>
          <w:szCs w:val="28"/>
        </w:rPr>
      </w:pPr>
      <w:r w:rsidRPr="005D0601">
        <w:rPr>
          <w:sz w:val="28"/>
          <w:szCs w:val="28"/>
        </w:rPr>
        <w:t>е) формирует в дело документы Комиссии, хранит их и сдает в архив в установленном порядке.</w:t>
      </w:r>
    </w:p>
    <w:p w:rsidR="005D0601" w:rsidRDefault="005D0601" w:rsidP="00411C4E">
      <w:pPr>
        <w:ind w:right="-143" w:firstLine="851"/>
        <w:jc w:val="both"/>
        <w:rPr>
          <w:sz w:val="28"/>
          <w:szCs w:val="28"/>
        </w:rPr>
      </w:pPr>
      <w:r w:rsidRPr="005D0601">
        <w:rPr>
          <w:sz w:val="28"/>
          <w:szCs w:val="28"/>
        </w:rPr>
        <w:t>5.5. В заседаниях комиссии участвуют члены Комиссии, либо лица, замещающие их (по согласованию).</w:t>
      </w:r>
    </w:p>
    <w:p w:rsidR="00D80C39" w:rsidRPr="00D80C39" w:rsidRDefault="00D80C39" w:rsidP="00D80C39">
      <w:pPr>
        <w:ind w:right="-143"/>
        <w:jc w:val="center"/>
        <w:rPr>
          <w:b/>
          <w:bCs/>
          <w:sz w:val="28"/>
          <w:szCs w:val="28"/>
        </w:rPr>
      </w:pPr>
    </w:p>
    <w:p w:rsidR="005D0601" w:rsidRPr="00D80C39" w:rsidRDefault="005D0601" w:rsidP="00D80C39">
      <w:pPr>
        <w:ind w:left="-567" w:right="-143"/>
        <w:jc w:val="center"/>
        <w:rPr>
          <w:b/>
          <w:bCs/>
          <w:sz w:val="28"/>
          <w:szCs w:val="28"/>
        </w:rPr>
      </w:pPr>
      <w:r w:rsidRPr="00D80C39">
        <w:rPr>
          <w:b/>
          <w:bCs/>
          <w:sz w:val="28"/>
          <w:szCs w:val="28"/>
        </w:rPr>
        <w:t>6. Права членов Комиссии</w:t>
      </w:r>
    </w:p>
    <w:p w:rsidR="005D0601" w:rsidRPr="005D0601" w:rsidRDefault="005D0601" w:rsidP="001C3A1D">
      <w:pPr>
        <w:ind w:right="-143" w:firstLine="851"/>
        <w:jc w:val="both"/>
        <w:rPr>
          <w:sz w:val="28"/>
          <w:szCs w:val="28"/>
        </w:rPr>
      </w:pPr>
      <w:r w:rsidRPr="005D0601">
        <w:rPr>
          <w:sz w:val="28"/>
          <w:szCs w:val="28"/>
        </w:rPr>
        <w:t>6.1.</w:t>
      </w:r>
      <w:r w:rsidR="001C3A1D">
        <w:rPr>
          <w:sz w:val="28"/>
          <w:szCs w:val="28"/>
        </w:rPr>
        <w:t xml:space="preserve"> </w:t>
      </w:r>
      <w:r w:rsidRPr="005D0601">
        <w:rPr>
          <w:sz w:val="28"/>
          <w:szCs w:val="28"/>
        </w:rPr>
        <w:t>Члены Комиссии имеют право:</w:t>
      </w:r>
    </w:p>
    <w:p w:rsidR="005D0601" w:rsidRPr="005D0601" w:rsidRDefault="005D0601" w:rsidP="001C3A1D">
      <w:pPr>
        <w:ind w:right="-143" w:firstLine="851"/>
        <w:jc w:val="both"/>
        <w:rPr>
          <w:sz w:val="28"/>
          <w:szCs w:val="28"/>
        </w:rPr>
      </w:pPr>
      <w:r w:rsidRPr="005D0601">
        <w:rPr>
          <w:sz w:val="28"/>
          <w:szCs w:val="28"/>
        </w:rPr>
        <w:t>а) доступа к информации и другим материалам, рассматриваемым на заседаниях Комиссии;</w:t>
      </w:r>
    </w:p>
    <w:p w:rsidR="005D0601" w:rsidRPr="005D0601" w:rsidRDefault="005D0601" w:rsidP="001C3A1D">
      <w:pPr>
        <w:ind w:right="-143" w:firstLine="851"/>
        <w:jc w:val="both"/>
        <w:rPr>
          <w:sz w:val="28"/>
          <w:szCs w:val="28"/>
        </w:rPr>
      </w:pPr>
      <w:r w:rsidRPr="005D0601">
        <w:rPr>
          <w:sz w:val="28"/>
          <w:szCs w:val="28"/>
        </w:rPr>
        <w:lastRenderedPageBreak/>
        <w:t>б) в случае несогласия с принятым решением изложить письменно свое особое мнение, которое подлежит обязательному приобщению к протоколу заседания Комиссии;</w:t>
      </w:r>
    </w:p>
    <w:p w:rsidR="005D0601" w:rsidRPr="005D0601" w:rsidRDefault="005D0601" w:rsidP="001C3A1D">
      <w:pPr>
        <w:ind w:right="-143" w:firstLine="851"/>
        <w:jc w:val="both"/>
        <w:rPr>
          <w:sz w:val="28"/>
          <w:szCs w:val="28"/>
        </w:rPr>
      </w:pPr>
      <w:r w:rsidRPr="005D0601">
        <w:rPr>
          <w:sz w:val="28"/>
          <w:szCs w:val="28"/>
        </w:rPr>
        <w:t>в) участвовать в образуемых Комиссией рабочих группах и возглавлять их.</w:t>
      </w:r>
    </w:p>
    <w:p w:rsidR="005D0601" w:rsidRPr="001C3A1D" w:rsidRDefault="005D0601" w:rsidP="001C3A1D">
      <w:pPr>
        <w:jc w:val="center"/>
        <w:rPr>
          <w:b/>
          <w:bCs/>
          <w:sz w:val="28"/>
          <w:szCs w:val="28"/>
        </w:rPr>
      </w:pPr>
    </w:p>
    <w:p w:rsidR="005D0601" w:rsidRPr="001C3A1D" w:rsidRDefault="005D0601" w:rsidP="001C3A1D">
      <w:pPr>
        <w:pStyle w:val="ListParagraph"/>
        <w:widowControl w:val="0"/>
        <w:autoSpaceDE w:val="0"/>
        <w:autoSpaceDN w:val="0"/>
        <w:adjustRightInd w:val="0"/>
        <w:spacing w:after="0" w:line="240" w:lineRule="auto"/>
        <w:ind w:left="0" w:right="-143"/>
        <w:jc w:val="center"/>
        <w:rPr>
          <w:rFonts w:ascii="Times New Roman" w:hAnsi="Times New Roman" w:cs="Times New Roman"/>
          <w:b/>
          <w:bCs/>
          <w:sz w:val="28"/>
          <w:szCs w:val="28"/>
        </w:rPr>
      </w:pPr>
      <w:r w:rsidRPr="001C3A1D">
        <w:rPr>
          <w:rFonts w:ascii="Times New Roman" w:hAnsi="Times New Roman" w:cs="Times New Roman"/>
          <w:b/>
          <w:bCs/>
          <w:sz w:val="28"/>
          <w:szCs w:val="28"/>
        </w:rPr>
        <w:t>7. Организация работы Комиссии</w:t>
      </w:r>
    </w:p>
    <w:p w:rsidR="005D0601" w:rsidRPr="005D0601" w:rsidRDefault="005D0601" w:rsidP="00E51ABA">
      <w:pPr>
        <w:ind w:right="-143" w:firstLine="851"/>
        <w:jc w:val="both"/>
        <w:rPr>
          <w:sz w:val="28"/>
          <w:szCs w:val="28"/>
        </w:rPr>
      </w:pPr>
      <w:r w:rsidRPr="005D0601">
        <w:rPr>
          <w:sz w:val="28"/>
          <w:szCs w:val="28"/>
        </w:rPr>
        <w:t>7.1. Комиссия осуществляет свою деятельность в соответствии с планом работы Комиссии и повесткой дня заседания Комиссии, утверждаемыми председателем Комиссии.</w:t>
      </w:r>
    </w:p>
    <w:p w:rsidR="005D0601" w:rsidRPr="005D0601" w:rsidRDefault="005D0601" w:rsidP="00E51ABA">
      <w:pPr>
        <w:ind w:right="-143" w:firstLine="851"/>
        <w:jc w:val="both"/>
        <w:rPr>
          <w:sz w:val="28"/>
          <w:szCs w:val="28"/>
        </w:rPr>
      </w:pPr>
      <w:r w:rsidRPr="005D0601">
        <w:rPr>
          <w:sz w:val="28"/>
          <w:szCs w:val="28"/>
        </w:rPr>
        <w:t>7.2. Заседания Комиссии проводятся не реже одного раза в квартал.</w:t>
      </w:r>
    </w:p>
    <w:p w:rsidR="005D0601" w:rsidRPr="005D0601" w:rsidRDefault="005D0601" w:rsidP="00E51ABA">
      <w:pPr>
        <w:ind w:right="-143" w:firstLine="851"/>
        <w:jc w:val="both"/>
        <w:rPr>
          <w:sz w:val="28"/>
          <w:szCs w:val="28"/>
        </w:rPr>
      </w:pPr>
      <w:r w:rsidRPr="005D0601">
        <w:rPr>
          <w:sz w:val="28"/>
          <w:szCs w:val="28"/>
        </w:rPr>
        <w:t>Внеочередные заседания Комиссии проводятся по решению председателя Комиссии.</w:t>
      </w:r>
    </w:p>
    <w:p w:rsidR="005D0601" w:rsidRPr="005D0601" w:rsidRDefault="005D0601" w:rsidP="00E51ABA">
      <w:pPr>
        <w:ind w:right="-143" w:firstLine="851"/>
        <w:jc w:val="both"/>
        <w:rPr>
          <w:sz w:val="28"/>
          <w:szCs w:val="28"/>
        </w:rPr>
      </w:pPr>
      <w:r w:rsidRPr="005D0601">
        <w:rPr>
          <w:sz w:val="28"/>
          <w:szCs w:val="28"/>
        </w:rPr>
        <w:t>Заседание Комиссии считается правомочным, если на нем присутствует более половины лиц, входящих в состав Комиссии.</w:t>
      </w:r>
    </w:p>
    <w:p w:rsidR="005D0601" w:rsidRPr="005D0601" w:rsidRDefault="005D0601" w:rsidP="00E51ABA">
      <w:pPr>
        <w:ind w:right="-143" w:firstLine="851"/>
        <w:jc w:val="both"/>
        <w:rPr>
          <w:sz w:val="28"/>
          <w:szCs w:val="28"/>
        </w:rPr>
      </w:pPr>
      <w:r w:rsidRPr="005D0601">
        <w:rPr>
          <w:sz w:val="28"/>
          <w:szCs w:val="28"/>
        </w:rPr>
        <w:t xml:space="preserve"> На заседания Комиссии при необходимости могут приглашаться представители муниципальных органов власти Вышневолоцкого городского округа и территориальных подразделений федеральных органов исполнительной власти, общественных и иных организаций, не входящие в состав Комиссии.</w:t>
      </w:r>
    </w:p>
    <w:p w:rsidR="005D0601" w:rsidRPr="005D0601" w:rsidRDefault="005D0601" w:rsidP="00E51ABA">
      <w:pPr>
        <w:ind w:right="-143" w:firstLine="851"/>
        <w:jc w:val="both"/>
        <w:rPr>
          <w:sz w:val="28"/>
          <w:szCs w:val="28"/>
        </w:rPr>
      </w:pPr>
      <w:r w:rsidRPr="005D0601">
        <w:rPr>
          <w:sz w:val="28"/>
          <w:szCs w:val="28"/>
        </w:rPr>
        <w:t>7.3. Решения Комиссии принимаются простым большинством голосов присутствующих на заседании лиц, входящих в состав Комиссии.</w:t>
      </w:r>
    </w:p>
    <w:p w:rsidR="005D0601" w:rsidRPr="005D0601" w:rsidRDefault="005D0601" w:rsidP="00E51ABA">
      <w:pPr>
        <w:ind w:right="-143" w:firstLine="851"/>
        <w:jc w:val="both"/>
        <w:rPr>
          <w:sz w:val="28"/>
          <w:szCs w:val="28"/>
        </w:rPr>
      </w:pPr>
      <w:r w:rsidRPr="005D0601">
        <w:rPr>
          <w:sz w:val="28"/>
          <w:szCs w:val="28"/>
        </w:rPr>
        <w:t>В случае равенства голосов решающим является голос председательствующего на заседании Комиссии.</w:t>
      </w:r>
    </w:p>
    <w:p w:rsidR="005D0601" w:rsidRPr="005D0601" w:rsidRDefault="005D0601" w:rsidP="00E51ABA">
      <w:pPr>
        <w:ind w:right="-143" w:firstLine="851"/>
        <w:jc w:val="both"/>
        <w:rPr>
          <w:sz w:val="28"/>
          <w:szCs w:val="28"/>
        </w:rPr>
      </w:pPr>
      <w:r w:rsidRPr="005D0601">
        <w:rPr>
          <w:sz w:val="28"/>
          <w:szCs w:val="28"/>
        </w:rPr>
        <w:t>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w:t>
      </w:r>
    </w:p>
    <w:p w:rsidR="005D0601" w:rsidRPr="005D0601" w:rsidRDefault="005D0601" w:rsidP="00E51ABA">
      <w:pPr>
        <w:ind w:right="-143" w:firstLine="851"/>
        <w:jc w:val="both"/>
        <w:rPr>
          <w:sz w:val="28"/>
          <w:szCs w:val="28"/>
        </w:rPr>
      </w:pPr>
      <w:r w:rsidRPr="005D0601">
        <w:rPr>
          <w:sz w:val="28"/>
          <w:szCs w:val="28"/>
        </w:rPr>
        <w:t>Решения Комиссии, принятые в пределах её компетенции, носят рекомендательный характер.</w:t>
      </w:r>
    </w:p>
    <w:p w:rsidR="005D0601" w:rsidRPr="005D0601" w:rsidRDefault="005D0601" w:rsidP="00E51ABA">
      <w:pPr>
        <w:ind w:right="-143" w:firstLine="851"/>
        <w:jc w:val="both"/>
        <w:rPr>
          <w:sz w:val="28"/>
          <w:szCs w:val="28"/>
        </w:rPr>
      </w:pPr>
      <w:r w:rsidRPr="005D0601">
        <w:rPr>
          <w:sz w:val="28"/>
          <w:szCs w:val="28"/>
        </w:rPr>
        <w:t>7.4. Копии протокола заседания Комиссии рассылаются членам Комиссии и организациям, принимавшим участие в заседании Комиссии.</w:t>
      </w:r>
    </w:p>
    <w:p w:rsidR="005D0601" w:rsidRPr="00C7124D" w:rsidRDefault="005D0601" w:rsidP="00C7124D">
      <w:pPr>
        <w:ind w:left="-567" w:right="-143" w:firstLine="284"/>
        <w:jc w:val="center"/>
        <w:rPr>
          <w:b/>
          <w:bCs/>
          <w:sz w:val="28"/>
          <w:szCs w:val="28"/>
        </w:rPr>
      </w:pPr>
    </w:p>
    <w:p w:rsidR="005D0601" w:rsidRPr="00C7124D" w:rsidRDefault="005D0601" w:rsidP="00C7124D">
      <w:pPr>
        <w:ind w:right="-143"/>
        <w:jc w:val="center"/>
        <w:rPr>
          <w:b/>
          <w:bCs/>
          <w:sz w:val="28"/>
          <w:szCs w:val="28"/>
        </w:rPr>
      </w:pPr>
      <w:r w:rsidRPr="00C7124D">
        <w:rPr>
          <w:b/>
          <w:bCs/>
          <w:sz w:val="28"/>
          <w:szCs w:val="28"/>
        </w:rPr>
        <w:t>8. Рабочие группы</w:t>
      </w:r>
    </w:p>
    <w:p w:rsidR="005D0601" w:rsidRPr="005D0601" w:rsidRDefault="005D0601" w:rsidP="00C7124D">
      <w:pPr>
        <w:ind w:right="-143" w:firstLine="851"/>
        <w:jc w:val="both"/>
        <w:rPr>
          <w:sz w:val="28"/>
          <w:szCs w:val="28"/>
        </w:rPr>
      </w:pPr>
      <w:r w:rsidRPr="005D0601">
        <w:rPr>
          <w:sz w:val="28"/>
          <w:szCs w:val="28"/>
        </w:rPr>
        <w:t>8.1. Перечень рабочих групп и их состав утверждаются председателем Комиссии.</w:t>
      </w:r>
    </w:p>
    <w:p w:rsidR="005D0601" w:rsidRPr="005D0601" w:rsidRDefault="005D0601" w:rsidP="00C7124D">
      <w:pPr>
        <w:ind w:right="-143" w:firstLine="851"/>
        <w:jc w:val="both"/>
        <w:rPr>
          <w:sz w:val="28"/>
          <w:szCs w:val="28"/>
        </w:rPr>
      </w:pPr>
      <w:r w:rsidRPr="005D0601">
        <w:rPr>
          <w:sz w:val="28"/>
          <w:szCs w:val="28"/>
        </w:rPr>
        <w:t xml:space="preserve">В состав рабочих групп включаются представители муниципальных органов власти Вышневолоцкого городского округа и территориальных подразделений федеральных органов исполнительной власти, общественных и иных организаций. </w:t>
      </w:r>
    </w:p>
    <w:p w:rsidR="005D0601" w:rsidRPr="005D0601" w:rsidRDefault="005D0601" w:rsidP="00C7124D">
      <w:pPr>
        <w:ind w:right="-143" w:firstLine="851"/>
        <w:jc w:val="both"/>
        <w:rPr>
          <w:sz w:val="28"/>
          <w:szCs w:val="28"/>
        </w:rPr>
      </w:pPr>
      <w:r w:rsidRPr="005D0601">
        <w:rPr>
          <w:sz w:val="28"/>
          <w:szCs w:val="28"/>
        </w:rPr>
        <w:t>8.2. Итоги рассмотрения вопросов, входящих в компетенцию рабочих групп, оформляются протоколами и направляются в Комиссию с проектами соответствующих решений Комиссии.</w:t>
      </w:r>
    </w:p>
    <w:p w:rsidR="005D0601" w:rsidRPr="00616F5B" w:rsidRDefault="005D0601" w:rsidP="005D0601">
      <w:pPr>
        <w:ind w:left="-180"/>
        <w:jc w:val="both"/>
        <w:rPr>
          <w:bCs/>
          <w:sz w:val="28"/>
          <w:szCs w:val="28"/>
        </w:rPr>
      </w:pPr>
    </w:p>
    <w:p w:rsidR="005D0601" w:rsidRPr="00616F5B" w:rsidRDefault="005D0601" w:rsidP="005D0601">
      <w:pPr>
        <w:jc w:val="both"/>
        <w:rPr>
          <w:bCs/>
          <w:sz w:val="28"/>
          <w:szCs w:val="28"/>
        </w:rPr>
      </w:pPr>
    </w:p>
    <w:p w:rsidR="005D0601" w:rsidRPr="00616F5B" w:rsidRDefault="005D0601" w:rsidP="005D0601">
      <w:pPr>
        <w:jc w:val="both"/>
        <w:rPr>
          <w:bCs/>
          <w:sz w:val="28"/>
          <w:szCs w:val="28"/>
        </w:rPr>
      </w:pPr>
      <w:r w:rsidRPr="00616F5B">
        <w:rPr>
          <w:bCs/>
          <w:sz w:val="28"/>
          <w:szCs w:val="28"/>
        </w:rPr>
        <w:t>Глава Вышневолоцкого городского округа                                          Н.П. Рощина</w:t>
      </w: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616F5B" w:rsidTr="00616F5B">
        <w:tc>
          <w:tcPr>
            <w:tcW w:w="2829" w:type="dxa"/>
          </w:tcPr>
          <w:p w:rsidR="00616F5B" w:rsidRPr="00616F5B" w:rsidRDefault="00616F5B" w:rsidP="00616F5B">
            <w:pPr>
              <w:rPr>
                <w:sz w:val="28"/>
                <w:szCs w:val="28"/>
              </w:rPr>
            </w:pPr>
            <w:r w:rsidRPr="00616F5B">
              <w:rPr>
                <w:sz w:val="28"/>
                <w:szCs w:val="28"/>
              </w:rPr>
              <w:lastRenderedPageBreak/>
              <w:t>Приложение 2</w:t>
            </w:r>
          </w:p>
          <w:p w:rsidR="00616F5B" w:rsidRDefault="00616F5B" w:rsidP="00616F5B">
            <w:pPr>
              <w:rPr>
                <w:sz w:val="28"/>
                <w:szCs w:val="28"/>
              </w:rPr>
            </w:pPr>
            <w:r w:rsidRPr="00616F5B">
              <w:rPr>
                <w:sz w:val="28"/>
                <w:szCs w:val="28"/>
              </w:rPr>
              <w:t>к постановлению Администрации Вышневолоцкого городского округа</w:t>
            </w:r>
          </w:p>
          <w:p w:rsidR="00616F5B" w:rsidRDefault="00616F5B" w:rsidP="00616F5B">
            <w:pPr>
              <w:rPr>
                <w:sz w:val="28"/>
                <w:szCs w:val="28"/>
              </w:rPr>
            </w:pPr>
            <w:r>
              <w:rPr>
                <w:sz w:val="28"/>
                <w:szCs w:val="28"/>
              </w:rPr>
              <w:t>от 07.05.2020 № 216</w:t>
            </w:r>
          </w:p>
        </w:tc>
      </w:tr>
    </w:tbl>
    <w:p w:rsidR="00616F5B" w:rsidRDefault="00616F5B" w:rsidP="00616F5B">
      <w:pPr>
        <w:jc w:val="center"/>
        <w:rPr>
          <w:sz w:val="28"/>
          <w:szCs w:val="28"/>
        </w:rPr>
      </w:pPr>
    </w:p>
    <w:p w:rsidR="00616F5B" w:rsidRDefault="00616F5B" w:rsidP="00616F5B">
      <w:pPr>
        <w:jc w:val="center"/>
        <w:rPr>
          <w:sz w:val="28"/>
          <w:szCs w:val="28"/>
        </w:rPr>
      </w:pPr>
    </w:p>
    <w:p w:rsidR="005D0601" w:rsidRPr="005D0601" w:rsidRDefault="005D0601" w:rsidP="00616F5B">
      <w:pPr>
        <w:jc w:val="center"/>
        <w:rPr>
          <w:b/>
          <w:bCs/>
          <w:sz w:val="28"/>
          <w:szCs w:val="28"/>
        </w:rPr>
      </w:pPr>
      <w:r w:rsidRPr="005D0601">
        <w:rPr>
          <w:b/>
          <w:sz w:val="28"/>
          <w:szCs w:val="28"/>
        </w:rPr>
        <w:t xml:space="preserve">Состав </w:t>
      </w:r>
      <w:r w:rsidRPr="005D0601">
        <w:rPr>
          <w:b/>
          <w:bCs/>
          <w:sz w:val="28"/>
          <w:szCs w:val="28"/>
        </w:rPr>
        <w:t>Межведомственной комиссии</w:t>
      </w:r>
    </w:p>
    <w:p w:rsidR="005D0601" w:rsidRPr="005D0601" w:rsidRDefault="005D0601" w:rsidP="00616F5B">
      <w:pPr>
        <w:jc w:val="center"/>
        <w:rPr>
          <w:b/>
          <w:bCs/>
          <w:sz w:val="28"/>
          <w:szCs w:val="28"/>
        </w:rPr>
      </w:pPr>
      <w:r w:rsidRPr="005D0601">
        <w:rPr>
          <w:b/>
          <w:bCs/>
          <w:sz w:val="28"/>
          <w:szCs w:val="28"/>
        </w:rPr>
        <w:t>по укреплению налоговой и бюджетной дисциплины</w:t>
      </w:r>
    </w:p>
    <w:p w:rsidR="005D0601" w:rsidRPr="005D0601" w:rsidRDefault="005D0601" w:rsidP="00616F5B">
      <w:pPr>
        <w:jc w:val="center"/>
        <w:rPr>
          <w:b/>
          <w:bCs/>
          <w:sz w:val="28"/>
          <w:szCs w:val="28"/>
        </w:rPr>
      </w:pPr>
    </w:p>
    <w:p w:rsidR="005D0601" w:rsidRPr="005D0601" w:rsidRDefault="005D0601" w:rsidP="005D0601">
      <w:pPr>
        <w:jc w:val="both"/>
        <w:rPr>
          <w:bCs/>
          <w:sz w:val="28"/>
          <w:szCs w:val="28"/>
        </w:rPr>
      </w:pPr>
      <w:r w:rsidRPr="005D0601">
        <w:rPr>
          <w:bCs/>
          <w:sz w:val="28"/>
          <w:szCs w:val="28"/>
        </w:rPr>
        <w:t>Председатель Комиссии:</w:t>
      </w:r>
    </w:p>
    <w:p w:rsidR="005D0601" w:rsidRPr="005D0601" w:rsidRDefault="005D0601" w:rsidP="005D0601">
      <w:pPr>
        <w:jc w:val="both"/>
        <w:rPr>
          <w:bCs/>
          <w:sz w:val="28"/>
          <w:szCs w:val="28"/>
        </w:rPr>
      </w:pPr>
      <w:r w:rsidRPr="005D0601">
        <w:rPr>
          <w:bCs/>
          <w:sz w:val="28"/>
          <w:szCs w:val="28"/>
        </w:rPr>
        <w:t xml:space="preserve">Петров С.П. – заместитель Главы Администрации Вышневолоцкого городского округа; </w:t>
      </w:r>
    </w:p>
    <w:p w:rsidR="005D0601" w:rsidRPr="005D0601" w:rsidRDefault="005D0601" w:rsidP="005D0601">
      <w:pPr>
        <w:jc w:val="both"/>
        <w:rPr>
          <w:sz w:val="28"/>
          <w:szCs w:val="28"/>
        </w:rPr>
      </w:pPr>
    </w:p>
    <w:p w:rsidR="005D0601" w:rsidRPr="005D0601" w:rsidRDefault="005D0601" w:rsidP="005D0601">
      <w:pPr>
        <w:jc w:val="both"/>
        <w:rPr>
          <w:bCs/>
          <w:sz w:val="28"/>
          <w:szCs w:val="28"/>
        </w:rPr>
      </w:pPr>
      <w:r w:rsidRPr="005D0601">
        <w:rPr>
          <w:sz w:val="28"/>
          <w:szCs w:val="28"/>
        </w:rPr>
        <w:t>Заместитель председателя Комиссии:</w:t>
      </w:r>
    </w:p>
    <w:p w:rsidR="005D0601" w:rsidRPr="005D0601" w:rsidRDefault="005D0601" w:rsidP="005D0601">
      <w:pPr>
        <w:jc w:val="both"/>
        <w:rPr>
          <w:sz w:val="28"/>
          <w:szCs w:val="28"/>
        </w:rPr>
      </w:pPr>
      <w:r w:rsidRPr="005D0601">
        <w:rPr>
          <w:bCs/>
          <w:sz w:val="28"/>
          <w:szCs w:val="28"/>
        </w:rPr>
        <w:t>Петрова Н.Г.</w:t>
      </w:r>
      <w:r w:rsidRPr="005D0601">
        <w:rPr>
          <w:sz w:val="28"/>
          <w:szCs w:val="28"/>
        </w:rPr>
        <w:t xml:space="preserve"> – </w:t>
      </w:r>
      <w:proofErr w:type="spellStart"/>
      <w:r w:rsidRPr="005D0601">
        <w:rPr>
          <w:sz w:val="28"/>
          <w:szCs w:val="28"/>
        </w:rPr>
        <w:t>и.о</w:t>
      </w:r>
      <w:proofErr w:type="spellEnd"/>
      <w:r w:rsidRPr="005D0601">
        <w:rPr>
          <w:sz w:val="28"/>
          <w:szCs w:val="28"/>
        </w:rPr>
        <w:t>.</w:t>
      </w:r>
      <w:r w:rsidR="00616F5B">
        <w:rPr>
          <w:sz w:val="28"/>
          <w:szCs w:val="28"/>
        </w:rPr>
        <w:t xml:space="preserve"> </w:t>
      </w:r>
      <w:r w:rsidRPr="005D0601">
        <w:rPr>
          <w:sz w:val="28"/>
          <w:szCs w:val="28"/>
        </w:rPr>
        <w:t>руководителя Управления экономического развития Администрации Вышневолоцкого городского округа;</w:t>
      </w:r>
    </w:p>
    <w:p w:rsidR="005D0601" w:rsidRPr="005D0601" w:rsidRDefault="005D0601" w:rsidP="005D0601">
      <w:pPr>
        <w:jc w:val="both"/>
        <w:rPr>
          <w:sz w:val="28"/>
          <w:szCs w:val="28"/>
        </w:rPr>
      </w:pPr>
    </w:p>
    <w:p w:rsidR="005D0601" w:rsidRPr="005D0601" w:rsidRDefault="005D0601" w:rsidP="005D0601">
      <w:pPr>
        <w:jc w:val="both"/>
        <w:rPr>
          <w:sz w:val="28"/>
          <w:szCs w:val="28"/>
        </w:rPr>
      </w:pPr>
      <w:r w:rsidRPr="005D0601">
        <w:rPr>
          <w:sz w:val="28"/>
          <w:szCs w:val="28"/>
        </w:rPr>
        <w:t>Секретарь комиссии:</w:t>
      </w:r>
    </w:p>
    <w:p w:rsidR="005D0601" w:rsidRPr="005D0601" w:rsidRDefault="005D0601" w:rsidP="005D0601">
      <w:pPr>
        <w:jc w:val="both"/>
        <w:rPr>
          <w:sz w:val="28"/>
          <w:szCs w:val="28"/>
        </w:rPr>
      </w:pPr>
      <w:r w:rsidRPr="005D0601">
        <w:rPr>
          <w:sz w:val="28"/>
          <w:szCs w:val="28"/>
        </w:rPr>
        <w:t>Егорова И.В. – главный специалист отдела экономики, стратегического планирования и муниципальных программ Управления экономического развития Администрации Вышневолоцкого городского округа.</w:t>
      </w:r>
    </w:p>
    <w:p w:rsidR="005D0601" w:rsidRPr="005D0601" w:rsidRDefault="005D0601" w:rsidP="005D0601">
      <w:pPr>
        <w:jc w:val="both"/>
        <w:rPr>
          <w:sz w:val="28"/>
          <w:szCs w:val="28"/>
        </w:rPr>
      </w:pPr>
    </w:p>
    <w:p w:rsidR="005D0601" w:rsidRPr="005D0601" w:rsidRDefault="005D0601" w:rsidP="005D0601">
      <w:pPr>
        <w:jc w:val="both"/>
        <w:rPr>
          <w:b/>
          <w:sz w:val="28"/>
          <w:szCs w:val="28"/>
        </w:rPr>
      </w:pPr>
      <w:r w:rsidRPr="005D0601">
        <w:rPr>
          <w:b/>
          <w:sz w:val="28"/>
          <w:szCs w:val="28"/>
        </w:rPr>
        <w:t>Члены Комиссии</w:t>
      </w:r>
    </w:p>
    <w:p w:rsidR="005D0601" w:rsidRPr="005D0601" w:rsidRDefault="005D0601" w:rsidP="005D0601">
      <w:pPr>
        <w:jc w:val="both"/>
        <w:rPr>
          <w:sz w:val="28"/>
          <w:szCs w:val="28"/>
        </w:rPr>
      </w:pPr>
    </w:p>
    <w:p w:rsidR="005D0601" w:rsidRPr="005D0601" w:rsidRDefault="005D0601" w:rsidP="005D0601">
      <w:pPr>
        <w:jc w:val="both"/>
        <w:rPr>
          <w:sz w:val="28"/>
          <w:szCs w:val="28"/>
        </w:rPr>
      </w:pPr>
      <w:r w:rsidRPr="005D0601">
        <w:rPr>
          <w:sz w:val="28"/>
          <w:szCs w:val="28"/>
        </w:rPr>
        <w:t xml:space="preserve">Кудрявцева Н.Н. – заместитель начальника межрайонной ИФНС России № 3 по Тверской области (по согласованию); </w:t>
      </w:r>
    </w:p>
    <w:p w:rsidR="005D0601" w:rsidRPr="005D0601" w:rsidRDefault="005D0601" w:rsidP="005D0601">
      <w:pPr>
        <w:jc w:val="both"/>
        <w:rPr>
          <w:sz w:val="28"/>
          <w:szCs w:val="28"/>
        </w:rPr>
      </w:pPr>
    </w:p>
    <w:p w:rsidR="005D0601" w:rsidRPr="005D0601" w:rsidRDefault="005D0601" w:rsidP="005D0601">
      <w:pPr>
        <w:jc w:val="both"/>
        <w:rPr>
          <w:sz w:val="28"/>
          <w:szCs w:val="28"/>
        </w:rPr>
      </w:pPr>
      <w:r w:rsidRPr="005D0601">
        <w:rPr>
          <w:sz w:val="28"/>
          <w:szCs w:val="28"/>
        </w:rPr>
        <w:t>Лебедева Н.Б. – заместитель начальника ГУ «Управление Пенсионного Фонда в гор. Вышнем Волочке и Вышневолоцком районе (межрайонная</w:t>
      </w:r>
      <w:proofErr w:type="gramStart"/>
      <w:r w:rsidRPr="005D0601">
        <w:rPr>
          <w:sz w:val="28"/>
          <w:szCs w:val="28"/>
        </w:rPr>
        <w:t xml:space="preserve">)» </w:t>
      </w:r>
      <w:r w:rsidR="00616F5B">
        <w:rPr>
          <w:sz w:val="28"/>
          <w:szCs w:val="28"/>
        </w:rPr>
        <w:t xml:space="preserve">  </w:t>
      </w:r>
      <w:proofErr w:type="gramEnd"/>
      <w:r w:rsidR="00616F5B">
        <w:rPr>
          <w:sz w:val="28"/>
          <w:szCs w:val="28"/>
        </w:rPr>
        <w:t xml:space="preserve">                 </w:t>
      </w:r>
      <w:r w:rsidRPr="005D0601">
        <w:rPr>
          <w:sz w:val="28"/>
          <w:szCs w:val="28"/>
        </w:rPr>
        <w:t xml:space="preserve">(по согласованию); </w:t>
      </w:r>
    </w:p>
    <w:p w:rsidR="005D0601" w:rsidRPr="005D0601" w:rsidRDefault="005D0601" w:rsidP="005D0601">
      <w:pPr>
        <w:jc w:val="both"/>
        <w:rPr>
          <w:sz w:val="28"/>
          <w:szCs w:val="28"/>
        </w:rPr>
      </w:pPr>
    </w:p>
    <w:p w:rsidR="005D0601" w:rsidRPr="005D0601" w:rsidRDefault="005D0601" w:rsidP="005D0601">
      <w:pPr>
        <w:jc w:val="both"/>
        <w:rPr>
          <w:sz w:val="28"/>
          <w:szCs w:val="28"/>
        </w:rPr>
      </w:pPr>
      <w:proofErr w:type="spellStart"/>
      <w:r w:rsidRPr="005D0601">
        <w:rPr>
          <w:sz w:val="28"/>
          <w:szCs w:val="28"/>
        </w:rPr>
        <w:t>Верховская</w:t>
      </w:r>
      <w:proofErr w:type="spellEnd"/>
      <w:r w:rsidRPr="005D0601">
        <w:rPr>
          <w:sz w:val="28"/>
          <w:szCs w:val="28"/>
        </w:rPr>
        <w:t xml:space="preserve"> Л.В. – руководитель Финансового управления администрации Вышневолоцкого городского округа;</w:t>
      </w:r>
    </w:p>
    <w:p w:rsidR="005D0601" w:rsidRPr="005D0601" w:rsidRDefault="005D0601" w:rsidP="005D0601">
      <w:pPr>
        <w:jc w:val="both"/>
        <w:rPr>
          <w:sz w:val="28"/>
          <w:szCs w:val="28"/>
        </w:rPr>
      </w:pPr>
    </w:p>
    <w:p w:rsidR="005D0601" w:rsidRPr="005D0601" w:rsidRDefault="005D0601" w:rsidP="005D0601">
      <w:pPr>
        <w:jc w:val="both"/>
        <w:rPr>
          <w:sz w:val="28"/>
          <w:szCs w:val="28"/>
        </w:rPr>
      </w:pPr>
      <w:r w:rsidRPr="005D0601">
        <w:rPr>
          <w:sz w:val="28"/>
          <w:szCs w:val="28"/>
        </w:rPr>
        <w:t>Спиридонова В.А. – руководитель Управления земельно-имущественных отношений и жилищной политики администрации Вышневолоцкого городского округа;</w:t>
      </w:r>
    </w:p>
    <w:p w:rsidR="005D0601" w:rsidRPr="005D0601" w:rsidRDefault="005D0601" w:rsidP="005D0601">
      <w:pPr>
        <w:jc w:val="both"/>
        <w:rPr>
          <w:sz w:val="28"/>
          <w:szCs w:val="28"/>
        </w:rPr>
      </w:pPr>
    </w:p>
    <w:p w:rsidR="005D0601" w:rsidRPr="005D0601" w:rsidRDefault="005D0601" w:rsidP="005D0601">
      <w:pPr>
        <w:jc w:val="both"/>
        <w:rPr>
          <w:sz w:val="28"/>
          <w:szCs w:val="28"/>
        </w:rPr>
      </w:pPr>
      <w:r w:rsidRPr="005D0601">
        <w:rPr>
          <w:sz w:val="28"/>
          <w:szCs w:val="28"/>
        </w:rPr>
        <w:t xml:space="preserve">Голубева М.А. – главный специалист уполномоченный </w:t>
      </w:r>
      <w:proofErr w:type="spellStart"/>
      <w:r w:rsidRPr="005D0601">
        <w:rPr>
          <w:sz w:val="28"/>
          <w:szCs w:val="28"/>
        </w:rPr>
        <w:t>Торжокского</w:t>
      </w:r>
      <w:proofErr w:type="spellEnd"/>
      <w:r w:rsidRPr="005D0601">
        <w:rPr>
          <w:sz w:val="28"/>
          <w:szCs w:val="28"/>
        </w:rPr>
        <w:t xml:space="preserve"> межрайонного филиала № 2 ГУ Тверского регионального отделения Фонда социального страхования РФ (по согласованию); </w:t>
      </w:r>
    </w:p>
    <w:p w:rsidR="005D0601" w:rsidRDefault="005D0601" w:rsidP="005D0601">
      <w:pPr>
        <w:jc w:val="both"/>
        <w:rPr>
          <w:sz w:val="28"/>
          <w:szCs w:val="28"/>
        </w:rPr>
      </w:pPr>
    </w:p>
    <w:p w:rsidR="00616F5B" w:rsidRPr="005D0601" w:rsidRDefault="00616F5B" w:rsidP="005D0601">
      <w:pPr>
        <w:jc w:val="both"/>
        <w:rPr>
          <w:sz w:val="28"/>
          <w:szCs w:val="28"/>
        </w:rPr>
      </w:pPr>
    </w:p>
    <w:p w:rsidR="005D0601" w:rsidRPr="005D0601" w:rsidRDefault="005D0601" w:rsidP="005D0601">
      <w:pPr>
        <w:jc w:val="both"/>
        <w:rPr>
          <w:sz w:val="28"/>
          <w:szCs w:val="28"/>
        </w:rPr>
      </w:pPr>
      <w:r w:rsidRPr="005D0601">
        <w:rPr>
          <w:sz w:val="28"/>
          <w:szCs w:val="28"/>
        </w:rPr>
        <w:lastRenderedPageBreak/>
        <w:t>Новикова М.К. – руководитель Правового управления Администрации Вышневолоцкого городского округа;</w:t>
      </w:r>
    </w:p>
    <w:p w:rsidR="005D0601" w:rsidRPr="005D0601" w:rsidRDefault="005D0601" w:rsidP="005D0601">
      <w:pPr>
        <w:jc w:val="both"/>
        <w:rPr>
          <w:sz w:val="28"/>
          <w:szCs w:val="28"/>
        </w:rPr>
      </w:pPr>
    </w:p>
    <w:p w:rsidR="005D0601" w:rsidRDefault="005D0601" w:rsidP="005D0601">
      <w:pPr>
        <w:jc w:val="both"/>
        <w:rPr>
          <w:sz w:val="28"/>
          <w:szCs w:val="28"/>
        </w:rPr>
      </w:pPr>
      <w:r w:rsidRPr="005D0601">
        <w:rPr>
          <w:sz w:val="28"/>
          <w:szCs w:val="28"/>
        </w:rPr>
        <w:t>Михайлова Н.Ю</w:t>
      </w:r>
      <w:r w:rsidR="00616F5B">
        <w:rPr>
          <w:sz w:val="28"/>
          <w:szCs w:val="28"/>
        </w:rPr>
        <w:t>.</w:t>
      </w:r>
      <w:r w:rsidRPr="005D0601">
        <w:rPr>
          <w:sz w:val="28"/>
          <w:szCs w:val="28"/>
        </w:rPr>
        <w:t xml:space="preserve"> - руководитель отдела доходов Финансового управления администрации</w:t>
      </w:r>
      <w:r w:rsidR="00616F5B">
        <w:rPr>
          <w:sz w:val="28"/>
          <w:szCs w:val="28"/>
        </w:rPr>
        <w:t xml:space="preserve"> </w:t>
      </w:r>
      <w:r w:rsidRPr="005D0601">
        <w:rPr>
          <w:sz w:val="28"/>
          <w:szCs w:val="28"/>
        </w:rPr>
        <w:t>Вышневолоцкого городского округа.</w:t>
      </w:r>
    </w:p>
    <w:p w:rsidR="00616F5B" w:rsidRPr="00616F5B" w:rsidRDefault="00616F5B" w:rsidP="005D0601">
      <w:pPr>
        <w:jc w:val="both"/>
        <w:rPr>
          <w:bCs/>
          <w:sz w:val="28"/>
          <w:szCs w:val="28"/>
        </w:rPr>
      </w:pPr>
    </w:p>
    <w:p w:rsidR="00616F5B" w:rsidRPr="00616F5B" w:rsidRDefault="00616F5B" w:rsidP="005D0601">
      <w:pPr>
        <w:jc w:val="both"/>
        <w:rPr>
          <w:bCs/>
          <w:sz w:val="28"/>
          <w:szCs w:val="28"/>
        </w:rPr>
      </w:pPr>
    </w:p>
    <w:p w:rsidR="005D0601" w:rsidRPr="00616F5B" w:rsidRDefault="005D0601" w:rsidP="005D0601">
      <w:pPr>
        <w:tabs>
          <w:tab w:val="left" w:pos="8205"/>
        </w:tabs>
        <w:jc w:val="both"/>
        <w:rPr>
          <w:bCs/>
          <w:sz w:val="28"/>
          <w:szCs w:val="28"/>
        </w:rPr>
      </w:pPr>
    </w:p>
    <w:p w:rsidR="009749A9" w:rsidRPr="00616F5B" w:rsidRDefault="005D0601" w:rsidP="005D0601">
      <w:pPr>
        <w:jc w:val="both"/>
        <w:rPr>
          <w:bCs/>
          <w:sz w:val="28"/>
          <w:szCs w:val="28"/>
        </w:rPr>
      </w:pPr>
      <w:r w:rsidRPr="00616F5B">
        <w:rPr>
          <w:bCs/>
          <w:sz w:val="28"/>
          <w:szCs w:val="28"/>
        </w:rPr>
        <w:t>Глава Вышневолоцкого городского округа                                          Н.П. Рощина</w:t>
      </w:r>
    </w:p>
    <w:sectPr w:rsidR="009749A9" w:rsidRPr="00616F5B" w:rsidSect="005C2275">
      <w:headerReference w:type="default" r:id="rId9"/>
      <w:pgSz w:w="11906" w:h="16838"/>
      <w:pgMar w:top="992" w:right="992" w:bottom="1134" w:left="1559"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E4" w:rsidRDefault="002533E4" w:rsidP="008B40DE">
      <w:r>
        <w:separator/>
      </w:r>
    </w:p>
  </w:endnote>
  <w:endnote w:type="continuationSeparator" w:id="0">
    <w:p w:rsidR="002533E4" w:rsidRDefault="002533E4"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E4" w:rsidRDefault="002533E4" w:rsidP="008B40DE">
      <w:r>
        <w:separator/>
      </w:r>
    </w:p>
  </w:footnote>
  <w:footnote w:type="continuationSeparator" w:id="0">
    <w:p w:rsidR="002533E4" w:rsidRDefault="002533E4"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BE751A"/>
    <w:lvl w:ilvl="0">
      <w:numFmt w:val="decimal"/>
      <w:lvlText w:val="*"/>
      <w:lvlJc w:val="left"/>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52630F5"/>
    <w:multiLevelType w:val="hybridMultilevel"/>
    <w:tmpl w:val="AF5A863C"/>
    <w:lvl w:ilvl="0" w:tplc="FAE83E1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5" w15:restartNumberingAfterBreak="0">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1371404"/>
    <w:multiLevelType w:val="hybridMultilevel"/>
    <w:tmpl w:val="D41E0FBA"/>
    <w:lvl w:ilvl="0" w:tplc="A2E22E2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93550B"/>
    <w:multiLevelType w:val="hybridMultilevel"/>
    <w:tmpl w:val="88F46B4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5FD4114"/>
    <w:multiLevelType w:val="multilevel"/>
    <w:tmpl w:val="6ACA58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20022982"/>
    <w:multiLevelType w:val="hybridMultilevel"/>
    <w:tmpl w:val="5680DAFA"/>
    <w:lvl w:ilvl="0" w:tplc="6C768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33068A"/>
    <w:multiLevelType w:val="hybridMultilevel"/>
    <w:tmpl w:val="9C9CA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6EF4C6F"/>
    <w:multiLevelType w:val="hybridMultilevel"/>
    <w:tmpl w:val="EC0E9A94"/>
    <w:lvl w:ilvl="0" w:tplc="9E1ACA0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833632F"/>
    <w:multiLevelType w:val="multilevel"/>
    <w:tmpl w:val="AA28748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15:restartNumberingAfterBreak="0">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43111A5C"/>
    <w:multiLevelType w:val="multilevel"/>
    <w:tmpl w:val="ED96405E"/>
    <w:lvl w:ilvl="0">
      <w:start w:val="1"/>
      <w:numFmt w:val="decimal"/>
      <w:lvlText w:val="%1."/>
      <w:lvlJc w:val="left"/>
      <w:pPr>
        <w:ind w:left="2147" w:hanging="129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7F20A6"/>
    <w:multiLevelType w:val="hybridMultilevel"/>
    <w:tmpl w:val="DB944B7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25" w15:restartNumberingAfterBreak="0">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AD50CDC"/>
    <w:multiLevelType w:val="hybridMultilevel"/>
    <w:tmpl w:val="068A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14351"/>
    <w:multiLevelType w:val="multilevel"/>
    <w:tmpl w:val="8BE6762C"/>
    <w:lvl w:ilvl="0">
      <w:start w:val="2"/>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6"/>
  </w:num>
  <w:num w:numId="5">
    <w:abstractNumId w:val="1"/>
  </w:num>
  <w:num w:numId="6">
    <w:abstractNumId w:val="3"/>
  </w:num>
  <w:num w:numId="7">
    <w:abstractNumId w:val="2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23"/>
  </w:num>
  <w:num w:numId="28">
    <w:abstractNumId w:val="29"/>
  </w:num>
  <w:num w:numId="29">
    <w:abstractNumId w:val="19"/>
  </w:num>
  <w:num w:numId="3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32">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5">
    <w:abstractNumId w:val="21"/>
  </w:num>
  <w:num w:numId="36">
    <w:abstractNumId w:val="4"/>
  </w:num>
  <w:num w:numId="37">
    <w:abstractNumId w:val="15"/>
  </w:num>
  <w:num w:numId="38">
    <w:abstractNumId w:val="7"/>
  </w:num>
  <w:num w:numId="39">
    <w:abstractNumId w:val="9"/>
  </w:num>
  <w:num w:numId="40">
    <w:abstractNumId w:val="30"/>
  </w:num>
  <w:num w:numId="41">
    <w:abstractNumId w:val="12"/>
  </w:num>
  <w:num w:numId="4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536"/>
    <w:rsid w:val="000016C9"/>
    <w:rsid w:val="0000293A"/>
    <w:rsid w:val="00005D70"/>
    <w:rsid w:val="000108F5"/>
    <w:rsid w:val="00010ABA"/>
    <w:rsid w:val="00011744"/>
    <w:rsid w:val="00012288"/>
    <w:rsid w:val="00015135"/>
    <w:rsid w:val="00015493"/>
    <w:rsid w:val="000170D0"/>
    <w:rsid w:val="0002155C"/>
    <w:rsid w:val="00021944"/>
    <w:rsid w:val="00022695"/>
    <w:rsid w:val="00022DEE"/>
    <w:rsid w:val="0002415E"/>
    <w:rsid w:val="0002468C"/>
    <w:rsid w:val="000311D9"/>
    <w:rsid w:val="00031972"/>
    <w:rsid w:val="000354BB"/>
    <w:rsid w:val="00041D16"/>
    <w:rsid w:val="00042A47"/>
    <w:rsid w:val="0004348D"/>
    <w:rsid w:val="00043F0E"/>
    <w:rsid w:val="00044692"/>
    <w:rsid w:val="000451F2"/>
    <w:rsid w:val="00050236"/>
    <w:rsid w:val="000550D5"/>
    <w:rsid w:val="0005637D"/>
    <w:rsid w:val="0006060E"/>
    <w:rsid w:val="00062B39"/>
    <w:rsid w:val="00063237"/>
    <w:rsid w:val="00065DEB"/>
    <w:rsid w:val="00067EB3"/>
    <w:rsid w:val="00070EEA"/>
    <w:rsid w:val="0007209B"/>
    <w:rsid w:val="00072954"/>
    <w:rsid w:val="000733D1"/>
    <w:rsid w:val="00075A85"/>
    <w:rsid w:val="00076150"/>
    <w:rsid w:val="0007657A"/>
    <w:rsid w:val="00076D24"/>
    <w:rsid w:val="00076E8D"/>
    <w:rsid w:val="0008067B"/>
    <w:rsid w:val="00083D23"/>
    <w:rsid w:val="00083E55"/>
    <w:rsid w:val="0008602E"/>
    <w:rsid w:val="0008678C"/>
    <w:rsid w:val="00086CF9"/>
    <w:rsid w:val="000871F0"/>
    <w:rsid w:val="00087BCE"/>
    <w:rsid w:val="00087E72"/>
    <w:rsid w:val="00090BDC"/>
    <w:rsid w:val="00092BF5"/>
    <w:rsid w:val="0009335C"/>
    <w:rsid w:val="00093995"/>
    <w:rsid w:val="0009496C"/>
    <w:rsid w:val="000973AB"/>
    <w:rsid w:val="000A0A8D"/>
    <w:rsid w:val="000A1071"/>
    <w:rsid w:val="000A18E7"/>
    <w:rsid w:val="000A3BE5"/>
    <w:rsid w:val="000A40D4"/>
    <w:rsid w:val="000A6400"/>
    <w:rsid w:val="000A6C42"/>
    <w:rsid w:val="000B0833"/>
    <w:rsid w:val="000B1416"/>
    <w:rsid w:val="000B1A3D"/>
    <w:rsid w:val="000B2741"/>
    <w:rsid w:val="000B33F5"/>
    <w:rsid w:val="000B410F"/>
    <w:rsid w:val="000B4678"/>
    <w:rsid w:val="000B68E9"/>
    <w:rsid w:val="000B7D5B"/>
    <w:rsid w:val="000C0916"/>
    <w:rsid w:val="000C0A77"/>
    <w:rsid w:val="000C0F3F"/>
    <w:rsid w:val="000C19BC"/>
    <w:rsid w:val="000C7491"/>
    <w:rsid w:val="000C7F98"/>
    <w:rsid w:val="000D093F"/>
    <w:rsid w:val="000D15A5"/>
    <w:rsid w:val="000D3E13"/>
    <w:rsid w:val="000D4BF3"/>
    <w:rsid w:val="000D5D88"/>
    <w:rsid w:val="000D6DB0"/>
    <w:rsid w:val="000D6DF1"/>
    <w:rsid w:val="000D738E"/>
    <w:rsid w:val="000E11CA"/>
    <w:rsid w:val="000E3577"/>
    <w:rsid w:val="000E441A"/>
    <w:rsid w:val="000E65BB"/>
    <w:rsid w:val="000F4016"/>
    <w:rsid w:val="000F4889"/>
    <w:rsid w:val="000F66C7"/>
    <w:rsid w:val="001012E4"/>
    <w:rsid w:val="00106578"/>
    <w:rsid w:val="00110B9C"/>
    <w:rsid w:val="001114AD"/>
    <w:rsid w:val="00111598"/>
    <w:rsid w:val="00114C62"/>
    <w:rsid w:val="00115A5C"/>
    <w:rsid w:val="00115E80"/>
    <w:rsid w:val="00117CD2"/>
    <w:rsid w:val="00121AD5"/>
    <w:rsid w:val="00122B0B"/>
    <w:rsid w:val="00122EAA"/>
    <w:rsid w:val="00123D7F"/>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473"/>
    <w:rsid w:val="001417D4"/>
    <w:rsid w:val="00143030"/>
    <w:rsid w:val="0014310B"/>
    <w:rsid w:val="00143FD5"/>
    <w:rsid w:val="001453E1"/>
    <w:rsid w:val="00145FFF"/>
    <w:rsid w:val="00146E87"/>
    <w:rsid w:val="0015029D"/>
    <w:rsid w:val="00150951"/>
    <w:rsid w:val="00150F8C"/>
    <w:rsid w:val="00152496"/>
    <w:rsid w:val="00152759"/>
    <w:rsid w:val="00155EAD"/>
    <w:rsid w:val="001560FE"/>
    <w:rsid w:val="00157826"/>
    <w:rsid w:val="00160B80"/>
    <w:rsid w:val="00166212"/>
    <w:rsid w:val="00166524"/>
    <w:rsid w:val="00170279"/>
    <w:rsid w:val="0017027C"/>
    <w:rsid w:val="0017056F"/>
    <w:rsid w:val="001716D1"/>
    <w:rsid w:val="001754D6"/>
    <w:rsid w:val="001755AB"/>
    <w:rsid w:val="00176651"/>
    <w:rsid w:val="0018047D"/>
    <w:rsid w:val="00182281"/>
    <w:rsid w:val="00182C48"/>
    <w:rsid w:val="001851D1"/>
    <w:rsid w:val="001866BB"/>
    <w:rsid w:val="00187E17"/>
    <w:rsid w:val="001901C1"/>
    <w:rsid w:val="00192415"/>
    <w:rsid w:val="00193A8D"/>
    <w:rsid w:val="001958F1"/>
    <w:rsid w:val="0019666D"/>
    <w:rsid w:val="00197BD7"/>
    <w:rsid w:val="001A2AA9"/>
    <w:rsid w:val="001A34F6"/>
    <w:rsid w:val="001A67BD"/>
    <w:rsid w:val="001B02FA"/>
    <w:rsid w:val="001B0845"/>
    <w:rsid w:val="001B1BB3"/>
    <w:rsid w:val="001B34EE"/>
    <w:rsid w:val="001B4A78"/>
    <w:rsid w:val="001B4D0A"/>
    <w:rsid w:val="001B7013"/>
    <w:rsid w:val="001B7AF0"/>
    <w:rsid w:val="001B7BB7"/>
    <w:rsid w:val="001C11EA"/>
    <w:rsid w:val="001C2694"/>
    <w:rsid w:val="001C3A1D"/>
    <w:rsid w:val="001C463E"/>
    <w:rsid w:val="001C4C14"/>
    <w:rsid w:val="001C71EA"/>
    <w:rsid w:val="001D0F02"/>
    <w:rsid w:val="001D1B0B"/>
    <w:rsid w:val="001D5AF4"/>
    <w:rsid w:val="001D737B"/>
    <w:rsid w:val="001D7D0D"/>
    <w:rsid w:val="001E09FC"/>
    <w:rsid w:val="001E0E4F"/>
    <w:rsid w:val="001E29B2"/>
    <w:rsid w:val="001E2BD5"/>
    <w:rsid w:val="001E3C03"/>
    <w:rsid w:val="001E4538"/>
    <w:rsid w:val="001E4FE6"/>
    <w:rsid w:val="001E5544"/>
    <w:rsid w:val="001E6321"/>
    <w:rsid w:val="001E69A9"/>
    <w:rsid w:val="001E731E"/>
    <w:rsid w:val="001E767A"/>
    <w:rsid w:val="001E794E"/>
    <w:rsid w:val="001F1BDE"/>
    <w:rsid w:val="001F20B4"/>
    <w:rsid w:val="001F37B3"/>
    <w:rsid w:val="001F568C"/>
    <w:rsid w:val="002000B2"/>
    <w:rsid w:val="00200F5A"/>
    <w:rsid w:val="00201674"/>
    <w:rsid w:val="00203228"/>
    <w:rsid w:val="00204407"/>
    <w:rsid w:val="00204925"/>
    <w:rsid w:val="00205132"/>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3E4"/>
    <w:rsid w:val="00253E6B"/>
    <w:rsid w:val="00254739"/>
    <w:rsid w:val="00254ADE"/>
    <w:rsid w:val="00254E64"/>
    <w:rsid w:val="00255489"/>
    <w:rsid w:val="0025669D"/>
    <w:rsid w:val="002602E1"/>
    <w:rsid w:val="00261529"/>
    <w:rsid w:val="00261F24"/>
    <w:rsid w:val="0026207B"/>
    <w:rsid w:val="00262A11"/>
    <w:rsid w:val="00263C89"/>
    <w:rsid w:val="0026403B"/>
    <w:rsid w:val="00264044"/>
    <w:rsid w:val="0026596D"/>
    <w:rsid w:val="00265DFB"/>
    <w:rsid w:val="0026628D"/>
    <w:rsid w:val="00271AD1"/>
    <w:rsid w:val="00273E3F"/>
    <w:rsid w:val="00274248"/>
    <w:rsid w:val="00275E05"/>
    <w:rsid w:val="00276DF7"/>
    <w:rsid w:val="002773EC"/>
    <w:rsid w:val="0027771C"/>
    <w:rsid w:val="00280354"/>
    <w:rsid w:val="00280634"/>
    <w:rsid w:val="002807B0"/>
    <w:rsid w:val="002828E7"/>
    <w:rsid w:val="002830DB"/>
    <w:rsid w:val="00285C64"/>
    <w:rsid w:val="0029133B"/>
    <w:rsid w:val="002928C0"/>
    <w:rsid w:val="00292ECA"/>
    <w:rsid w:val="002940E8"/>
    <w:rsid w:val="002949CD"/>
    <w:rsid w:val="002954C9"/>
    <w:rsid w:val="00295876"/>
    <w:rsid w:val="00295893"/>
    <w:rsid w:val="00296E19"/>
    <w:rsid w:val="00297A0A"/>
    <w:rsid w:val="002A08F0"/>
    <w:rsid w:val="002A0A91"/>
    <w:rsid w:val="002A3EC2"/>
    <w:rsid w:val="002A45F4"/>
    <w:rsid w:val="002A4DBA"/>
    <w:rsid w:val="002A70CD"/>
    <w:rsid w:val="002B32C6"/>
    <w:rsid w:val="002B3342"/>
    <w:rsid w:val="002B4D9E"/>
    <w:rsid w:val="002B7BA7"/>
    <w:rsid w:val="002C1490"/>
    <w:rsid w:val="002C1541"/>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3185"/>
    <w:rsid w:val="003032A0"/>
    <w:rsid w:val="00303317"/>
    <w:rsid w:val="00303FF0"/>
    <w:rsid w:val="00305230"/>
    <w:rsid w:val="003103DF"/>
    <w:rsid w:val="0031086E"/>
    <w:rsid w:val="00310BAF"/>
    <w:rsid w:val="003112A6"/>
    <w:rsid w:val="0031154B"/>
    <w:rsid w:val="0031223F"/>
    <w:rsid w:val="00313709"/>
    <w:rsid w:val="0031373F"/>
    <w:rsid w:val="00313E42"/>
    <w:rsid w:val="003142F4"/>
    <w:rsid w:val="00314CA4"/>
    <w:rsid w:val="00322330"/>
    <w:rsid w:val="00322C06"/>
    <w:rsid w:val="00323447"/>
    <w:rsid w:val="00325491"/>
    <w:rsid w:val="003262C0"/>
    <w:rsid w:val="00326428"/>
    <w:rsid w:val="003275CE"/>
    <w:rsid w:val="00330F6F"/>
    <w:rsid w:val="0033144B"/>
    <w:rsid w:val="003315CB"/>
    <w:rsid w:val="00331853"/>
    <w:rsid w:val="0033199B"/>
    <w:rsid w:val="003331A8"/>
    <w:rsid w:val="00333FF8"/>
    <w:rsid w:val="00335206"/>
    <w:rsid w:val="00335604"/>
    <w:rsid w:val="00335AA2"/>
    <w:rsid w:val="00335B96"/>
    <w:rsid w:val="00336377"/>
    <w:rsid w:val="00337028"/>
    <w:rsid w:val="0033794E"/>
    <w:rsid w:val="00340A67"/>
    <w:rsid w:val="00342F5A"/>
    <w:rsid w:val="00344B80"/>
    <w:rsid w:val="00345050"/>
    <w:rsid w:val="00345DA8"/>
    <w:rsid w:val="00345F7D"/>
    <w:rsid w:val="003475C0"/>
    <w:rsid w:val="003504C6"/>
    <w:rsid w:val="00352C55"/>
    <w:rsid w:val="003530AC"/>
    <w:rsid w:val="00353722"/>
    <w:rsid w:val="003538B9"/>
    <w:rsid w:val="003541D6"/>
    <w:rsid w:val="003545F8"/>
    <w:rsid w:val="00355849"/>
    <w:rsid w:val="00357AF0"/>
    <w:rsid w:val="00357EAD"/>
    <w:rsid w:val="003610CD"/>
    <w:rsid w:val="003620C1"/>
    <w:rsid w:val="003633C6"/>
    <w:rsid w:val="00363D9D"/>
    <w:rsid w:val="00365D0B"/>
    <w:rsid w:val="00370C29"/>
    <w:rsid w:val="00372DBB"/>
    <w:rsid w:val="00373D86"/>
    <w:rsid w:val="00380783"/>
    <w:rsid w:val="0038570A"/>
    <w:rsid w:val="00385F37"/>
    <w:rsid w:val="00386E13"/>
    <w:rsid w:val="00390D9D"/>
    <w:rsid w:val="00392E5D"/>
    <w:rsid w:val="00393869"/>
    <w:rsid w:val="00394C9C"/>
    <w:rsid w:val="00395A7B"/>
    <w:rsid w:val="00397C30"/>
    <w:rsid w:val="003A0812"/>
    <w:rsid w:val="003A2220"/>
    <w:rsid w:val="003A25BA"/>
    <w:rsid w:val="003A2A86"/>
    <w:rsid w:val="003A324D"/>
    <w:rsid w:val="003A3CCF"/>
    <w:rsid w:val="003A42EE"/>
    <w:rsid w:val="003A4A40"/>
    <w:rsid w:val="003A4F66"/>
    <w:rsid w:val="003A6178"/>
    <w:rsid w:val="003A6F4B"/>
    <w:rsid w:val="003B150C"/>
    <w:rsid w:val="003B1832"/>
    <w:rsid w:val="003B1BA0"/>
    <w:rsid w:val="003B21FF"/>
    <w:rsid w:val="003B2628"/>
    <w:rsid w:val="003B2D89"/>
    <w:rsid w:val="003C096D"/>
    <w:rsid w:val="003C1E81"/>
    <w:rsid w:val="003C1FD6"/>
    <w:rsid w:val="003C7B36"/>
    <w:rsid w:val="003D1317"/>
    <w:rsid w:val="003D1B59"/>
    <w:rsid w:val="003D2703"/>
    <w:rsid w:val="003D2D3E"/>
    <w:rsid w:val="003D4597"/>
    <w:rsid w:val="003D7B1C"/>
    <w:rsid w:val="003E05B0"/>
    <w:rsid w:val="003E189A"/>
    <w:rsid w:val="003E1C89"/>
    <w:rsid w:val="003E3CD8"/>
    <w:rsid w:val="003E54BD"/>
    <w:rsid w:val="003E6228"/>
    <w:rsid w:val="003E75C3"/>
    <w:rsid w:val="003F243A"/>
    <w:rsid w:val="003F2503"/>
    <w:rsid w:val="003F2DD9"/>
    <w:rsid w:val="00400BDB"/>
    <w:rsid w:val="00401570"/>
    <w:rsid w:val="0040167D"/>
    <w:rsid w:val="00401C54"/>
    <w:rsid w:val="004026A4"/>
    <w:rsid w:val="00403749"/>
    <w:rsid w:val="00403E6F"/>
    <w:rsid w:val="00404218"/>
    <w:rsid w:val="00407A5C"/>
    <w:rsid w:val="00407E2B"/>
    <w:rsid w:val="00411C4E"/>
    <w:rsid w:val="004145F2"/>
    <w:rsid w:val="00416226"/>
    <w:rsid w:val="00416348"/>
    <w:rsid w:val="00417252"/>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410C"/>
    <w:rsid w:val="00445D1F"/>
    <w:rsid w:val="00446A2D"/>
    <w:rsid w:val="00447786"/>
    <w:rsid w:val="00451256"/>
    <w:rsid w:val="0045347D"/>
    <w:rsid w:val="004543D2"/>
    <w:rsid w:val="00455F48"/>
    <w:rsid w:val="00456F42"/>
    <w:rsid w:val="004579F3"/>
    <w:rsid w:val="004602BA"/>
    <w:rsid w:val="00460768"/>
    <w:rsid w:val="00460AB1"/>
    <w:rsid w:val="00462267"/>
    <w:rsid w:val="0046347C"/>
    <w:rsid w:val="00463629"/>
    <w:rsid w:val="00463AB6"/>
    <w:rsid w:val="00463C42"/>
    <w:rsid w:val="00463DAB"/>
    <w:rsid w:val="00466049"/>
    <w:rsid w:val="00467DD9"/>
    <w:rsid w:val="0047201F"/>
    <w:rsid w:val="00472159"/>
    <w:rsid w:val="00474991"/>
    <w:rsid w:val="00476BAE"/>
    <w:rsid w:val="00480EE6"/>
    <w:rsid w:val="004814F9"/>
    <w:rsid w:val="00482BD3"/>
    <w:rsid w:val="00482E72"/>
    <w:rsid w:val="0048330A"/>
    <w:rsid w:val="00483B5E"/>
    <w:rsid w:val="00486133"/>
    <w:rsid w:val="0048674F"/>
    <w:rsid w:val="004867ED"/>
    <w:rsid w:val="004871EA"/>
    <w:rsid w:val="00487DF0"/>
    <w:rsid w:val="00487F46"/>
    <w:rsid w:val="004906EB"/>
    <w:rsid w:val="004912CD"/>
    <w:rsid w:val="004935AD"/>
    <w:rsid w:val="00494DEB"/>
    <w:rsid w:val="00495838"/>
    <w:rsid w:val="00495D3F"/>
    <w:rsid w:val="004A02E7"/>
    <w:rsid w:val="004A2BB8"/>
    <w:rsid w:val="004A41F9"/>
    <w:rsid w:val="004A643C"/>
    <w:rsid w:val="004B0032"/>
    <w:rsid w:val="004B06E4"/>
    <w:rsid w:val="004B0C13"/>
    <w:rsid w:val="004B1BBE"/>
    <w:rsid w:val="004B22CA"/>
    <w:rsid w:val="004B2922"/>
    <w:rsid w:val="004B303B"/>
    <w:rsid w:val="004B304C"/>
    <w:rsid w:val="004B4C02"/>
    <w:rsid w:val="004B6CEA"/>
    <w:rsid w:val="004C00C2"/>
    <w:rsid w:val="004C0188"/>
    <w:rsid w:val="004C07F4"/>
    <w:rsid w:val="004C2DCD"/>
    <w:rsid w:val="004C3569"/>
    <w:rsid w:val="004C3D8B"/>
    <w:rsid w:val="004C454E"/>
    <w:rsid w:val="004C79FB"/>
    <w:rsid w:val="004D2E71"/>
    <w:rsid w:val="004D30D7"/>
    <w:rsid w:val="004D39AD"/>
    <w:rsid w:val="004D41F2"/>
    <w:rsid w:val="004D551E"/>
    <w:rsid w:val="004D71BA"/>
    <w:rsid w:val="004D78AD"/>
    <w:rsid w:val="004D7B8D"/>
    <w:rsid w:val="004D7DDA"/>
    <w:rsid w:val="004E44BA"/>
    <w:rsid w:val="004E4DBB"/>
    <w:rsid w:val="004E69E3"/>
    <w:rsid w:val="004E6CE1"/>
    <w:rsid w:val="004E6DD8"/>
    <w:rsid w:val="004E7D1C"/>
    <w:rsid w:val="004F0F89"/>
    <w:rsid w:val="004F0FFC"/>
    <w:rsid w:val="004F11F7"/>
    <w:rsid w:val="004F19FE"/>
    <w:rsid w:val="004F1EE5"/>
    <w:rsid w:val="004F2746"/>
    <w:rsid w:val="004F324E"/>
    <w:rsid w:val="004F47D9"/>
    <w:rsid w:val="004F52BA"/>
    <w:rsid w:val="004F6103"/>
    <w:rsid w:val="004F7533"/>
    <w:rsid w:val="004F75E6"/>
    <w:rsid w:val="00500DAB"/>
    <w:rsid w:val="00501FA6"/>
    <w:rsid w:val="00502936"/>
    <w:rsid w:val="00502E60"/>
    <w:rsid w:val="00503CE0"/>
    <w:rsid w:val="00505BA2"/>
    <w:rsid w:val="00507716"/>
    <w:rsid w:val="00511758"/>
    <w:rsid w:val="00512CB5"/>
    <w:rsid w:val="00513716"/>
    <w:rsid w:val="0051514B"/>
    <w:rsid w:val="0051759E"/>
    <w:rsid w:val="00520C93"/>
    <w:rsid w:val="00521BE1"/>
    <w:rsid w:val="005222F4"/>
    <w:rsid w:val="005249A2"/>
    <w:rsid w:val="00527E14"/>
    <w:rsid w:val="00530B85"/>
    <w:rsid w:val="00530F44"/>
    <w:rsid w:val="0053143D"/>
    <w:rsid w:val="00531DFF"/>
    <w:rsid w:val="005329AF"/>
    <w:rsid w:val="00533998"/>
    <w:rsid w:val="0053431C"/>
    <w:rsid w:val="00535565"/>
    <w:rsid w:val="005367C5"/>
    <w:rsid w:val="005371C2"/>
    <w:rsid w:val="00543C5B"/>
    <w:rsid w:val="00545E64"/>
    <w:rsid w:val="00547747"/>
    <w:rsid w:val="005515B0"/>
    <w:rsid w:val="0055170B"/>
    <w:rsid w:val="00553D50"/>
    <w:rsid w:val="00556ABA"/>
    <w:rsid w:val="00556C9E"/>
    <w:rsid w:val="0056110B"/>
    <w:rsid w:val="00562383"/>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900C7"/>
    <w:rsid w:val="005926EE"/>
    <w:rsid w:val="00592EB1"/>
    <w:rsid w:val="00594157"/>
    <w:rsid w:val="005A416C"/>
    <w:rsid w:val="005A4ED0"/>
    <w:rsid w:val="005A55E1"/>
    <w:rsid w:val="005A5954"/>
    <w:rsid w:val="005B0337"/>
    <w:rsid w:val="005B2407"/>
    <w:rsid w:val="005B2474"/>
    <w:rsid w:val="005B62A6"/>
    <w:rsid w:val="005B6BE5"/>
    <w:rsid w:val="005B72C8"/>
    <w:rsid w:val="005B79CC"/>
    <w:rsid w:val="005B7E30"/>
    <w:rsid w:val="005C2275"/>
    <w:rsid w:val="005C27FD"/>
    <w:rsid w:val="005C2D44"/>
    <w:rsid w:val="005C367D"/>
    <w:rsid w:val="005C3BD5"/>
    <w:rsid w:val="005C5F83"/>
    <w:rsid w:val="005D0601"/>
    <w:rsid w:val="005D0A3A"/>
    <w:rsid w:val="005D10A9"/>
    <w:rsid w:val="005D1E90"/>
    <w:rsid w:val="005D41ED"/>
    <w:rsid w:val="005D4ECB"/>
    <w:rsid w:val="005D56EB"/>
    <w:rsid w:val="005D628B"/>
    <w:rsid w:val="005D62D4"/>
    <w:rsid w:val="005D77A1"/>
    <w:rsid w:val="005E030B"/>
    <w:rsid w:val="005E323D"/>
    <w:rsid w:val="005E345F"/>
    <w:rsid w:val="005E41C3"/>
    <w:rsid w:val="005E59D0"/>
    <w:rsid w:val="005E6201"/>
    <w:rsid w:val="005E7292"/>
    <w:rsid w:val="005E77B5"/>
    <w:rsid w:val="005E789C"/>
    <w:rsid w:val="005F4096"/>
    <w:rsid w:val="005F40CF"/>
    <w:rsid w:val="005F4932"/>
    <w:rsid w:val="00600CBB"/>
    <w:rsid w:val="006039B1"/>
    <w:rsid w:val="00603B15"/>
    <w:rsid w:val="00604846"/>
    <w:rsid w:val="00604D70"/>
    <w:rsid w:val="00606526"/>
    <w:rsid w:val="00606655"/>
    <w:rsid w:val="006069A9"/>
    <w:rsid w:val="00607942"/>
    <w:rsid w:val="0061042E"/>
    <w:rsid w:val="00610DDE"/>
    <w:rsid w:val="006119C7"/>
    <w:rsid w:val="00614862"/>
    <w:rsid w:val="006148C4"/>
    <w:rsid w:val="00616F5B"/>
    <w:rsid w:val="00620345"/>
    <w:rsid w:val="00620413"/>
    <w:rsid w:val="0062102D"/>
    <w:rsid w:val="00621117"/>
    <w:rsid w:val="00627961"/>
    <w:rsid w:val="00630D9F"/>
    <w:rsid w:val="0063149E"/>
    <w:rsid w:val="006315B5"/>
    <w:rsid w:val="0063243F"/>
    <w:rsid w:val="0063427B"/>
    <w:rsid w:val="00636CDB"/>
    <w:rsid w:val="0064093A"/>
    <w:rsid w:val="00640FA7"/>
    <w:rsid w:val="00641512"/>
    <w:rsid w:val="00642965"/>
    <w:rsid w:val="00643E53"/>
    <w:rsid w:val="006448A2"/>
    <w:rsid w:val="00645BC6"/>
    <w:rsid w:val="006471C9"/>
    <w:rsid w:val="0065170B"/>
    <w:rsid w:val="006532FB"/>
    <w:rsid w:val="006535C2"/>
    <w:rsid w:val="00653EA9"/>
    <w:rsid w:val="0065508D"/>
    <w:rsid w:val="0065588B"/>
    <w:rsid w:val="00656175"/>
    <w:rsid w:val="00656DEE"/>
    <w:rsid w:val="00657428"/>
    <w:rsid w:val="00657A3A"/>
    <w:rsid w:val="00657E9F"/>
    <w:rsid w:val="006605C5"/>
    <w:rsid w:val="006613DE"/>
    <w:rsid w:val="00661B7F"/>
    <w:rsid w:val="0066233E"/>
    <w:rsid w:val="00663943"/>
    <w:rsid w:val="00663DC6"/>
    <w:rsid w:val="0066428D"/>
    <w:rsid w:val="00664ADF"/>
    <w:rsid w:val="0066782A"/>
    <w:rsid w:val="00667BF6"/>
    <w:rsid w:val="006732C1"/>
    <w:rsid w:val="00676BAE"/>
    <w:rsid w:val="006774CE"/>
    <w:rsid w:val="00677DD4"/>
    <w:rsid w:val="00680B9A"/>
    <w:rsid w:val="0068375C"/>
    <w:rsid w:val="00684236"/>
    <w:rsid w:val="00684477"/>
    <w:rsid w:val="006849CF"/>
    <w:rsid w:val="00685448"/>
    <w:rsid w:val="00685761"/>
    <w:rsid w:val="00685A0F"/>
    <w:rsid w:val="00686005"/>
    <w:rsid w:val="006863AB"/>
    <w:rsid w:val="00690033"/>
    <w:rsid w:val="00691ACA"/>
    <w:rsid w:val="00695E4A"/>
    <w:rsid w:val="006976B7"/>
    <w:rsid w:val="006A0468"/>
    <w:rsid w:val="006A0DC6"/>
    <w:rsid w:val="006A16AA"/>
    <w:rsid w:val="006A1CA1"/>
    <w:rsid w:val="006A5FFF"/>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A23"/>
    <w:rsid w:val="006D3C90"/>
    <w:rsid w:val="006D66F5"/>
    <w:rsid w:val="006E013A"/>
    <w:rsid w:val="006E1A3C"/>
    <w:rsid w:val="006E4656"/>
    <w:rsid w:val="006E4672"/>
    <w:rsid w:val="006E6564"/>
    <w:rsid w:val="006F005D"/>
    <w:rsid w:val="006F0B47"/>
    <w:rsid w:val="006F0F9E"/>
    <w:rsid w:val="006F483D"/>
    <w:rsid w:val="006F782B"/>
    <w:rsid w:val="007006D2"/>
    <w:rsid w:val="00700E72"/>
    <w:rsid w:val="00701984"/>
    <w:rsid w:val="00702766"/>
    <w:rsid w:val="0070365D"/>
    <w:rsid w:val="007042D2"/>
    <w:rsid w:val="00706DA6"/>
    <w:rsid w:val="00711551"/>
    <w:rsid w:val="007116CD"/>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6B4C"/>
    <w:rsid w:val="007477F0"/>
    <w:rsid w:val="00747B00"/>
    <w:rsid w:val="00747FD7"/>
    <w:rsid w:val="0075062E"/>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72A3"/>
    <w:rsid w:val="0078306C"/>
    <w:rsid w:val="007830EA"/>
    <w:rsid w:val="00783DD8"/>
    <w:rsid w:val="00784CC5"/>
    <w:rsid w:val="007867BF"/>
    <w:rsid w:val="00787172"/>
    <w:rsid w:val="00790D69"/>
    <w:rsid w:val="00794297"/>
    <w:rsid w:val="0079430C"/>
    <w:rsid w:val="00795DD9"/>
    <w:rsid w:val="00797514"/>
    <w:rsid w:val="007A1036"/>
    <w:rsid w:val="007A2D8F"/>
    <w:rsid w:val="007A3A28"/>
    <w:rsid w:val="007A3D2F"/>
    <w:rsid w:val="007A6406"/>
    <w:rsid w:val="007A75F1"/>
    <w:rsid w:val="007B06BD"/>
    <w:rsid w:val="007B2721"/>
    <w:rsid w:val="007B2FE9"/>
    <w:rsid w:val="007B350C"/>
    <w:rsid w:val="007B3AE3"/>
    <w:rsid w:val="007B41EB"/>
    <w:rsid w:val="007B41FF"/>
    <w:rsid w:val="007B49BD"/>
    <w:rsid w:val="007B4E39"/>
    <w:rsid w:val="007B580A"/>
    <w:rsid w:val="007B6BF7"/>
    <w:rsid w:val="007B7499"/>
    <w:rsid w:val="007C2A22"/>
    <w:rsid w:val="007C2E42"/>
    <w:rsid w:val="007C4003"/>
    <w:rsid w:val="007C40B1"/>
    <w:rsid w:val="007C40E0"/>
    <w:rsid w:val="007C7B88"/>
    <w:rsid w:val="007D09F0"/>
    <w:rsid w:val="007D4160"/>
    <w:rsid w:val="007D4902"/>
    <w:rsid w:val="007D6483"/>
    <w:rsid w:val="007D7D18"/>
    <w:rsid w:val="007D7F8A"/>
    <w:rsid w:val="007E0774"/>
    <w:rsid w:val="007E2609"/>
    <w:rsid w:val="007E2B48"/>
    <w:rsid w:val="007E2D36"/>
    <w:rsid w:val="007E2F9A"/>
    <w:rsid w:val="007E3212"/>
    <w:rsid w:val="007E4B6C"/>
    <w:rsid w:val="007F0A3D"/>
    <w:rsid w:val="007F0B15"/>
    <w:rsid w:val="007F1847"/>
    <w:rsid w:val="007F1934"/>
    <w:rsid w:val="007F1A01"/>
    <w:rsid w:val="007F1BD6"/>
    <w:rsid w:val="007F2211"/>
    <w:rsid w:val="007F5D2F"/>
    <w:rsid w:val="007F621B"/>
    <w:rsid w:val="007F6784"/>
    <w:rsid w:val="00800622"/>
    <w:rsid w:val="008038EF"/>
    <w:rsid w:val="00803DDA"/>
    <w:rsid w:val="00804216"/>
    <w:rsid w:val="00804CD7"/>
    <w:rsid w:val="00804E2C"/>
    <w:rsid w:val="00805135"/>
    <w:rsid w:val="00811F08"/>
    <w:rsid w:val="008120B7"/>
    <w:rsid w:val="00813E6F"/>
    <w:rsid w:val="00814A04"/>
    <w:rsid w:val="00816496"/>
    <w:rsid w:val="00816973"/>
    <w:rsid w:val="00820366"/>
    <w:rsid w:val="0082302C"/>
    <w:rsid w:val="008230A7"/>
    <w:rsid w:val="008253E7"/>
    <w:rsid w:val="00826781"/>
    <w:rsid w:val="00827382"/>
    <w:rsid w:val="00827B6C"/>
    <w:rsid w:val="0083038B"/>
    <w:rsid w:val="008305F5"/>
    <w:rsid w:val="008306EA"/>
    <w:rsid w:val="00832422"/>
    <w:rsid w:val="0083327E"/>
    <w:rsid w:val="00833392"/>
    <w:rsid w:val="00834270"/>
    <w:rsid w:val="008348C6"/>
    <w:rsid w:val="00835600"/>
    <w:rsid w:val="00835740"/>
    <w:rsid w:val="0084020A"/>
    <w:rsid w:val="00841118"/>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15F"/>
    <w:rsid w:val="00864902"/>
    <w:rsid w:val="00865F1A"/>
    <w:rsid w:val="0086754F"/>
    <w:rsid w:val="00867D8C"/>
    <w:rsid w:val="0087016B"/>
    <w:rsid w:val="008704BF"/>
    <w:rsid w:val="0087179A"/>
    <w:rsid w:val="00872723"/>
    <w:rsid w:val="00874015"/>
    <w:rsid w:val="00875F95"/>
    <w:rsid w:val="00881876"/>
    <w:rsid w:val="008818D5"/>
    <w:rsid w:val="00882F23"/>
    <w:rsid w:val="00883FDD"/>
    <w:rsid w:val="00887562"/>
    <w:rsid w:val="008915CD"/>
    <w:rsid w:val="00891CA3"/>
    <w:rsid w:val="008928A4"/>
    <w:rsid w:val="00893E52"/>
    <w:rsid w:val="00897807"/>
    <w:rsid w:val="00897AD6"/>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58AA"/>
    <w:rsid w:val="008C6797"/>
    <w:rsid w:val="008C6B7A"/>
    <w:rsid w:val="008D4EDC"/>
    <w:rsid w:val="008D51CE"/>
    <w:rsid w:val="008D5B82"/>
    <w:rsid w:val="008D5F61"/>
    <w:rsid w:val="008E7F82"/>
    <w:rsid w:val="008F245A"/>
    <w:rsid w:val="008F5C4A"/>
    <w:rsid w:val="008F5D7D"/>
    <w:rsid w:val="008F7B16"/>
    <w:rsid w:val="0090070B"/>
    <w:rsid w:val="0090160D"/>
    <w:rsid w:val="00902523"/>
    <w:rsid w:val="00902FB7"/>
    <w:rsid w:val="0090368E"/>
    <w:rsid w:val="00904AAF"/>
    <w:rsid w:val="00910A96"/>
    <w:rsid w:val="009117B2"/>
    <w:rsid w:val="009135A0"/>
    <w:rsid w:val="00914534"/>
    <w:rsid w:val="0091586E"/>
    <w:rsid w:val="009163E5"/>
    <w:rsid w:val="00916694"/>
    <w:rsid w:val="00916CF8"/>
    <w:rsid w:val="00920C1E"/>
    <w:rsid w:val="009211BD"/>
    <w:rsid w:val="009217E3"/>
    <w:rsid w:val="00922DB0"/>
    <w:rsid w:val="00923CF6"/>
    <w:rsid w:val="009240C6"/>
    <w:rsid w:val="0092784B"/>
    <w:rsid w:val="00927C81"/>
    <w:rsid w:val="00930406"/>
    <w:rsid w:val="009306FF"/>
    <w:rsid w:val="00931781"/>
    <w:rsid w:val="00931A2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64049"/>
    <w:rsid w:val="00970B81"/>
    <w:rsid w:val="00971683"/>
    <w:rsid w:val="009717EC"/>
    <w:rsid w:val="00971FFA"/>
    <w:rsid w:val="009734C1"/>
    <w:rsid w:val="00973ED8"/>
    <w:rsid w:val="009749A9"/>
    <w:rsid w:val="00975162"/>
    <w:rsid w:val="00976C18"/>
    <w:rsid w:val="009826A4"/>
    <w:rsid w:val="0098752C"/>
    <w:rsid w:val="00987E25"/>
    <w:rsid w:val="0099071F"/>
    <w:rsid w:val="009910E9"/>
    <w:rsid w:val="00991141"/>
    <w:rsid w:val="00992D34"/>
    <w:rsid w:val="0099309A"/>
    <w:rsid w:val="009931F3"/>
    <w:rsid w:val="00993801"/>
    <w:rsid w:val="00995292"/>
    <w:rsid w:val="00996215"/>
    <w:rsid w:val="009A0CB9"/>
    <w:rsid w:val="009A1466"/>
    <w:rsid w:val="009A1A74"/>
    <w:rsid w:val="009A1E48"/>
    <w:rsid w:val="009A3EBD"/>
    <w:rsid w:val="009A466A"/>
    <w:rsid w:val="009B2208"/>
    <w:rsid w:val="009B22B3"/>
    <w:rsid w:val="009B481B"/>
    <w:rsid w:val="009B491C"/>
    <w:rsid w:val="009B56FA"/>
    <w:rsid w:val="009B6368"/>
    <w:rsid w:val="009B6A17"/>
    <w:rsid w:val="009B79A8"/>
    <w:rsid w:val="009B7C63"/>
    <w:rsid w:val="009C3B66"/>
    <w:rsid w:val="009C585A"/>
    <w:rsid w:val="009D2168"/>
    <w:rsid w:val="009D65ED"/>
    <w:rsid w:val="009D6EEA"/>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0717"/>
    <w:rsid w:val="00A02C38"/>
    <w:rsid w:val="00A03C60"/>
    <w:rsid w:val="00A04A80"/>
    <w:rsid w:val="00A04C5E"/>
    <w:rsid w:val="00A0554F"/>
    <w:rsid w:val="00A06685"/>
    <w:rsid w:val="00A06DC9"/>
    <w:rsid w:val="00A07945"/>
    <w:rsid w:val="00A107BF"/>
    <w:rsid w:val="00A10DA2"/>
    <w:rsid w:val="00A12892"/>
    <w:rsid w:val="00A12BF0"/>
    <w:rsid w:val="00A1308A"/>
    <w:rsid w:val="00A13179"/>
    <w:rsid w:val="00A15A97"/>
    <w:rsid w:val="00A15B24"/>
    <w:rsid w:val="00A15C3F"/>
    <w:rsid w:val="00A17BF8"/>
    <w:rsid w:val="00A21B3C"/>
    <w:rsid w:val="00A2247C"/>
    <w:rsid w:val="00A25CC3"/>
    <w:rsid w:val="00A26674"/>
    <w:rsid w:val="00A26DB8"/>
    <w:rsid w:val="00A2732F"/>
    <w:rsid w:val="00A27AFF"/>
    <w:rsid w:val="00A27F09"/>
    <w:rsid w:val="00A32CEE"/>
    <w:rsid w:val="00A331CD"/>
    <w:rsid w:val="00A3354F"/>
    <w:rsid w:val="00A33DD6"/>
    <w:rsid w:val="00A33F95"/>
    <w:rsid w:val="00A3530E"/>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526A"/>
    <w:rsid w:val="00A6547F"/>
    <w:rsid w:val="00A67B23"/>
    <w:rsid w:val="00A67CF5"/>
    <w:rsid w:val="00A708EA"/>
    <w:rsid w:val="00A779AF"/>
    <w:rsid w:val="00A80443"/>
    <w:rsid w:val="00A80D1F"/>
    <w:rsid w:val="00A82617"/>
    <w:rsid w:val="00A83135"/>
    <w:rsid w:val="00A84668"/>
    <w:rsid w:val="00A84760"/>
    <w:rsid w:val="00A85818"/>
    <w:rsid w:val="00A85BD6"/>
    <w:rsid w:val="00A87BE8"/>
    <w:rsid w:val="00A9123E"/>
    <w:rsid w:val="00A91853"/>
    <w:rsid w:val="00A9265B"/>
    <w:rsid w:val="00A92BD5"/>
    <w:rsid w:val="00A93A9B"/>
    <w:rsid w:val="00A96C7D"/>
    <w:rsid w:val="00AA01DA"/>
    <w:rsid w:val="00AA125F"/>
    <w:rsid w:val="00AA1C16"/>
    <w:rsid w:val="00AA21D2"/>
    <w:rsid w:val="00AA21D9"/>
    <w:rsid w:val="00AA2844"/>
    <w:rsid w:val="00AA763C"/>
    <w:rsid w:val="00AB0E9E"/>
    <w:rsid w:val="00AB1D6D"/>
    <w:rsid w:val="00AB55EB"/>
    <w:rsid w:val="00AB629D"/>
    <w:rsid w:val="00AB6999"/>
    <w:rsid w:val="00AC13FD"/>
    <w:rsid w:val="00AC1456"/>
    <w:rsid w:val="00AC29E8"/>
    <w:rsid w:val="00AC2B63"/>
    <w:rsid w:val="00AC347F"/>
    <w:rsid w:val="00AC6FB0"/>
    <w:rsid w:val="00AC7269"/>
    <w:rsid w:val="00AD1077"/>
    <w:rsid w:val="00AD121B"/>
    <w:rsid w:val="00AD1FA7"/>
    <w:rsid w:val="00AD4BA6"/>
    <w:rsid w:val="00AD4D20"/>
    <w:rsid w:val="00AD5005"/>
    <w:rsid w:val="00AD69DA"/>
    <w:rsid w:val="00AE0153"/>
    <w:rsid w:val="00AE0535"/>
    <w:rsid w:val="00AE2081"/>
    <w:rsid w:val="00AE37BD"/>
    <w:rsid w:val="00AE3A93"/>
    <w:rsid w:val="00AE5F41"/>
    <w:rsid w:val="00AE7698"/>
    <w:rsid w:val="00AF1108"/>
    <w:rsid w:val="00AF13D9"/>
    <w:rsid w:val="00AF29E5"/>
    <w:rsid w:val="00AF5A67"/>
    <w:rsid w:val="00AF66A3"/>
    <w:rsid w:val="00AF7F07"/>
    <w:rsid w:val="00B00210"/>
    <w:rsid w:val="00B004A9"/>
    <w:rsid w:val="00B00A29"/>
    <w:rsid w:val="00B01065"/>
    <w:rsid w:val="00B0173E"/>
    <w:rsid w:val="00B04C96"/>
    <w:rsid w:val="00B051E1"/>
    <w:rsid w:val="00B05683"/>
    <w:rsid w:val="00B05E04"/>
    <w:rsid w:val="00B07FBA"/>
    <w:rsid w:val="00B10665"/>
    <w:rsid w:val="00B109AD"/>
    <w:rsid w:val="00B10E1B"/>
    <w:rsid w:val="00B11D40"/>
    <w:rsid w:val="00B122A9"/>
    <w:rsid w:val="00B14179"/>
    <w:rsid w:val="00B14D49"/>
    <w:rsid w:val="00B1517E"/>
    <w:rsid w:val="00B170F0"/>
    <w:rsid w:val="00B17152"/>
    <w:rsid w:val="00B20B05"/>
    <w:rsid w:val="00B21A5C"/>
    <w:rsid w:val="00B251E4"/>
    <w:rsid w:val="00B301AD"/>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7958"/>
    <w:rsid w:val="00B5026C"/>
    <w:rsid w:val="00B50993"/>
    <w:rsid w:val="00B51573"/>
    <w:rsid w:val="00B51DA6"/>
    <w:rsid w:val="00B5247B"/>
    <w:rsid w:val="00B54528"/>
    <w:rsid w:val="00B54A7B"/>
    <w:rsid w:val="00B54FE8"/>
    <w:rsid w:val="00B6096E"/>
    <w:rsid w:val="00B60E2E"/>
    <w:rsid w:val="00B62E21"/>
    <w:rsid w:val="00B63345"/>
    <w:rsid w:val="00B63CFF"/>
    <w:rsid w:val="00B63D8F"/>
    <w:rsid w:val="00B63E39"/>
    <w:rsid w:val="00B65100"/>
    <w:rsid w:val="00B65C97"/>
    <w:rsid w:val="00B667CB"/>
    <w:rsid w:val="00B71768"/>
    <w:rsid w:val="00B74BEC"/>
    <w:rsid w:val="00B76981"/>
    <w:rsid w:val="00B7792D"/>
    <w:rsid w:val="00B82F97"/>
    <w:rsid w:val="00B83EB4"/>
    <w:rsid w:val="00B869B9"/>
    <w:rsid w:val="00B8720C"/>
    <w:rsid w:val="00B950B8"/>
    <w:rsid w:val="00B96B12"/>
    <w:rsid w:val="00B96CFE"/>
    <w:rsid w:val="00B9712B"/>
    <w:rsid w:val="00BA011A"/>
    <w:rsid w:val="00BA04C1"/>
    <w:rsid w:val="00BA1C4C"/>
    <w:rsid w:val="00BA2F09"/>
    <w:rsid w:val="00BA3221"/>
    <w:rsid w:val="00BA3407"/>
    <w:rsid w:val="00BA6643"/>
    <w:rsid w:val="00BA7F22"/>
    <w:rsid w:val="00BB3B97"/>
    <w:rsid w:val="00BB3C3B"/>
    <w:rsid w:val="00BB3D74"/>
    <w:rsid w:val="00BB4EA1"/>
    <w:rsid w:val="00BB67E4"/>
    <w:rsid w:val="00BB6CC3"/>
    <w:rsid w:val="00BB7D3A"/>
    <w:rsid w:val="00BC0070"/>
    <w:rsid w:val="00BC19B5"/>
    <w:rsid w:val="00BC3463"/>
    <w:rsid w:val="00BC408E"/>
    <w:rsid w:val="00BC40C9"/>
    <w:rsid w:val="00BC7D63"/>
    <w:rsid w:val="00BD099A"/>
    <w:rsid w:val="00BD0CAD"/>
    <w:rsid w:val="00BD185A"/>
    <w:rsid w:val="00BD205F"/>
    <w:rsid w:val="00BD41AD"/>
    <w:rsid w:val="00BD4CC0"/>
    <w:rsid w:val="00BD6328"/>
    <w:rsid w:val="00BD6E41"/>
    <w:rsid w:val="00BE04FF"/>
    <w:rsid w:val="00BE0C64"/>
    <w:rsid w:val="00BE1994"/>
    <w:rsid w:val="00BE225A"/>
    <w:rsid w:val="00BE576C"/>
    <w:rsid w:val="00BF0037"/>
    <w:rsid w:val="00BF01B2"/>
    <w:rsid w:val="00BF02EA"/>
    <w:rsid w:val="00BF0F73"/>
    <w:rsid w:val="00BF1A3C"/>
    <w:rsid w:val="00BF1FA5"/>
    <w:rsid w:val="00BF2923"/>
    <w:rsid w:val="00BF3339"/>
    <w:rsid w:val="00BF35AC"/>
    <w:rsid w:val="00BF5216"/>
    <w:rsid w:val="00BF5910"/>
    <w:rsid w:val="00BF7AD5"/>
    <w:rsid w:val="00C00960"/>
    <w:rsid w:val="00C02042"/>
    <w:rsid w:val="00C03172"/>
    <w:rsid w:val="00C034EA"/>
    <w:rsid w:val="00C03698"/>
    <w:rsid w:val="00C061E6"/>
    <w:rsid w:val="00C06F62"/>
    <w:rsid w:val="00C071CC"/>
    <w:rsid w:val="00C077CB"/>
    <w:rsid w:val="00C10D7F"/>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3EA"/>
    <w:rsid w:val="00C3466E"/>
    <w:rsid w:val="00C35DA2"/>
    <w:rsid w:val="00C36055"/>
    <w:rsid w:val="00C404E5"/>
    <w:rsid w:val="00C40A9F"/>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15FF"/>
    <w:rsid w:val="00C63718"/>
    <w:rsid w:val="00C639A4"/>
    <w:rsid w:val="00C64207"/>
    <w:rsid w:val="00C64D57"/>
    <w:rsid w:val="00C65E2D"/>
    <w:rsid w:val="00C65E5D"/>
    <w:rsid w:val="00C66DCE"/>
    <w:rsid w:val="00C67343"/>
    <w:rsid w:val="00C6789A"/>
    <w:rsid w:val="00C7021C"/>
    <w:rsid w:val="00C70436"/>
    <w:rsid w:val="00C709FA"/>
    <w:rsid w:val="00C7124D"/>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517"/>
    <w:rsid w:val="00C926A5"/>
    <w:rsid w:val="00C930C7"/>
    <w:rsid w:val="00C938FD"/>
    <w:rsid w:val="00C96749"/>
    <w:rsid w:val="00CA0DB7"/>
    <w:rsid w:val="00CA50B2"/>
    <w:rsid w:val="00CA7528"/>
    <w:rsid w:val="00CA7C22"/>
    <w:rsid w:val="00CB0D92"/>
    <w:rsid w:val="00CB0E97"/>
    <w:rsid w:val="00CB58F1"/>
    <w:rsid w:val="00CB5F38"/>
    <w:rsid w:val="00CB5FC5"/>
    <w:rsid w:val="00CB6371"/>
    <w:rsid w:val="00CB6B03"/>
    <w:rsid w:val="00CB76D5"/>
    <w:rsid w:val="00CB77F5"/>
    <w:rsid w:val="00CC4039"/>
    <w:rsid w:val="00CC43FB"/>
    <w:rsid w:val="00CC51BC"/>
    <w:rsid w:val="00CC64EA"/>
    <w:rsid w:val="00CC6569"/>
    <w:rsid w:val="00CD06A9"/>
    <w:rsid w:val="00CD19AC"/>
    <w:rsid w:val="00CD2B1D"/>
    <w:rsid w:val="00CD6E79"/>
    <w:rsid w:val="00CD7055"/>
    <w:rsid w:val="00CD7CD4"/>
    <w:rsid w:val="00CD7E0A"/>
    <w:rsid w:val="00CE07AF"/>
    <w:rsid w:val="00CE178C"/>
    <w:rsid w:val="00CE26E8"/>
    <w:rsid w:val="00CE28BC"/>
    <w:rsid w:val="00CE55D9"/>
    <w:rsid w:val="00CE5D52"/>
    <w:rsid w:val="00CE6883"/>
    <w:rsid w:val="00CF1ECE"/>
    <w:rsid w:val="00CF3332"/>
    <w:rsid w:val="00CF3AF9"/>
    <w:rsid w:val="00CF3F7E"/>
    <w:rsid w:val="00CF4692"/>
    <w:rsid w:val="00CF4FEF"/>
    <w:rsid w:val="00CF58CB"/>
    <w:rsid w:val="00CF5DEE"/>
    <w:rsid w:val="00CF7055"/>
    <w:rsid w:val="00D004A5"/>
    <w:rsid w:val="00D0321B"/>
    <w:rsid w:val="00D037B8"/>
    <w:rsid w:val="00D13F1C"/>
    <w:rsid w:val="00D14461"/>
    <w:rsid w:val="00D165E9"/>
    <w:rsid w:val="00D16903"/>
    <w:rsid w:val="00D16A0A"/>
    <w:rsid w:val="00D203FB"/>
    <w:rsid w:val="00D21784"/>
    <w:rsid w:val="00D22369"/>
    <w:rsid w:val="00D23E28"/>
    <w:rsid w:val="00D24E8E"/>
    <w:rsid w:val="00D25366"/>
    <w:rsid w:val="00D257A1"/>
    <w:rsid w:val="00D31159"/>
    <w:rsid w:val="00D32D34"/>
    <w:rsid w:val="00D40258"/>
    <w:rsid w:val="00D40EC5"/>
    <w:rsid w:val="00D416BB"/>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FD3"/>
    <w:rsid w:val="00D67463"/>
    <w:rsid w:val="00D67604"/>
    <w:rsid w:val="00D67CEE"/>
    <w:rsid w:val="00D708A0"/>
    <w:rsid w:val="00D70AAE"/>
    <w:rsid w:val="00D716FE"/>
    <w:rsid w:val="00D720AD"/>
    <w:rsid w:val="00D74C4E"/>
    <w:rsid w:val="00D7584E"/>
    <w:rsid w:val="00D75B3C"/>
    <w:rsid w:val="00D760FA"/>
    <w:rsid w:val="00D77501"/>
    <w:rsid w:val="00D776A4"/>
    <w:rsid w:val="00D77E3C"/>
    <w:rsid w:val="00D80C39"/>
    <w:rsid w:val="00D8176F"/>
    <w:rsid w:val="00D82D98"/>
    <w:rsid w:val="00D83991"/>
    <w:rsid w:val="00D843BA"/>
    <w:rsid w:val="00D851EF"/>
    <w:rsid w:val="00D87EFF"/>
    <w:rsid w:val="00D91955"/>
    <w:rsid w:val="00D91958"/>
    <w:rsid w:val="00D92EA0"/>
    <w:rsid w:val="00D93F53"/>
    <w:rsid w:val="00D95F99"/>
    <w:rsid w:val="00D960D6"/>
    <w:rsid w:val="00D97C84"/>
    <w:rsid w:val="00DA0B4F"/>
    <w:rsid w:val="00DA0DDD"/>
    <w:rsid w:val="00DA3090"/>
    <w:rsid w:val="00DA317A"/>
    <w:rsid w:val="00DA53F5"/>
    <w:rsid w:val="00DA5415"/>
    <w:rsid w:val="00DA635D"/>
    <w:rsid w:val="00DB0656"/>
    <w:rsid w:val="00DB167D"/>
    <w:rsid w:val="00DB41ED"/>
    <w:rsid w:val="00DB528F"/>
    <w:rsid w:val="00DB73AD"/>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78C"/>
    <w:rsid w:val="00DF286A"/>
    <w:rsid w:val="00DF2E04"/>
    <w:rsid w:val="00DF356E"/>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67E6"/>
    <w:rsid w:val="00E5069E"/>
    <w:rsid w:val="00E516EC"/>
    <w:rsid w:val="00E51ABA"/>
    <w:rsid w:val="00E5200D"/>
    <w:rsid w:val="00E52C5C"/>
    <w:rsid w:val="00E56A50"/>
    <w:rsid w:val="00E57CCA"/>
    <w:rsid w:val="00E60C06"/>
    <w:rsid w:val="00E6195E"/>
    <w:rsid w:val="00E6254F"/>
    <w:rsid w:val="00E649A8"/>
    <w:rsid w:val="00E66EAF"/>
    <w:rsid w:val="00E67C8D"/>
    <w:rsid w:val="00E729EE"/>
    <w:rsid w:val="00E75418"/>
    <w:rsid w:val="00E757EB"/>
    <w:rsid w:val="00E81321"/>
    <w:rsid w:val="00E82226"/>
    <w:rsid w:val="00E82AB5"/>
    <w:rsid w:val="00E834F7"/>
    <w:rsid w:val="00E83A2C"/>
    <w:rsid w:val="00E83C09"/>
    <w:rsid w:val="00E86DC4"/>
    <w:rsid w:val="00E87145"/>
    <w:rsid w:val="00E91D36"/>
    <w:rsid w:val="00E947AB"/>
    <w:rsid w:val="00E97FC2"/>
    <w:rsid w:val="00EA06CE"/>
    <w:rsid w:val="00EA1CFD"/>
    <w:rsid w:val="00EA3C18"/>
    <w:rsid w:val="00EA4C36"/>
    <w:rsid w:val="00EA5F4F"/>
    <w:rsid w:val="00EA6834"/>
    <w:rsid w:val="00EB0540"/>
    <w:rsid w:val="00EB10B1"/>
    <w:rsid w:val="00EB1611"/>
    <w:rsid w:val="00EB37AA"/>
    <w:rsid w:val="00EB5539"/>
    <w:rsid w:val="00EB58BB"/>
    <w:rsid w:val="00EB6168"/>
    <w:rsid w:val="00EC0198"/>
    <w:rsid w:val="00EC08B1"/>
    <w:rsid w:val="00EC26F9"/>
    <w:rsid w:val="00EC3C4D"/>
    <w:rsid w:val="00EC780F"/>
    <w:rsid w:val="00ED0A6C"/>
    <w:rsid w:val="00ED17FC"/>
    <w:rsid w:val="00ED1B85"/>
    <w:rsid w:val="00ED290E"/>
    <w:rsid w:val="00ED4B98"/>
    <w:rsid w:val="00ED63F9"/>
    <w:rsid w:val="00EE14CB"/>
    <w:rsid w:val="00EE3C96"/>
    <w:rsid w:val="00EE563A"/>
    <w:rsid w:val="00EE6BD9"/>
    <w:rsid w:val="00EE6CE8"/>
    <w:rsid w:val="00EE7CB1"/>
    <w:rsid w:val="00EF14A4"/>
    <w:rsid w:val="00EF2508"/>
    <w:rsid w:val="00EF3099"/>
    <w:rsid w:val="00EF7090"/>
    <w:rsid w:val="00EF7460"/>
    <w:rsid w:val="00EF7611"/>
    <w:rsid w:val="00F00BE5"/>
    <w:rsid w:val="00F010C2"/>
    <w:rsid w:val="00F03CE5"/>
    <w:rsid w:val="00F04E85"/>
    <w:rsid w:val="00F05AAE"/>
    <w:rsid w:val="00F05EE1"/>
    <w:rsid w:val="00F10691"/>
    <w:rsid w:val="00F1071C"/>
    <w:rsid w:val="00F11BA1"/>
    <w:rsid w:val="00F15711"/>
    <w:rsid w:val="00F17922"/>
    <w:rsid w:val="00F206E1"/>
    <w:rsid w:val="00F23580"/>
    <w:rsid w:val="00F23DBB"/>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1AF7"/>
    <w:rsid w:val="00F53BA4"/>
    <w:rsid w:val="00F55873"/>
    <w:rsid w:val="00F55DE8"/>
    <w:rsid w:val="00F56322"/>
    <w:rsid w:val="00F57E32"/>
    <w:rsid w:val="00F63984"/>
    <w:rsid w:val="00F65AB1"/>
    <w:rsid w:val="00F662E1"/>
    <w:rsid w:val="00F666A0"/>
    <w:rsid w:val="00F67CEB"/>
    <w:rsid w:val="00F70331"/>
    <w:rsid w:val="00F70658"/>
    <w:rsid w:val="00F70984"/>
    <w:rsid w:val="00F712CB"/>
    <w:rsid w:val="00F7168B"/>
    <w:rsid w:val="00F7235F"/>
    <w:rsid w:val="00F73B49"/>
    <w:rsid w:val="00F7591C"/>
    <w:rsid w:val="00F75D7E"/>
    <w:rsid w:val="00F77889"/>
    <w:rsid w:val="00F801D1"/>
    <w:rsid w:val="00F80B97"/>
    <w:rsid w:val="00F813C1"/>
    <w:rsid w:val="00F821CF"/>
    <w:rsid w:val="00F82A5E"/>
    <w:rsid w:val="00F82BE7"/>
    <w:rsid w:val="00F8341D"/>
    <w:rsid w:val="00F86174"/>
    <w:rsid w:val="00F90613"/>
    <w:rsid w:val="00F9213A"/>
    <w:rsid w:val="00F92FE8"/>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2CE"/>
    <w:rsid w:val="00FC3A81"/>
    <w:rsid w:val="00FC3BEB"/>
    <w:rsid w:val="00FC51D0"/>
    <w:rsid w:val="00FC7C23"/>
    <w:rsid w:val="00FD0E91"/>
    <w:rsid w:val="00FD2335"/>
    <w:rsid w:val="00FD6A25"/>
    <w:rsid w:val="00FE06B8"/>
    <w:rsid w:val="00FE19F1"/>
    <w:rsid w:val="00FE2035"/>
    <w:rsid w:val="00FE3B19"/>
    <w:rsid w:val="00FE5A71"/>
    <w:rsid w:val="00FE5CA7"/>
    <w:rsid w:val="00FE7F8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B2F754"/>
  <w15:docId w15:val="{186EE20B-FA3E-4CF3-9FC6-8470160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afffff">
    <w:name w:val="Содержимое таблицы"/>
    <w:basedOn w:val="a1"/>
    <w:rsid w:val="001D737B"/>
    <w:pPr>
      <w:suppressLineNumbers/>
      <w:suppressAutoHyphens/>
      <w:autoSpaceDE/>
      <w:autoSpaceDN/>
      <w:adjustRightInd/>
    </w:pPr>
    <w:rPr>
      <w:rFonts w:ascii="Arial" w:eastAsia="Lucida Sans Unicode" w:hAnsi="Arial"/>
      <w:kern w:val="2"/>
      <w:szCs w:val="24"/>
    </w:rPr>
  </w:style>
  <w:style w:type="character" w:customStyle="1" w:styleId="s4">
    <w:name w:val="s4"/>
    <w:basedOn w:val="a2"/>
    <w:rsid w:val="008704BF"/>
  </w:style>
  <w:style w:type="paragraph" w:customStyle="1" w:styleId="p10">
    <w:name w:val="p10"/>
    <w:basedOn w:val="a1"/>
    <w:rsid w:val="008704BF"/>
    <w:pPr>
      <w:widowControl/>
      <w:autoSpaceDE/>
      <w:autoSpaceDN/>
      <w:adjustRightInd/>
      <w:spacing w:before="100" w:beforeAutospacing="1" w:after="100" w:afterAutospacing="1"/>
    </w:pPr>
    <w:rPr>
      <w:sz w:val="24"/>
      <w:szCs w:val="24"/>
    </w:rPr>
  </w:style>
  <w:style w:type="paragraph" w:customStyle="1" w:styleId="p11">
    <w:name w:val="p11"/>
    <w:basedOn w:val="a1"/>
    <w:rsid w:val="008704BF"/>
    <w:pPr>
      <w:widowControl/>
      <w:autoSpaceDE/>
      <w:autoSpaceDN/>
      <w:adjustRightInd/>
      <w:spacing w:before="100" w:beforeAutospacing="1" w:after="100" w:afterAutospacing="1"/>
    </w:pPr>
    <w:rPr>
      <w:sz w:val="24"/>
      <w:szCs w:val="24"/>
    </w:rPr>
  </w:style>
  <w:style w:type="character" w:customStyle="1" w:styleId="s6">
    <w:name w:val="s6"/>
    <w:basedOn w:val="a2"/>
    <w:rsid w:val="008704BF"/>
  </w:style>
  <w:style w:type="paragraph" w:customStyle="1" w:styleId="ListParagraph">
    <w:name w:val="List Paragraph"/>
    <w:basedOn w:val="a1"/>
    <w:rsid w:val="005D0601"/>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955920">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7736469">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BAB9-9359-41B6-A0F4-0F6DB95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39</cp:revision>
  <cp:lastPrinted>2020-05-08T09:09:00Z</cp:lastPrinted>
  <dcterms:created xsi:type="dcterms:W3CDTF">2020-05-08T10:37:00Z</dcterms:created>
  <dcterms:modified xsi:type="dcterms:W3CDTF">2020-05-08T11:23:00Z</dcterms:modified>
</cp:coreProperties>
</file>