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C0226E3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E1DF1">
        <w:rPr>
          <w:sz w:val="28"/>
          <w:szCs w:val="28"/>
        </w:rPr>
        <w:t>0</w:t>
      </w:r>
      <w:r w:rsidR="00F2440E">
        <w:rPr>
          <w:sz w:val="28"/>
          <w:szCs w:val="28"/>
        </w:rPr>
        <w:t>7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87500C">
        <w:rPr>
          <w:sz w:val="28"/>
          <w:szCs w:val="28"/>
        </w:rPr>
        <w:t>4</w:t>
      </w:r>
    </w:p>
    <w:p w14:paraId="055760C8" w14:textId="50B8DC97" w:rsidR="00425E4B" w:rsidRPr="00FE5A71" w:rsidRDefault="00E44292" w:rsidP="00841C13">
      <w:pPr>
        <w:jc w:val="center"/>
        <w:rPr>
          <w:sz w:val="28"/>
          <w:szCs w:val="28"/>
        </w:rPr>
      </w:pPr>
      <w:r w:rsidRPr="00E44292">
        <w:rPr>
          <w:sz w:val="28"/>
          <w:szCs w:val="28"/>
        </w:rPr>
        <w:t>г. Вышний Волочек</w:t>
      </w:r>
    </w:p>
    <w:bookmarkEnd w:id="1"/>
    <w:p w14:paraId="25343E55" w14:textId="77777777" w:rsidR="00301A5F" w:rsidRPr="00D86E2D" w:rsidRDefault="00301A5F" w:rsidP="00D86E2D">
      <w:pPr>
        <w:jc w:val="both"/>
        <w:rPr>
          <w:b/>
          <w:sz w:val="28"/>
          <w:szCs w:val="28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5608"/>
      </w:tblGrid>
      <w:tr w:rsidR="00123A69" w:rsidRPr="00123A69" w14:paraId="09CE3770" w14:textId="77777777" w:rsidTr="00DE1695">
        <w:trPr>
          <w:trHeight w:val="1024"/>
        </w:trPr>
        <w:tc>
          <w:tcPr>
            <w:tcW w:w="5608" w:type="dxa"/>
            <w:vAlign w:val="center"/>
          </w:tcPr>
          <w:p w14:paraId="6BDFF531" w14:textId="77777777" w:rsidR="00123A69" w:rsidRPr="00123A69" w:rsidRDefault="00123A69" w:rsidP="00123A69">
            <w:pPr>
              <w:spacing w:before="108" w:after="108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23A69">
              <w:rPr>
                <w:b/>
                <w:bCs/>
                <w:sz w:val="28"/>
                <w:szCs w:val="28"/>
              </w:rPr>
              <w:t>О утверждении Плана противодействия идеологии терроризма в Вышневолоцком городском округе на 2020-2023 годы</w:t>
            </w:r>
          </w:p>
        </w:tc>
      </w:tr>
    </w:tbl>
    <w:p w14:paraId="4731870C" w14:textId="77777777" w:rsidR="00123A69" w:rsidRPr="00123A69" w:rsidRDefault="00123A69" w:rsidP="00123A69">
      <w:pPr>
        <w:jc w:val="both"/>
        <w:rPr>
          <w:sz w:val="28"/>
          <w:szCs w:val="28"/>
        </w:rPr>
      </w:pPr>
    </w:p>
    <w:p w14:paraId="5216BC83" w14:textId="77777777" w:rsidR="00123A69" w:rsidRPr="00123A69" w:rsidRDefault="00123A69" w:rsidP="00773F4F">
      <w:pPr>
        <w:ind w:firstLine="720"/>
        <w:jc w:val="both"/>
        <w:rPr>
          <w:sz w:val="26"/>
          <w:szCs w:val="26"/>
        </w:rPr>
      </w:pPr>
      <w:r w:rsidRPr="00123A69">
        <w:rPr>
          <w:sz w:val="26"/>
          <w:szCs w:val="26"/>
        </w:rPr>
        <w:t>Руководствуясь Комплексным планом противодействия идеологии терроризма в Российской Федерации на 2019 - 2023 годы, утвержденным Президентом Российской Федерации от 28.12.2018 N Пр-2665, в соответствии с методическим пособием Антитеррористической комиссии в Тверской области «Организация мероприятий по противодействию идеологии терроризма в муниципальных образованиях Тверской области» и с целью организации деятельности по профилактике терроризма, Администрация Вышневолоцкого городского округа постановляет:</w:t>
      </w:r>
    </w:p>
    <w:p w14:paraId="4D4ACFAC" w14:textId="6953DDDF" w:rsidR="00123A69" w:rsidRPr="00123A69" w:rsidRDefault="00123A69" w:rsidP="00773F4F">
      <w:pPr>
        <w:numPr>
          <w:ilvl w:val="0"/>
          <w:numId w:val="37"/>
        </w:numPr>
        <w:ind w:left="0" w:firstLine="720"/>
        <w:jc w:val="both"/>
        <w:rPr>
          <w:sz w:val="26"/>
          <w:szCs w:val="26"/>
        </w:rPr>
      </w:pPr>
      <w:bookmarkStart w:id="2" w:name="sub_1"/>
      <w:r w:rsidRPr="00123A69">
        <w:rPr>
          <w:sz w:val="26"/>
          <w:szCs w:val="26"/>
        </w:rPr>
        <w:t>Утвердить План противодействия идеологии терроризма в Вышневолоцком городском округе на 2020 - 2023 годы</w:t>
      </w:r>
      <w:r w:rsidR="00773F4F">
        <w:rPr>
          <w:sz w:val="26"/>
          <w:szCs w:val="26"/>
        </w:rPr>
        <w:t xml:space="preserve"> </w:t>
      </w:r>
      <w:r w:rsidRPr="00123A69">
        <w:rPr>
          <w:sz w:val="26"/>
          <w:szCs w:val="26"/>
        </w:rPr>
        <w:t>(далее- План) (прилагается).</w:t>
      </w:r>
    </w:p>
    <w:p w14:paraId="4A0DCA68" w14:textId="77777777" w:rsidR="00123A69" w:rsidRPr="00123A69" w:rsidRDefault="00123A69" w:rsidP="00773F4F">
      <w:pPr>
        <w:numPr>
          <w:ilvl w:val="0"/>
          <w:numId w:val="37"/>
        </w:numPr>
        <w:ind w:left="0" w:firstLine="720"/>
        <w:jc w:val="both"/>
        <w:rPr>
          <w:sz w:val="26"/>
          <w:szCs w:val="26"/>
        </w:rPr>
      </w:pPr>
      <w:r w:rsidRPr="00123A69">
        <w:rPr>
          <w:sz w:val="26"/>
          <w:szCs w:val="26"/>
        </w:rPr>
        <w:t xml:space="preserve">Руководителям Управлений и структурных подразделений Администрации Вышневолоцкого городского округа, указанных исполнителями мероприятий Плана, определить ответственных сотрудников, на которых будет возложена работа по исполнению мероприятий Плана. </w:t>
      </w:r>
    </w:p>
    <w:p w14:paraId="0E1AD838" w14:textId="77777777" w:rsidR="00123A69" w:rsidRPr="00123A69" w:rsidRDefault="00123A69" w:rsidP="00773F4F">
      <w:pPr>
        <w:numPr>
          <w:ilvl w:val="0"/>
          <w:numId w:val="37"/>
        </w:numPr>
        <w:ind w:left="0" w:firstLine="720"/>
        <w:jc w:val="both"/>
        <w:rPr>
          <w:sz w:val="26"/>
          <w:szCs w:val="26"/>
        </w:rPr>
      </w:pPr>
      <w:bookmarkStart w:id="3" w:name="sub_2"/>
      <w:bookmarkEnd w:id="2"/>
      <w:r w:rsidRPr="00123A69">
        <w:rPr>
          <w:sz w:val="26"/>
          <w:szCs w:val="26"/>
        </w:rPr>
        <w:t>Управлению образования Администрации Вышневолоцкого городского округа, Управлению культуры, молодежи и туризма Администрации Вышневолоцкого городского округа и Управлению по обеспечению деятельности Администрации Вышневолоцкого городского округа предоставлять ежеквартальную отчетность по исполнению пунктов Плана (в части касающейся) в аппарат антитеррористической комиссии Вышневолоцкого городского округа.</w:t>
      </w:r>
    </w:p>
    <w:p w14:paraId="36E5870E" w14:textId="77777777" w:rsidR="00123A69" w:rsidRPr="00123A69" w:rsidRDefault="00123A69" w:rsidP="00773F4F">
      <w:pPr>
        <w:numPr>
          <w:ilvl w:val="0"/>
          <w:numId w:val="37"/>
        </w:numPr>
        <w:ind w:left="0" w:firstLine="720"/>
        <w:jc w:val="both"/>
        <w:rPr>
          <w:sz w:val="26"/>
          <w:szCs w:val="26"/>
        </w:rPr>
      </w:pPr>
      <w:r w:rsidRPr="00123A69">
        <w:rPr>
          <w:sz w:val="26"/>
          <w:szCs w:val="26"/>
        </w:rPr>
        <w:t>Признать утратившим силу Постановление Главы города Вышний Волочек № 70-1 от 19.03.2019 «О плане противодействия идеологии терроризма в муниципальном образовании «Город Вышний Волочек» Тверской области на 2019-2023 годы.</w:t>
      </w:r>
    </w:p>
    <w:p w14:paraId="1E7AEC18" w14:textId="77777777" w:rsidR="00123A69" w:rsidRPr="00123A69" w:rsidRDefault="00123A69" w:rsidP="00773F4F">
      <w:pPr>
        <w:ind w:firstLine="720"/>
        <w:jc w:val="both"/>
        <w:rPr>
          <w:sz w:val="26"/>
          <w:szCs w:val="26"/>
        </w:rPr>
      </w:pPr>
      <w:bookmarkStart w:id="4" w:name="sub_3"/>
      <w:bookmarkEnd w:id="3"/>
      <w:r w:rsidRPr="00123A69">
        <w:rPr>
          <w:sz w:val="26"/>
          <w:szCs w:val="26"/>
        </w:rPr>
        <w:t>5. Контроль за выполнением настоящего постановления возложить на заместителя Главы Администрации Вышневолоцкого городского округа Морозова Д.Г.</w:t>
      </w:r>
      <w:bookmarkEnd w:id="4"/>
    </w:p>
    <w:p w14:paraId="6CC01D8C" w14:textId="77777777" w:rsidR="00123A69" w:rsidRPr="00123A69" w:rsidRDefault="00123A69" w:rsidP="00773F4F">
      <w:pPr>
        <w:ind w:firstLine="720"/>
        <w:jc w:val="both"/>
        <w:rPr>
          <w:sz w:val="26"/>
          <w:szCs w:val="26"/>
        </w:rPr>
      </w:pPr>
      <w:r w:rsidRPr="00123A69">
        <w:rPr>
          <w:sz w:val="26"/>
          <w:szCs w:val="26"/>
        </w:rPr>
        <w:t xml:space="preserve"> 6. Настоящее постановление вступает в силу со дня его официального подписания.</w:t>
      </w:r>
    </w:p>
    <w:p w14:paraId="213A72FB" w14:textId="77777777" w:rsidR="00123A69" w:rsidRPr="00123A69" w:rsidRDefault="00123A69" w:rsidP="00773F4F">
      <w:pPr>
        <w:ind w:firstLine="720"/>
        <w:jc w:val="both"/>
        <w:rPr>
          <w:sz w:val="26"/>
          <w:szCs w:val="26"/>
        </w:rPr>
      </w:pPr>
      <w:r w:rsidRPr="00123A69">
        <w:rPr>
          <w:sz w:val="26"/>
          <w:szCs w:val="26"/>
        </w:rPr>
        <w:t xml:space="preserve"> 7. Настоящее постановление подлежит официальному опубликованию в газете «Вышневолоцкая правда» и размещению на официальном сайте </w:t>
      </w:r>
      <w:r w:rsidRPr="00123A69">
        <w:rPr>
          <w:sz w:val="26"/>
          <w:szCs w:val="26"/>
        </w:rPr>
        <w:lastRenderedPageBreak/>
        <w:t>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A59C90B" w14:textId="77777777" w:rsidR="00123A69" w:rsidRPr="00123A69" w:rsidRDefault="00123A69" w:rsidP="00773F4F">
      <w:pPr>
        <w:ind w:firstLine="720"/>
        <w:jc w:val="both"/>
        <w:rPr>
          <w:sz w:val="26"/>
          <w:szCs w:val="26"/>
        </w:rPr>
      </w:pPr>
    </w:p>
    <w:p w14:paraId="41829E3C" w14:textId="77777777" w:rsidR="00123A69" w:rsidRPr="00123A69" w:rsidRDefault="00123A69" w:rsidP="00123A6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2"/>
        <w:gridCol w:w="3062"/>
      </w:tblGrid>
      <w:tr w:rsidR="00123A69" w:rsidRPr="00123A69" w14:paraId="77F13884" w14:textId="77777777" w:rsidTr="00DE169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AFD4B92" w14:textId="77777777" w:rsidR="00123A69" w:rsidRPr="00123A69" w:rsidRDefault="00123A69" w:rsidP="00123A69">
            <w:pPr>
              <w:rPr>
                <w:sz w:val="26"/>
                <w:szCs w:val="26"/>
              </w:rPr>
            </w:pPr>
            <w:r w:rsidRPr="00123A69">
              <w:rPr>
                <w:sz w:val="26"/>
                <w:szCs w:val="26"/>
              </w:rPr>
              <w:t>Глава Вышневолоцкого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2490FD4" w14:textId="77777777" w:rsidR="00123A69" w:rsidRPr="00123A69" w:rsidRDefault="00123A69" w:rsidP="00123A69">
            <w:pPr>
              <w:jc w:val="right"/>
              <w:rPr>
                <w:sz w:val="26"/>
                <w:szCs w:val="26"/>
              </w:rPr>
            </w:pPr>
            <w:r w:rsidRPr="00123A69">
              <w:rPr>
                <w:sz w:val="26"/>
                <w:szCs w:val="26"/>
              </w:rPr>
              <w:t>Н.П. Рощина</w:t>
            </w:r>
          </w:p>
        </w:tc>
      </w:tr>
    </w:tbl>
    <w:p w14:paraId="7C120D92" w14:textId="77777777" w:rsidR="00123A69" w:rsidRPr="00123A69" w:rsidRDefault="00123A69" w:rsidP="00123A69">
      <w:pPr>
        <w:jc w:val="both"/>
        <w:rPr>
          <w:b/>
          <w:bCs/>
          <w:sz w:val="28"/>
          <w:szCs w:val="28"/>
        </w:rPr>
      </w:pPr>
      <w:bookmarkStart w:id="5" w:name="sub_6"/>
    </w:p>
    <w:p w14:paraId="71E15BFB" w14:textId="77777777" w:rsidR="00123A69" w:rsidRPr="00123A69" w:rsidRDefault="00123A69" w:rsidP="00123A69">
      <w:pPr>
        <w:ind w:left="708" w:firstLine="720"/>
        <w:jc w:val="both"/>
        <w:rPr>
          <w:sz w:val="28"/>
          <w:szCs w:val="28"/>
        </w:rPr>
      </w:pPr>
    </w:p>
    <w:p w14:paraId="6D92B12E" w14:textId="77777777" w:rsidR="00123A69" w:rsidRPr="00123A69" w:rsidRDefault="00123A69" w:rsidP="00123A69">
      <w:pPr>
        <w:ind w:left="708" w:firstLine="720"/>
        <w:jc w:val="both"/>
        <w:rPr>
          <w:sz w:val="28"/>
          <w:szCs w:val="28"/>
        </w:rPr>
      </w:pPr>
    </w:p>
    <w:p w14:paraId="45BD568D" w14:textId="517393B2" w:rsidR="00123A69" w:rsidRDefault="00123A69" w:rsidP="00123A69">
      <w:pPr>
        <w:ind w:left="708" w:firstLine="720"/>
        <w:jc w:val="both"/>
        <w:rPr>
          <w:sz w:val="28"/>
          <w:szCs w:val="28"/>
        </w:rPr>
      </w:pPr>
    </w:p>
    <w:p w14:paraId="59F5EBC7" w14:textId="4A632282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582FC0AC" w14:textId="3AFF7275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4D6C286" w14:textId="6DF18E94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6F7C65D" w14:textId="4A81CEB4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0E39EF6" w14:textId="67563FD2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2DB5040" w14:textId="62A295D8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125B5D35" w14:textId="561376A5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43BB8137" w14:textId="0B58FCB1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FE2C061" w14:textId="68FB3E46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0990F925" w14:textId="19B2C1A2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9BB1860" w14:textId="19A30161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1D78AC4C" w14:textId="3976B315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19C0ED72" w14:textId="1961E677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5BD3119C" w14:textId="4B577838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5ABE16B" w14:textId="5DF3C758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C337660" w14:textId="0D5120F0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C694591" w14:textId="6D9EB639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CC18DEF" w14:textId="286EF2F3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436B281F" w14:textId="00EF10EC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E68D12C" w14:textId="462D81F7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5ADFC535" w14:textId="559D7258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14388FFC" w14:textId="58F86D3E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4D83D44A" w14:textId="557402E2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5E9F766F" w14:textId="268F7477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873C189" w14:textId="3BD48979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3AAC597" w14:textId="296B1B82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0D0B020D" w14:textId="7A5A6C8F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A03A0DB" w14:textId="783EFBF3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23548600" w14:textId="7CA5770D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2D531BE" w14:textId="77E24852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3EFD6D32" w14:textId="1B52F74D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58E5FA2C" w14:textId="09BB427A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FF209A6" w14:textId="33692283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35DC325" w14:textId="1F144E31" w:rsidR="00773F4F" w:rsidRDefault="00773F4F" w:rsidP="00123A69">
      <w:pPr>
        <w:ind w:left="708" w:firstLine="720"/>
        <w:jc w:val="both"/>
        <w:rPr>
          <w:sz w:val="28"/>
          <w:szCs w:val="28"/>
        </w:rPr>
      </w:pPr>
    </w:p>
    <w:p w14:paraId="690868EB" w14:textId="77777777" w:rsidR="00773F4F" w:rsidRPr="00123A69" w:rsidRDefault="00773F4F" w:rsidP="00123A69">
      <w:pPr>
        <w:ind w:left="708" w:firstLine="720"/>
        <w:jc w:val="both"/>
        <w:rPr>
          <w:sz w:val="28"/>
          <w:szCs w:val="28"/>
        </w:rPr>
      </w:pPr>
    </w:p>
    <w:p w14:paraId="7686223D" w14:textId="77777777" w:rsidR="00123A69" w:rsidRPr="00123A69" w:rsidRDefault="00123A69" w:rsidP="00123A69">
      <w:pPr>
        <w:jc w:val="both"/>
        <w:rPr>
          <w:bCs/>
          <w:sz w:val="28"/>
          <w:szCs w:val="28"/>
        </w:rPr>
      </w:pPr>
    </w:p>
    <w:p w14:paraId="12DC7214" w14:textId="0F56DF4E" w:rsidR="00123A69" w:rsidRPr="00123A69" w:rsidRDefault="00123A69" w:rsidP="00773F4F">
      <w:pPr>
        <w:ind w:left="5040"/>
        <w:rPr>
          <w:bCs/>
          <w:sz w:val="28"/>
          <w:szCs w:val="28"/>
        </w:rPr>
      </w:pPr>
      <w:r w:rsidRPr="00123A69">
        <w:rPr>
          <w:bCs/>
          <w:sz w:val="28"/>
          <w:szCs w:val="28"/>
        </w:rPr>
        <w:t>Приложение</w:t>
      </w:r>
      <w:r w:rsidRPr="00123A69">
        <w:rPr>
          <w:bCs/>
          <w:sz w:val="28"/>
          <w:szCs w:val="28"/>
        </w:rPr>
        <w:br/>
        <w:t>к постановлению Администрации</w:t>
      </w:r>
      <w:r w:rsidRPr="00123A69">
        <w:rPr>
          <w:bCs/>
          <w:sz w:val="28"/>
          <w:szCs w:val="28"/>
        </w:rPr>
        <w:br/>
        <w:t>Вышневолоцкого городского округа</w:t>
      </w:r>
      <w:r w:rsidR="00D55EAC">
        <w:rPr>
          <w:bCs/>
          <w:sz w:val="28"/>
          <w:szCs w:val="28"/>
        </w:rPr>
        <w:t xml:space="preserve"> </w:t>
      </w:r>
      <w:r w:rsidRPr="00123A69">
        <w:rPr>
          <w:bCs/>
          <w:sz w:val="28"/>
          <w:szCs w:val="28"/>
        </w:rPr>
        <w:t xml:space="preserve">от </w:t>
      </w:r>
      <w:r w:rsidR="00773F4F">
        <w:rPr>
          <w:bCs/>
          <w:sz w:val="28"/>
          <w:szCs w:val="28"/>
        </w:rPr>
        <w:t xml:space="preserve">07.04.2020 </w:t>
      </w:r>
      <w:r w:rsidRPr="00123A69">
        <w:rPr>
          <w:bCs/>
          <w:sz w:val="28"/>
          <w:szCs w:val="28"/>
        </w:rPr>
        <w:t xml:space="preserve">№ </w:t>
      </w:r>
      <w:r w:rsidR="00D55EAC">
        <w:rPr>
          <w:bCs/>
          <w:sz w:val="28"/>
          <w:szCs w:val="28"/>
        </w:rPr>
        <w:t>174</w:t>
      </w:r>
    </w:p>
    <w:bookmarkEnd w:id="5"/>
    <w:p w14:paraId="2E111CBE" w14:textId="77777777" w:rsidR="00123A69" w:rsidRPr="00123A69" w:rsidRDefault="00123A69" w:rsidP="00123A69">
      <w:pPr>
        <w:ind w:firstLine="720"/>
        <w:jc w:val="both"/>
        <w:rPr>
          <w:bCs/>
          <w:sz w:val="28"/>
          <w:szCs w:val="28"/>
        </w:rPr>
      </w:pPr>
    </w:p>
    <w:p w14:paraId="618876B2" w14:textId="77777777" w:rsidR="00123A69" w:rsidRPr="00123A69" w:rsidRDefault="00123A69" w:rsidP="00123A69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23A69">
        <w:rPr>
          <w:b/>
          <w:bCs/>
          <w:sz w:val="28"/>
          <w:szCs w:val="28"/>
        </w:rPr>
        <w:t>План</w:t>
      </w:r>
      <w:r w:rsidRPr="00123A69">
        <w:rPr>
          <w:b/>
          <w:bCs/>
          <w:sz w:val="28"/>
          <w:szCs w:val="28"/>
        </w:rPr>
        <w:br/>
        <w:t>противодействия идеологии терроризма</w:t>
      </w:r>
      <w:r w:rsidRPr="00123A69">
        <w:rPr>
          <w:b/>
          <w:bCs/>
          <w:sz w:val="28"/>
          <w:szCs w:val="28"/>
        </w:rPr>
        <w:br/>
        <w:t>в Вышневолоцком городском округе</w:t>
      </w:r>
      <w:r w:rsidRPr="00123A69">
        <w:rPr>
          <w:b/>
          <w:bCs/>
          <w:sz w:val="28"/>
          <w:szCs w:val="28"/>
        </w:rPr>
        <w:br/>
        <w:t>на 2020 - 2023 годы</w:t>
      </w:r>
    </w:p>
    <w:p w14:paraId="4B3E640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33913B50" w14:textId="0BF3500B" w:rsidR="00123A69" w:rsidRPr="00003A36" w:rsidRDefault="00123A69" w:rsidP="00003A36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7"/>
      <w:r w:rsidRPr="00003A36">
        <w:rPr>
          <w:b/>
          <w:bCs/>
          <w:sz w:val="28"/>
          <w:szCs w:val="28"/>
        </w:rPr>
        <w:t>Общие положения</w:t>
      </w:r>
    </w:p>
    <w:bookmarkEnd w:id="6"/>
    <w:p w14:paraId="659D37D0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5B7318E7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14:paraId="698F36C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Основу для разработки и реализации Плана противодействия идеологии терроризма в Вышневолоцком городском округе на 2020 - 2023 годы (далее - План) составляют: </w:t>
      </w:r>
      <w:hyperlink r:id="rId9" w:history="1">
        <w:r w:rsidRPr="00123A69">
          <w:rPr>
            <w:sz w:val="28"/>
            <w:szCs w:val="28"/>
          </w:rPr>
          <w:t>Стратегия</w:t>
        </w:r>
      </w:hyperlink>
      <w:r w:rsidRPr="00123A69">
        <w:rPr>
          <w:sz w:val="28"/>
          <w:szCs w:val="28"/>
        </w:rPr>
        <w:t xml:space="preserve"> национальной безопасности Российской Федерации, Концепция противодействия терроризму в Российской Федерации, Комплексный план противодействия идеологии терроризма в Российской Федерации на 2019 - 2023 годы, утвержденный Президентом Российской Федерации от 28.12.2018 N Пр-2665, а также методическое пособие АТК в Тверской области «Организация мероприятий по противодействию идеологии терроризма в муниципальных образованиях Тверской области».</w:t>
      </w:r>
    </w:p>
    <w:p w14:paraId="36362AF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Целью реализации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</w:t>
      </w:r>
    </w:p>
    <w:p w14:paraId="571C27E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Приоритетными задачами, на решение которых направлены мероприятия Плана, являются:</w:t>
      </w:r>
    </w:p>
    <w:p w14:paraId="6E342D72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14:paraId="62C06EC4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- реализация мер по формированию у населения Вышневолоцкого городского округа антитеррористического сознания;</w:t>
      </w:r>
    </w:p>
    <w:p w14:paraId="0B6634E4" w14:textId="12C161A5" w:rsid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-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14:paraId="1FCBB429" w14:textId="77777777" w:rsidR="00D55EAC" w:rsidRPr="00123A69" w:rsidRDefault="00D55EAC" w:rsidP="00123A69">
      <w:pPr>
        <w:ind w:firstLine="720"/>
        <w:jc w:val="both"/>
        <w:rPr>
          <w:sz w:val="28"/>
          <w:szCs w:val="28"/>
        </w:rPr>
      </w:pPr>
    </w:p>
    <w:p w14:paraId="6B07C094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14:paraId="2373DEFC" w14:textId="77777777" w:rsidR="00123A69" w:rsidRPr="00123A69" w:rsidRDefault="00123A69" w:rsidP="00123A69">
      <w:pPr>
        <w:jc w:val="both"/>
        <w:rPr>
          <w:sz w:val="28"/>
          <w:szCs w:val="28"/>
        </w:rPr>
      </w:pPr>
    </w:p>
    <w:p w14:paraId="2F3E2EB5" w14:textId="77777777" w:rsidR="00123A69" w:rsidRPr="00123A69" w:rsidRDefault="00123A69" w:rsidP="00123A69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" w:name="sub_15"/>
      <w:r w:rsidRPr="00123A69">
        <w:rPr>
          <w:b/>
          <w:bCs/>
          <w:sz w:val="28"/>
          <w:szCs w:val="28"/>
        </w:rPr>
        <w:t>I. Профилактическая работа с лицами, подверженными воздействию идеологии терроризма, а также подпавшими под ее влияние</w:t>
      </w:r>
    </w:p>
    <w:bookmarkEnd w:id="7"/>
    <w:p w14:paraId="7F92A254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376A62C8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14:paraId="075C6CA6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8" w:name="sub_8"/>
      <w:r w:rsidRPr="00123A69">
        <w:rPr>
          <w:sz w:val="28"/>
          <w:szCs w:val="28"/>
        </w:rPr>
        <w:t>1.1 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ресоциализацию.</w:t>
      </w:r>
    </w:p>
    <w:bookmarkEnd w:id="8"/>
    <w:p w14:paraId="7FC0D58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Государственное казенное учреждение Тверской области «Центр занятости населения Вышневолоцкого района», государственное казенное учреждение Тверской области «Центр социальной поддержки населения» Вышневолоцкого городского округа Тверской области во взаимодействии с Межмуниципальным отделом Министерства внутренних дел России «Вышневолоцкий».</w:t>
      </w:r>
    </w:p>
    <w:p w14:paraId="23CD535F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17043290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171489F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9" w:name="sub_9"/>
      <w:r w:rsidRPr="00123A69">
        <w:rPr>
          <w:sz w:val="28"/>
          <w:szCs w:val="28"/>
        </w:rPr>
        <w:t>1.2 Проведение с лицами, отбывшими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 (на основе отдельных планов)</w:t>
      </w:r>
    </w:p>
    <w:p w14:paraId="09FE9A49" w14:textId="6D079F36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по обеспечению деятельности Администрации Вышневолоцкого городского округа во взаимодействии с Федеральным казенным учреждением исправительная колония №5 Управления Федеральной службы исполнения наказаний России по Тверской области</w:t>
      </w:r>
      <w:r w:rsidR="00003A36">
        <w:rPr>
          <w:b/>
          <w:i/>
          <w:sz w:val="28"/>
          <w:szCs w:val="28"/>
        </w:rPr>
        <w:t xml:space="preserve">, </w:t>
      </w:r>
      <w:bookmarkStart w:id="10" w:name="_Hlk37321388"/>
      <w:r w:rsidR="00003A36">
        <w:rPr>
          <w:b/>
          <w:i/>
          <w:sz w:val="28"/>
          <w:szCs w:val="28"/>
        </w:rPr>
        <w:t>Отдел по безопасности и взаимодействию с правоохранительными органами</w:t>
      </w:r>
      <w:r w:rsidR="004023A5">
        <w:rPr>
          <w:b/>
          <w:i/>
          <w:sz w:val="28"/>
          <w:szCs w:val="28"/>
        </w:rPr>
        <w:t xml:space="preserve"> </w:t>
      </w:r>
      <w:r w:rsidR="00003A36">
        <w:rPr>
          <w:b/>
          <w:i/>
          <w:sz w:val="28"/>
          <w:szCs w:val="28"/>
        </w:rPr>
        <w:t>Администрации Вышневолоцкого городского округа.</w:t>
      </w:r>
    </w:p>
    <w:bookmarkEnd w:id="10"/>
    <w:p w14:paraId="0771A12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 1.3 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 (на основе отдельных планов).</w:t>
      </w:r>
    </w:p>
    <w:bookmarkEnd w:id="9"/>
    <w:p w14:paraId="2D40760A" w14:textId="77777777" w:rsidR="00123A69" w:rsidRPr="00123A69" w:rsidRDefault="00123A69" w:rsidP="00123A69">
      <w:pPr>
        <w:ind w:firstLine="720"/>
        <w:jc w:val="both"/>
        <w:rPr>
          <w:b/>
          <w:i/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Правовое управление Администрации Вышневолоцкого городского округа, Управление по обеспечению деятельности Администрации Вышневолоцкого городского округа во взаимодействии с Федеральным казенным учреждением исправительная колония №5 Управления Федеральной службы исполнения наказаний России по Тверской области.</w:t>
      </w:r>
    </w:p>
    <w:p w14:paraId="1CFD36C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392C0FCB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1" w:name="sub_10"/>
      <w:r w:rsidRPr="00123A69">
        <w:rPr>
          <w:sz w:val="28"/>
          <w:szCs w:val="28"/>
        </w:rPr>
        <w:t>1.4 Проведения с членами семей</w:t>
      </w:r>
      <w:hyperlink w:anchor="sub_44" w:history="1">
        <w:r w:rsidRPr="00123A69">
          <w:rPr>
            <w:sz w:val="28"/>
            <w:szCs w:val="28"/>
          </w:rPr>
          <w:t>(1)</w:t>
        </w:r>
      </w:hyperlink>
      <w:r w:rsidRPr="00123A69">
        <w:rPr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hyperlink w:anchor="sub_45" w:history="1">
        <w:r w:rsidRPr="00123A69">
          <w:rPr>
            <w:sz w:val="28"/>
            <w:szCs w:val="28"/>
          </w:rPr>
          <w:t>(2)</w:t>
        </w:r>
      </w:hyperlink>
      <w:r w:rsidRPr="00123A69">
        <w:rPr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bookmarkEnd w:id="11"/>
    <w:p w14:paraId="6A66B6D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Межмуниципальный отдел Министерства внутренних дел России «Вышневолоцкий» во взаимодействии с государственным казенным учреждением Тверской области «Центр социальной поддержки населения» Вышневолоцкого городского округа, Администрацией Вышневолоцкого городского округа.</w:t>
      </w:r>
    </w:p>
    <w:p w14:paraId="01820725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7458B529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2" w:name="sub_11"/>
      <w:r w:rsidRPr="00123A69">
        <w:rPr>
          <w:sz w:val="28"/>
          <w:szCs w:val="28"/>
        </w:rPr>
        <w:t>1.5 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Вышневолоцкого городского округа,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</w:t>
      </w:r>
    </w:p>
    <w:bookmarkEnd w:id="12"/>
    <w:p w14:paraId="0A2AD1DF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Межмуниципальный отдел Министерства внутренних дел России «Вышневолоцкий» во взаимодействии с государственным казенным учреждением Тверской области «Центр социальной поддержки населения» Вышневолоцкого городского округа и Управлением по обеспечению деятельности Администрации Вышневолоцкого городского округа</w:t>
      </w:r>
    </w:p>
    <w:p w14:paraId="27C20D4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5A8488F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3" w:name="sub_12"/>
      <w:r w:rsidRPr="00123A69">
        <w:rPr>
          <w:sz w:val="28"/>
          <w:szCs w:val="28"/>
        </w:rPr>
        <w:t>1.6 Проведения с лицами, прибывающими в Вышневолоцкий городской округ из стран с повышенной террористической активностью для обучения, на базе образовательных организаций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</w:r>
    </w:p>
    <w:bookmarkEnd w:id="13"/>
    <w:p w14:paraId="2987C865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округа, государственного казенное учреждение Тверской области «Центр социальной поддержки населения» Вышневолоцкого городского округа.</w:t>
      </w:r>
    </w:p>
    <w:p w14:paraId="591FA1E8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2D932B9B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4" w:name="sub_13"/>
      <w:r w:rsidRPr="00123A69">
        <w:rPr>
          <w:sz w:val="28"/>
          <w:szCs w:val="28"/>
        </w:rPr>
        <w:t xml:space="preserve">1.7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 </w:t>
      </w:r>
      <w:bookmarkEnd w:id="14"/>
      <w:r w:rsidRPr="00123A69">
        <w:rPr>
          <w:sz w:val="28"/>
          <w:szCs w:val="28"/>
        </w:rPr>
        <w:t>Вышневолоцкого городского округа,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</w:r>
      <w:hyperlink w:anchor="sub_46" w:history="1">
        <w:r w:rsidRPr="00123A69">
          <w:rPr>
            <w:sz w:val="28"/>
            <w:szCs w:val="28"/>
          </w:rPr>
          <w:t>(3)</w:t>
        </w:r>
      </w:hyperlink>
      <w:r w:rsidRPr="00123A69">
        <w:rPr>
          <w:sz w:val="28"/>
          <w:szCs w:val="28"/>
        </w:rPr>
        <w:t xml:space="preserve"> и современной религиозной ситуации в регионе пребывания.</w:t>
      </w:r>
    </w:p>
    <w:p w14:paraId="01FCA97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Правовое управление Администрации Вышневолоцкого городского округа во взаимодействии с Управлением по обеспечению деятельности Администрации Вышневолоцкого городского округа</w:t>
      </w:r>
    </w:p>
    <w:p w14:paraId="54FEBB29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4B5EE7D1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5" w:name="sub_14"/>
      <w:r w:rsidRPr="00123A69">
        <w:rPr>
          <w:sz w:val="28"/>
          <w:szCs w:val="28"/>
        </w:rPr>
        <w:t>1.8 Проведения с молодежью</w:t>
      </w:r>
      <w:hyperlink w:anchor="sub_47" w:history="1">
        <w:r w:rsidRPr="00123A69">
          <w:rPr>
            <w:sz w:val="28"/>
            <w:szCs w:val="28"/>
          </w:rPr>
          <w:t>(4)</w:t>
        </w:r>
      </w:hyperlink>
      <w:r w:rsidRPr="00123A69">
        <w:rPr>
          <w:sz w:val="28"/>
          <w:szCs w:val="28"/>
        </w:rPr>
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bookmarkEnd w:id="15"/>
    <w:p w14:paraId="12F01831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Межмуниципальный отдел Министерства внутренних дел России «Вышневолоцкий» во взаимодействии с Управлением образования Администрации Вышневолоцкого городского округа, Управлением культуры, молодежи и туризма Администрации Вышневолоцкого городского округа.</w:t>
      </w:r>
    </w:p>
    <w:p w14:paraId="1FDCCC6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749AFCAF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78DCC147" w14:textId="77777777" w:rsidR="00123A69" w:rsidRPr="00123A69" w:rsidRDefault="00123A69" w:rsidP="00123A69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6" w:name="sub_23"/>
      <w:r w:rsidRPr="00123A69">
        <w:rPr>
          <w:b/>
          <w:bCs/>
          <w:sz w:val="28"/>
          <w:szCs w:val="28"/>
        </w:rPr>
        <w:t>II. Меры по формированию у населения Тверской области антитеррористического сознания</w:t>
      </w:r>
    </w:p>
    <w:bookmarkEnd w:id="16"/>
    <w:p w14:paraId="47EFBCC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532ACFA0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7" w:name="sub_16"/>
      <w:r w:rsidRPr="00123A69">
        <w:rPr>
          <w:sz w:val="28"/>
          <w:szCs w:val="28"/>
        </w:rPr>
        <w:t>2.1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политических деятелей, авторитетных представителей общественных и религиозных организаций, науки, культуры и спорта.</w:t>
      </w:r>
    </w:p>
    <w:bookmarkEnd w:id="17"/>
    <w:p w14:paraId="2C6C0E15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округа, Управление по обеспечению деятельности Администрации Вышневолоцкого городского округа</w:t>
      </w:r>
    </w:p>
    <w:p w14:paraId="4865171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 (сентябрь).</w:t>
      </w:r>
    </w:p>
    <w:p w14:paraId="6934AB6B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8" w:name="sub_20"/>
      <w:r w:rsidRPr="00123A69">
        <w:rPr>
          <w:sz w:val="28"/>
          <w:szCs w:val="28"/>
        </w:rPr>
        <w:t>2.2 В целях снижения уязвимости молодежи от воздействия идеологии терроризма:</w:t>
      </w:r>
    </w:p>
    <w:p w14:paraId="24A119B0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19" w:name="sub_17"/>
      <w:bookmarkEnd w:id="18"/>
      <w:r w:rsidRPr="00123A69">
        <w:rPr>
          <w:sz w:val="28"/>
          <w:szCs w:val="28"/>
        </w:rPr>
        <w:t>2.2.1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 (в том числе с участием представителей религиозных и общественных организаций, деятелей культуры и искусства).</w:t>
      </w:r>
    </w:p>
    <w:bookmarkEnd w:id="19"/>
    <w:p w14:paraId="53634B67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округа.</w:t>
      </w:r>
    </w:p>
    <w:p w14:paraId="23509FC9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670EB50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0" w:name="sub_18"/>
      <w:r w:rsidRPr="00123A69">
        <w:rPr>
          <w:sz w:val="28"/>
          <w:szCs w:val="28"/>
        </w:rPr>
        <w:t>2.2.2 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молодежи.</w:t>
      </w:r>
    </w:p>
    <w:bookmarkEnd w:id="20"/>
    <w:p w14:paraId="3A44245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культуры, молодежи и туризма Администрации Вышневолоцкого городского округа.</w:t>
      </w:r>
    </w:p>
    <w:p w14:paraId="6333D48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566E4472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1" w:name="sub_19"/>
      <w:r w:rsidRPr="00123A69">
        <w:rPr>
          <w:sz w:val="28"/>
          <w:szCs w:val="28"/>
        </w:rPr>
        <w:t xml:space="preserve">2.2.3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 Вышневолоцкого городского округа,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разработанные Росмолодежью во взаимодействии с </w:t>
      </w:r>
      <w:proofErr w:type="spellStart"/>
      <w:r w:rsidRPr="00123A69">
        <w:rPr>
          <w:sz w:val="28"/>
          <w:szCs w:val="28"/>
        </w:rPr>
        <w:t>Минпросвещения</w:t>
      </w:r>
      <w:proofErr w:type="spellEnd"/>
      <w:r w:rsidRPr="00123A69">
        <w:rPr>
          <w:sz w:val="28"/>
          <w:szCs w:val="28"/>
        </w:rPr>
        <w:t xml:space="preserve"> России, ФАДН России, ФСБ России, МВД России, </w:t>
      </w:r>
      <w:proofErr w:type="spellStart"/>
      <w:r w:rsidRPr="00123A69">
        <w:rPr>
          <w:sz w:val="28"/>
          <w:szCs w:val="28"/>
        </w:rPr>
        <w:t>Росгвардией</w:t>
      </w:r>
      <w:proofErr w:type="spellEnd"/>
      <w:r w:rsidRPr="00123A69">
        <w:rPr>
          <w:sz w:val="28"/>
          <w:szCs w:val="28"/>
        </w:rPr>
        <w:t>, Минобороны России.</w:t>
      </w:r>
    </w:p>
    <w:bookmarkEnd w:id="21"/>
    <w:p w14:paraId="5F44A2B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 xml:space="preserve"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 во взаимодействии с отделом в </w:t>
      </w:r>
      <w:proofErr w:type="spellStart"/>
      <w:r w:rsidRPr="00123A69">
        <w:rPr>
          <w:b/>
          <w:i/>
          <w:sz w:val="28"/>
          <w:szCs w:val="28"/>
        </w:rPr>
        <w:t>Удомельском</w:t>
      </w:r>
      <w:proofErr w:type="spellEnd"/>
      <w:r w:rsidRPr="00123A69">
        <w:rPr>
          <w:b/>
          <w:i/>
          <w:sz w:val="28"/>
          <w:szCs w:val="28"/>
        </w:rPr>
        <w:t xml:space="preserve"> районе Управления федеральной службы безопасности России по Тверской области, Межмуниципальный отдел Министерства внутренних дел России «Вышневолоцкий», Военным комиссариатом (города Вышний </w:t>
      </w:r>
      <w:proofErr w:type="spellStart"/>
      <w:r w:rsidRPr="00123A69">
        <w:rPr>
          <w:b/>
          <w:i/>
          <w:sz w:val="28"/>
          <w:szCs w:val="28"/>
        </w:rPr>
        <w:t>Волочёк</w:t>
      </w:r>
      <w:proofErr w:type="spellEnd"/>
      <w:r w:rsidRPr="00123A69">
        <w:rPr>
          <w:b/>
          <w:i/>
          <w:sz w:val="28"/>
          <w:szCs w:val="28"/>
        </w:rPr>
        <w:t xml:space="preserve">, Вышневолоцкого и </w:t>
      </w:r>
      <w:proofErr w:type="spellStart"/>
      <w:r w:rsidRPr="00123A69">
        <w:rPr>
          <w:b/>
          <w:i/>
          <w:sz w:val="28"/>
          <w:szCs w:val="28"/>
        </w:rPr>
        <w:t>Фировского</w:t>
      </w:r>
      <w:proofErr w:type="spellEnd"/>
      <w:r w:rsidRPr="00123A69">
        <w:rPr>
          <w:b/>
          <w:i/>
          <w:sz w:val="28"/>
          <w:szCs w:val="28"/>
        </w:rPr>
        <w:t xml:space="preserve"> районов Тверской области).</w:t>
      </w:r>
    </w:p>
    <w:p w14:paraId="6723A730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с 2020 года - ежегодно.</w:t>
      </w:r>
    </w:p>
    <w:p w14:paraId="5DD1D2A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2" w:name="sub_21"/>
      <w:r w:rsidRPr="00123A69">
        <w:rPr>
          <w:sz w:val="28"/>
          <w:szCs w:val="28"/>
        </w:rPr>
        <w:t>2.3 В целях предотвращения использования религиозного фактора в распространении идеологии терроризма проводить регулярные встречи с руководителями (представителями) религиозных организаций (групп) по вопросам профилактической работы среди верующих.</w:t>
      </w:r>
    </w:p>
    <w:bookmarkEnd w:id="22"/>
    <w:p w14:paraId="558C0273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Аппарат антитеррористической комиссии Вышневолоцкого городского округа, 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округа, Управление по обеспечению деятельности Администрации Вышневолоцкого городского округа</w:t>
      </w:r>
    </w:p>
    <w:p w14:paraId="7746DA2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не реже одного раза в полугодие.</w:t>
      </w:r>
    </w:p>
    <w:p w14:paraId="742CFFD5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3" w:name="sub_22"/>
      <w:r w:rsidRPr="00123A69">
        <w:rPr>
          <w:sz w:val="28"/>
          <w:szCs w:val="28"/>
        </w:rPr>
        <w:t>2.4 В целях привлечения институтов гражданского общества к участию в работе по созданию информационных материалов в сфере 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грантовых программ.</w:t>
      </w:r>
    </w:p>
    <w:bookmarkEnd w:id="23"/>
    <w:p w14:paraId="7D5F8895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культуры, молодежи и туризма Администрации Вышневолоцкого городского округа.</w:t>
      </w:r>
    </w:p>
    <w:p w14:paraId="5507C639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264C498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57AEA60D" w14:textId="77777777" w:rsidR="00123A69" w:rsidRPr="00123A69" w:rsidRDefault="00123A69" w:rsidP="00123A69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4" w:name="sub_29"/>
      <w:r w:rsidRPr="00123A69">
        <w:rPr>
          <w:b/>
          <w:bCs/>
          <w:sz w:val="28"/>
          <w:szCs w:val="28"/>
        </w:rPr>
        <w:t>III. Совершенствование мер информационно-пропагандистского характера и защиты информационного пространства от идеологии терроризма</w:t>
      </w:r>
    </w:p>
    <w:bookmarkEnd w:id="24"/>
    <w:p w14:paraId="622515E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43C6A001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5" w:name="sub_28"/>
      <w:r w:rsidRPr="00123A69">
        <w:rPr>
          <w:sz w:val="28"/>
          <w:szCs w:val="28"/>
        </w:rPr>
        <w:t>3. В целях совершенствования информационно-пропагандистских мер, направленных на противодействие идеологии терроризма:</w:t>
      </w:r>
    </w:p>
    <w:p w14:paraId="35F512B7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6" w:name="sub_24"/>
      <w:bookmarkEnd w:id="25"/>
      <w:r w:rsidRPr="00123A69">
        <w:rPr>
          <w:sz w:val="28"/>
          <w:szCs w:val="28"/>
        </w:rPr>
        <w:t>3.1 Организовывать с привлечением лидеров общественного мнения, популярных блогеров создание и распространение в средствах массовой информации и сети "Интернет" информационных материалов (печатных, аудиовизуальных и электронных) в сфере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bookmarkEnd w:id="26"/>
    <w:p w14:paraId="15DBD3D8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 xml:space="preserve">Управление по обеспечению деятельности Администрации Вышневолоцкого городского округа и Управление культуры, молодежи и туризма Администрации Вышневолоцкого городского округа во взаимодействии с отделом в </w:t>
      </w:r>
      <w:proofErr w:type="spellStart"/>
      <w:r w:rsidRPr="00123A69">
        <w:rPr>
          <w:b/>
          <w:i/>
          <w:sz w:val="28"/>
          <w:szCs w:val="28"/>
        </w:rPr>
        <w:t>Удомельском</w:t>
      </w:r>
      <w:proofErr w:type="spellEnd"/>
      <w:r w:rsidRPr="00123A69">
        <w:rPr>
          <w:b/>
          <w:i/>
          <w:sz w:val="28"/>
          <w:szCs w:val="28"/>
        </w:rPr>
        <w:t xml:space="preserve"> районе Управления федеральной службы безопасности России по Тверской области, Межмуниципальный отдел Министерства внутренних дел России «Вышневолоцкий»</w:t>
      </w:r>
    </w:p>
    <w:p w14:paraId="2D5AC562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0E53181F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7" w:name="sub_25"/>
      <w:r w:rsidRPr="00123A69">
        <w:rPr>
          <w:sz w:val="28"/>
          <w:szCs w:val="28"/>
        </w:rPr>
        <w:t>3.2 Обеспечить использование средств наружной рекламы, в том числе установленных в местах с массовым пребыванием людей, для доведения информационных материалов (печатных, аудиовизуальных и электронных) в сфере профилактики терроризма.</w:t>
      </w:r>
    </w:p>
    <w:bookmarkEnd w:id="27"/>
    <w:p w14:paraId="24D116BC" w14:textId="77777777" w:rsidR="00123A69" w:rsidRPr="00123A69" w:rsidRDefault="00123A69" w:rsidP="00123A69">
      <w:pPr>
        <w:ind w:firstLine="720"/>
        <w:jc w:val="both"/>
        <w:rPr>
          <w:b/>
          <w:i/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округа, Управление по обеспечению деятельности Администрации Вышневолоцкого городского округа</w:t>
      </w:r>
    </w:p>
    <w:p w14:paraId="0461E9F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b/>
          <w:i/>
          <w:sz w:val="28"/>
          <w:szCs w:val="28"/>
        </w:rPr>
        <w:t xml:space="preserve"> </w:t>
      </w:r>
      <w:r w:rsidRPr="00123A69">
        <w:rPr>
          <w:sz w:val="28"/>
          <w:szCs w:val="28"/>
        </w:rPr>
        <w:t>Срок: ежегодно.</w:t>
      </w:r>
    </w:p>
    <w:p w14:paraId="3B5A5186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8" w:name="sub_26"/>
      <w:r w:rsidRPr="00123A69">
        <w:rPr>
          <w:sz w:val="28"/>
          <w:szCs w:val="28"/>
        </w:rPr>
        <w:t>3.3 Обеспечить направление в управление информационной политики аппарата Правительства Тверской области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деятельности.</w:t>
      </w:r>
    </w:p>
    <w:bookmarkEnd w:id="28"/>
    <w:p w14:paraId="12F64784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по обеспечению деятельности Администрации Вышневолоцкого городского округа во взаимодействии с Управлением образования Администрации Вышневолоцкого городского округа, Управлением культуры, молодежи и туризма Администрации Вышневолоцкого городского округа.</w:t>
      </w:r>
    </w:p>
    <w:p w14:paraId="0D225186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789E287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29" w:name="sub_27"/>
      <w:r w:rsidRPr="00123A69">
        <w:rPr>
          <w:sz w:val="28"/>
          <w:szCs w:val="28"/>
        </w:rPr>
        <w:t>3.4 Обеспечить создание и функционирование на официальном сайте Администрации Вышневолоцкого городского округа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</w:r>
    </w:p>
    <w:bookmarkEnd w:id="29"/>
    <w:p w14:paraId="68A672CB" w14:textId="77777777" w:rsidR="00210B86" w:rsidRPr="00123A69" w:rsidRDefault="00123A69" w:rsidP="00210B86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по обеспечению деятельности Администрации Вышневолоцкого городского округа</w:t>
      </w:r>
      <w:r w:rsidR="00210B86">
        <w:rPr>
          <w:b/>
          <w:i/>
          <w:sz w:val="28"/>
          <w:szCs w:val="28"/>
        </w:rPr>
        <w:t xml:space="preserve">, </w:t>
      </w:r>
      <w:r w:rsidR="00210B86">
        <w:rPr>
          <w:b/>
          <w:i/>
          <w:sz w:val="28"/>
          <w:szCs w:val="28"/>
        </w:rPr>
        <w:t>Отдел по безопасности и взаимодействию с правоохранительными органами Администрации Вышневолоцкого городского округа.</w:t>
      </w:r>
    </w:p>
    <w:p w14:paraId="7BA6E9D4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2020 год.</w:t>
      </w:r>
    </w:p>
    <w:p w14:paraId="4D6572F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47F908E2" w14:textId="77777777" w:rsidR="00123A69" w:rsidRPr="00123A69" w:rsidRDefault="00123A69" w:rsidP="00123A69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0" w:name="sub_36"/>
      <w:r w:rsidRPr="00123A69">
        <w:rPr>
          <w:b/>
          <w:bCs/>
          <w:sz w:val="28"/>
          <w:szCs w:val="28"/>
        </w:rPr>
        <w:t>IV. Организационные и иные меры, направленные на повышение результативности деятельности субъектов противодействия терроризму</w:t>
      </w:r>
    </w:p>
    <w:bookmarkEnd w:id="30"/>
    <w:p w14:paraId="37D6B00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422CB66B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1" w:name="sub_30"/>
      <w:r w:rsidRPr="00123A69">
        <w:rPr>
          <w:sz w:val="28"/>
          <w:szCs w:val="28"/>
        </w:rPr>
        <w:t>4.1 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Тверской области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bookmarkEnd w:id="31"/>
    <w:p w14:paraId="69491BF8" w14:textId="77777777" w:rsidR="00210B86" w:rsidRPr="00123A69" w:rsidRDefault="00123A69" w:rsidP="00210B86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Отдел муниципальной службы и кадровой работы Администрации Вышневолоцкого городского округа</w:t>
      </w:r>
      <w:r w:rsidR="00210B86">
        <w:rPr>
          <w:b/>
          <w:i/>
          <w:sz w:val="28"/>
          <w:szCs w:val="28"/>
        </w:rPr>
        <w:t xml:space="preserve">, </w:t>
      </w:r>
      <w:r w:rsidR="00210B86">
        <w:rPr>
          <w:b/>
          <w:i/>
          <w:sz w:val="28"/>
          <w:szCs w:val="28"/>
        </w:rPr>
        <w:t>Отдел по безопасности и взаимодействию с правоохранительными органами Администрации Вышневолоцкого городского округа.</w:t>
      </w:r>
    </w:p>
    <w:p w14:paraId="485EFC97" w14:textId="34C2DCC0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7F0CFEE6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309BB9C9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2" w:name="sub_34"/>
      <w:r w:rsidRPr="00123A69">
        <w:rPr>
          <w:sz w:val="28"/>
          <w:szCs w:val="28"/>
        </w:rPr>
        <w:t>4.2 В целях совершенствования научного и методического сопровождения деятельности в сфере противодействия идеологии терроризма:</w:t>
      </w:r>
    </w:p>
    <w:p w14:paraId="61333427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3" w:name="sub_31"/>
      <w:bookmarkEnd w:id="32"/>
      <w:r w:rsidRPr="00123A69">
        <w:rPr>
          <w:sz w:val="28"/>
          <w:szCs w:val="28"/>
        </w:rPr>
        <w:t>4.2.1 Организовать на системной основе разработку на базе образовательных организаций учебно-методических материалов по актуальным вопросам противодействия идеологии терроризма с учетом развития обстановки в указанной сфере.</w:t>
      </w:r>
    </w:p>
    <w:bookmarkEnd w:id="33"/>
    <w:p w14:paraId="046497BC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округа.</w:t>
      </w:r>
    </w:p>
    <w:p w14:paraId="221DB96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695F51E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4" w:name="sub_32"/>
      <w:r w:rsidRPr="00123A69">
        <w:rPr>
          <w:sz w:val="28"/>
          <w:szCs w:val="28"/>
        </w:rPr>
        <w:t xml:space="preserve">4.2.2 Организовать внедрение в образовательные организации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 разработанных Минобрнауки России и </w:t>
      </w:r>
      <w:proofErr w:type="spellStart"/>
      <w:r w:rsidRPr="00123A69">
        <w:rPr>
          <w:sz w:val="28"/>
          <w:szCs w:val="28"/>
        </w:rPr>
        <w:t>Минпросвещения</w:t>
      </w:r>
      <w:proofErr w:type="spellEnd"/>
      <w:r w:rsidRPr="00123A69">
        <w:rPr>
          <w:sz w:val="28"/>
          <w:szCs w:val="28"/>
        </w:rPr>
        <w:t xml:space="preserve"> России, в целях внедрения в образовательный процесс.</w:t>
      </w:r>
    </w:p>
    <w:bookmarkEnd w:id="34"/>
    <w:p w14:paraId="08D6EE4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округа.</w:t>
      </w:r>
    </w:p>
    <w:p w14:paraId="3880EDD1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2020 год.</w:t>
      </w:r>
    </w:p>
    <w:p w14:paraId="45304FB4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5" w:name="sub_33"/>
      <w:r w:rsidRPr="00123A69">
        <w:rPr>
          <w:sz w:val="28"/>
          <w:szCs w:val="28"/>
        </w:rPr>
        <w:t xml:space="preserve">4.2.3 Организовать внедрение в образовательные организации методики своевременного выявления в образовательных организациях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помощи, разработанных Минобрнауки России и </w:t>
      </w:r>
      <w:proofErr w:type="spellStart"/>
      <w:r w:rsidRPr="00123A69">
        <w:rPr>
          <w:sz w:val="28"/>
          <w:szCs w:val="28"/>
        </w:rPr>
        <w:t>Минпросвещения</w:t>
      </w:r>
      <w:proofErr w:type="spellEnd"/>
      <w:r w:rsidRPr="00123A69">
        <w:rPr>
          <w:sz w:val="28"/>
          <w:szCs w:val="28"/>
        </w:rPr>
        <w:t xml:space="preserve"> России, в целях внедрения в образовательный процесс.</w:t>
      </w:r>
    </w:p>
    <w:bookmarkEnd w:id="35"/>
    <w:p w14:paraId="696E91FE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округа.</w:t>
      </w:r>
    </w:p>
    <w:p w14:paraId="51E3A2C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2021 год.</w:t>
      </w:r>
    </w:p>
    <w:p w14:paraId="24E97109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6" w:name="sub_35"/>
      <w:r w:rsidRPr="00123A69">
        <w:rPr>
          <w:sz w:val="28"/>
          <w:szCs w:val="28"/>
        </w:rPr>
        <w:t>4.3 В целях совершенствования деятельности и обмена опытом по противодействию идеологии терроризма обеспечить проведение конференций, форумов, семинаров, "круглых столов" и других мероприятий с последующим опубликованием их результатов, в том числе в сети "Интернет".</w:t>
      </w:r>
    </w:p>
    <w:bookmarkEnd w:id="36"/>
    <w:p w14:paraId="2AA22297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спорта Администрации Вышневолоцкого городского округа, Управление по обеспечению деятельности Администрации Вышневолоцкого городского округа.</w:t>
      </w:r>
    </w:p>
    <w:p w14:paraId="2915B6C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411295F0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010EEC43" w14:textId="77777777" w:rsidR="00123A69" w:rsidRPr="00123A69" w:rsidRDefault="00123A69" w:rsidP="00123A69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7" w:name="sub_42"/>
      <w:r w:rsidRPr="00123A69">
        <w:rPr>
          <w:b/>
          <w:bCs/>
          <w:sz w:val="28"/>
          <w:szCs w:val="28"/>
        </w:rPr>
        <w:t>V. Координация и контроль деятельности по исполнению Плана</w:t>
      </w:r>
    </w:p>
    <w:bookmarkEnd w:id="37"/>
    <w:p w14:paraId="348A722D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3E4AE5C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8" w:name="sub_37"/>
      <w:r w:rsidRPr="00123A69">
        <w:rPr>
          <w:sz w:val="28"/>
          <w:szCs w:val="28"/>
        </w:rPr>
        <w:t>5.1 Координацию работы и контроль за реализацией мероприятий Плана осуществляет Глава Вышневолоцкого городского округа.</w:t>
      </w:r>
    </w:p>
    <w:p w14:paraId="5A5E59A0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39" w:name="sub_40"/>
      <w:bookmarkEnd w:id="38"/>
      <w:r w:rsidRPr="00123A69">
        <w:rPr>
          <w:sz w:val="28"/>
          <w:szCs w:val="28"/>
        </w:rPr>
        <w:t>5.2 В целях формирования механизма реализации Плана:</w:t>
      </w:r>
    </w:p>
    <w:p w14:paraId="70A12C2F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40" w:name="sub_38"/>
      <w:bookmarkEnd w:id="39"/>
      <w:r w:rsidRPr="00123A69">
        <w:rPr>
          <w:sz w:val="28"/>
          <w:szCs w:val="28"/>
        </w:rPr>
        <w:t>5.2.1 В Администрации Вышневолоцкого городского округа определить должностных лиц, на которых будет возложено непосредственное руководство работой по исполнению мероприятий Плана.</w:t>
      </w:r>
    </w:p>
    <w:bookmarkEnd w:id="40"/>
    <w:p w14:paraId="240525D2" w14:textId="77777777" w:rsidR="00210B86" w:rsidRPr="00123A69" w:rsidRDefault="00123A69" w:rsidP="00210B86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округа, отдел муниципальной службы и кадровой работы Администрации Вышневолоцкого городского округа, Управление по обеспечению деятельности Администрации Вышневолоцкого городского округа, Правовое управление Администрации Вышневолоцкого городского округа, аппарат Антитеррористической комиссии Вышневолоцкого городского округа</w:t>
      </w:r>
      <w:r w:rsidR="00210B86">
        <w:rPr>
          <w:b/>
          <w:i/>
          <w:sz w:val="28"/>
          <w:szCs w:val="28"/>
        </w:rPr>
        <w:t xml:space="preserve">, </w:t>
      </w:r>
      <w:r w:rsidR="00210B86">
        <w:rPr>
          <w:b/>
          <w:i/>
          <w:sz w:val="28"/>
          <w:szCs w:val="28"/>
        </w:rPr>
        <w:t>Отдел по безопасности и взаимодействию с правоохранительными органами Администрации Вышневолоцкого городского округа.</w:t>
      </w:r>
    </w:p>
    <w:p w14:paraId="28B8DB2F" w14:textId="2DF0A6CA" w:rsid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до марта 2020 года.</w:t>
      </w:r>
    </w:p>
    <w:p w14:paraId="56BD5916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41" w:name="sub_39"/>
      <w:r w:rsidRPr="00123A69">
        <w:rPr>
          <w:sz w:val="28"/>
          <w:szCs w:val="28"/>
        </w:rPr>
        <w:t>5.2.2 Предусматривать реализацию мероприятий Плана в текущих и перспективных планах деятельности Администрации Вышневолоцкого городского округа.</w:t>
      </w:r>
    </w:p>
    <w:bookmarkEnd w:id="41"/>
    <w:p w14:paraId="390F97FB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Управление образования Администрации Вышневолоцкого городского округа, Управление культуры, молодежи и туризма Администрации Вышневолоцкого городского округа, отдел муниципальной службы и кадровой работы Администрации Вышневолоцкого городского округа, Управление по обеспечению деятельности Администрации Вышневолоцкого городского округа, аппарат Антитеррористической комиссии Вышневолоцкого городского округа.</w:t>
      </w:r>
    </w:p>
    <w:p w14:paraId="26463CBF" w14:textId="40FDAB6D" w:rsid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ежегодно.</w:t>
      </w:r>
    </w:p>
    <w:p w14:paraId="6F952694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42" w:name="sub_41"/>
      <w:r w:rsidRPr="00123A69">
        <w:rPr>
          <w:sz w:val="28"/>
          <w:szCs w:val="28"/>
        </w:rPr>
        <w:t>5.3 Обеспечить подготовку и направление в аппарат антитеррористической комиссии в Тверской области отчетов о ходе выполнения мероприятий Плана.</w:t>
      </w:r>
    </w:p>
    <w:bookmarkEnd w:id="42"/>
    <w:p w14:paraId="47F5E8A3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 xml:space="preserve">Исполнители: </w:t>
      </w:r>
      <w:r w:rsidRPr="00123A69">
        <w:rPr>
          <w:b/>
          <w:i/>
          <w:sz w:val="28"/>
          <w:szCs w:val="28"/>
        </w:rPr>
        <w:t>Аппарат антитеррористической комиссии Вышневолоцкого городского округа.</w:t>
      </w:r>
    </w:p>
    <w:p w14:paraId="3FEA8C35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Срок: 1 полугодие - до 20 июня отчетного года;</w:t>
      </w:r>
    </w:p>
    <w:p w14:paraId="2411A2AD" w14:textId="771372CA" w:rsid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за год - до 20 декабря отчетного года.</w:t>
      </w:r>
    </w:p>
    <w:p w14:paraId="4027A971" w14:textId="389792CB" w:rsidR="00F82E37" w:rsidRDefault="00F82E37" w:rsidP="00123A69">
      <w:pPr>
        <w:ind w:firstLine="720"/>
        <w:jc w:val="both"/>
        <w:rPr>
          <w:sz w:val="28"/>
          <w:szCs w:val="28"/>
        </w:rPr>
      </w:pPr>
    </w:p>
    <w:p w14:paraId="68BB0F2B" w14:textId="77777777" w:rsidR="00123A69" w:rsidRPr="00123A69" w:rsidRDefault="00123A69" w:rsidP="00123A69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3" w:name="sub_43"/>
      <w:r w:rsidRPr="00123A69">
        <w:rPr>
          <w:b/>
          <w:bCs/>
          <w:sz w:val="28"/>
          <w:szCs w:val="28"/>
        </w:rPr>
        <w:t>VI. Финансовое обеспечение деятельности по исполнению Плана</w:t>
      </w:r>
    </w:p>
    <w:bookmarkEnd w:id="43"/>
    <w:p w14:paraId="6B41C31A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54E6BE85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Финансовое обеспечение расходных обязательств, связанных с реализацией Плана, осуществляется за счет средств бюджета муниципального образования Вышневолоцкий городской округ Тверской области, предусмотренных в рамках реализации муниципальной программы муниципального образования Вышневолоцкий городской округ «Обеспечение правопорядка и безопасности населения на территории Вышневолоцкого городского округа Тверской области на 2020-2025 годы».</w:t>
      </w:r>
    </w:p>
    <w:p w14:paraId="3327DABF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r w:rsidRPr="00123A69">
        <w:rPr>
          <w:sz w:val="28"/>
          <w:szCs w:val="28"/>
        </w:rPr>
        <w:t>__________________________</w:t>
      </w:r>
    </w:p>
    <w:p w14:paraId="1AFF907B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44" w:name="sub_44"/>
      <w:r w:rsidRPr="00123A69">
        <w:rPr>
          <w:sz w:val="28"/>
          <w:szCs w:val="28"/>
        </w:rPr>
        <w:t>(1) В Муниципальном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</w:p>
    <w:p w14:paraId="59566FE9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45" w:name="sub_45"/>
      <w:bookmarkEnd w:id="44"/>
      <w:r w:rsidRPr="00123A69">
        <w:rPr>
          <w:sz w:val="28"/>
          <w:szCs w:val="28"/>
        </w:rPr>
        <w:t>(2) 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- аппарат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 противодействия идеологии.</w:t>
      </w:r>
    </w:p>
    <w:p w14:paraId="64102472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46" w:name="sub_46"/>
      <w:bookmarkEnd w:id="45"/>
      <w:r w:rsidRPr="00123A69">
        <w:rPr>
          <w:sz w:val="28"/>
          <w:szCs w:val="28"/>
        </w:rPr>
        <w:t>(3)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hyperlink r:id="rId10" w:history="1">
        <w:r w:rsidRPr="00123A69">
          <w:rPr>
            <w:sz w:val="28"/>
            <w:szCs w:val="28"/>
          </w:rPr>
          <w:t>статья 78</w:t>
        </w:r>
      </w:hyperlink>
      <w:r w:rsidRPr="00123A69">
        <w:rPr>
          <w:sz w:val="28"/>
          <w:szCs w:val="28"/>
        </w:rPr>
        <w:t xml:space="preserve"> Стратегии национальной безопасности Российской Федерации (утв. </w:t>
      </w:r>
      <w:hyperlink r:id="rId11" w:history="1">
        <w:r w:rsidRPr="00123A69">
          <w:rPr>
            <w:sz w:val="28"/>
            <w:szCs w:val="28"/>
          </w:rPr>
          <w:t>Указом</w:t>
        </w:r>
      </w:hyperlink>
      <w:r w:rsidRPr="00123A69">
        <w:rPr>
          <w:sz w:val="28"/>
          <w:szCs w:val="28"/>
        </w:rPr>
        <w:t xml:space="preserve"> Президента Российской Федерации от 31 декабря 2015 г. N 683).</w:t>
      </w:r>
    </w:p>
    <w:p w14:paraId="5A530B58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  <w:bookmarkStart w:id="47" w:name="sub_47"/>
      <w:bookmarkEnd w:id="46"/>
      <w:r w:rsidRPr="00123A69">
        <w:rPr>
          <w:sz w:val="28"/>
          <w:szCs w:val="28"/>
        </w:rPr>
        <w:t>(4) К числу молодежи отнесено население Тверской области (социальные группы) в возрасте от 14 до 23 лет.</w:t>
      </w:r>
    </w:p>
    <w:bookmarkEnd w:id="47"/>
    <w:p w14:paraId="3EE71851" w14:textId="77777777" w:rsidR="00123A69" w:rsidRPr="00123A69" w:rsidRDefault="00123A69" w:rsidP="00123A69">
      <w:pPr>
        <w:ind w:firstLine="720"/>
        <w:jc w:val="both"/>
        <w:rPr>
          <w:sz w:val="28"/>
          <w:szCs w:val="28"/>
        </w:rPr>
      </w:pPr>
    </w:p>
    <w:p w14:paraId="55374699" w14:textId="77777777" w:rsidR="00841C13" w:rsidRDefault="00841C13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38751980" w14:textId="77777777" w:rsidR="00841C13" w:rsidRDefault="00841C13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3EEEC70A" w14:textId="306F8D64" w:rsidR="002309FD" w:rsidRPr="002309FD" w:rsidRDefault="00F2440E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2440E">
        <w:rPr>
          <w:sz w:val="28"/>
          <w:szCs w:val="28"/>
        </w:rPr>
        <w:t xml:space="preserve">Глава Вышневолоцкого городского округа  </w:t>
      </w:r>
      <w:r w:rsidR="00F82E37">
        <w:rPr>
          <w:sz w:val="28"/>
          <w:szCs w:val="28"/>
        </w:rPr>
        <w:t xml:space="preserve">     </w:t>
      </w:r>
      <w:r w:rsidRPr="00F244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2440E">
        <w:rPr>
          <w:sz w:val="28"/>
          <w:szCs w:val="28"/>
        </w:rPr>
        <w:t xml:space="preserve">                     Н.П. Рощина</w:t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</w:p>
    <w:sectPr w:rsidR="002309FD" w:rsidRPr="002309FD" w:rsidSect="00C421AB">
      <w:headerReference w:type="default" r:id="rId12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3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9"/>
  </w:num>
  <w:num w:numId="20">
    <w:abstractNumId w:val="5"/>
  </w:num>
  <w:num w:numId="21">
    <w:abstractNumId w:val="40"/>
  </w:num>
  <w:num w:numId="22">
    <w:abstractNumId w:val="3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7"/>
  </w:num>
  <w:num w:numId="28">
    <w:abstractNumId w:val="4"/>
  </w:num>
  <w:num w:numId="29">
    <w:abstractNumId w:val="32"/>
  </w:num>
  <w:num w:numId="30">
    <w:abstractNumId w:val="19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18"/>
  </w:num>
  <w:num w:numId="36">
    <w:abstractNumId w:val="10"/>
  </w:num>
  <w:num w:numId="37">
    <w:abstractNumId w:val="28"/>
  </w:num>
  <w:num w:numId="38">
    <w:abstractNumId w:val="16"/>
  </w:num>
  <w:num w:numId="39">
    <w:abstractNumId w:val="12"/>
  </w:num>
  <w:num w:numId="40">
    <w:abstractNumId w:val="11"/>
  </w:num>
  <w:num w:numId="41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9605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196054.107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9605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365F-05AC-481E-AAC3-2FC5928C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2665</Words>
  <Characters>22356</Characters>
  <Application>Microsoft Office Word</Application>
  <DocSecurity>0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9</cp:revision>
  <cp:lastPrinted>2020-04-09T08:22:00Z</cp:lastPrinted>
  <dcterms:created xsi:type="dcterms:W3CDTF">2020-04-09T06:29:00Z</dcterms:created>
  <dcterms:modified xsi:type="dcterms:W3CDTF">2020-04-09T08:43:00Z</dcterms:modified>
</cp:coreProperties>
</file>