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E31" w:rsidRPr="00E502CD" w:rsidRDefault="00262E31" w:rsidP="003A3D36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bCs/>
          <w:sz w:val="23"/>
          <w:szCs w:val="23"/>
        </w:rPr>
      </w:pPr>
      <w:r w:rsidRPr="00E502CD">
        <w:rPr>
          <w:rFonts w:ascii="Times New Roman" w:hAnsi="Times New Roman" w:cs="Times New Roman"/>
          <w:b/>
          <w:bCs/>
          <w:sz w:val="23"/>
          <w:szCs w:val="23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 fillcolor="window">
            <v:imagedata r:id="rId5" o:title=""/>
          </v:shape>
          <o:OLEObject Type="Embed" ProgID="Word.Picture.8" ShapeID="_x0000_i1025" DrawAspect="Content" ObjectID="_1548228304" r:id="rId6"/>
        </w:object>
      </w:r>
    </w:p>
    <w:p w:rsidR="00262E31" w:rsidRDefault="00262E31" w:rsidP="003A3D36">
      <w:pPr>
        <w:pStyle w:val="ConsPlusNormal"/>
        <w:spacing w:line="276" w:lineRule="auto"/>
        <w:ind w:left="540" w:firstLine="5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262E31" w:rsidRPr="003A3D36" w:rsidRDefault="00262E31" w:rsidP="003A3D36">
      <w:pPr>
        <w:pStyle w:val="ConsPlusNormal"/>
        <w:spacing w:line="276" w:lineRule="auto"/>
        <w:ind w:left="540" w:firstLine="5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3A3D36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АДМИНИСТРАЦИЯ ВЫШНЕВОЛОЦКОГО РАЙОНА </w:t>
      </w:r>
    </w:p>
    <w:p w:rsidR="00262E31" w:rsidRPr="003A3D36" w:rsidRDefault="00262E31" w:rsidP="003A3D36">
      <w:pPr>
        <w:pStyle w:val="ConsPlusNormal"/>
        <w:pBdr>
          <w:bottom w:val="single" w:sz="12" w:space="3" w:color="auto"/>
        </w:pBdr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3A3D36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262E31" w:rsidRPr="003A3D36" w:rsidRDefault="00262E31" w:rsidP="003A3D36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262E31" w:rsidRDefault="00262E31" w:rsidP="003A3D36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РАСПОРЯЖЕ</w:t>
      </w:r>
      <w:r w:rsidRPr="003A3D36">
        <w:rPr>
          <w:rFonts w:ascii="Times New Roman" w:hAnsi="Times New Roman" w:cs="Times New Roman"/>
          <w:b/>
          <w:bCs/>
          <w:sz w:val="28"/>
          <w:szCs w:val="28"/>
        </w:rPr>
        <w:t>НИЕ</w:t>
      </w:r>
    </w:p>
    <w:p w:rsidR="00262E31" w:rsidRDefault="00262E31" w:rsidP="003A3D36">
      <w:pPr>
        <w:pStyle w:val="ConsPlusNormal"/>
        <w:spacing w:line="276" w:lineRule="auto"/>
        <w:ind w:firstLine="0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262E31" w:rsidRPr="000C0560" w:rsidRDefault="00262E31" w:rsidP="003A3D36">
      <w:pPr>
        <w:pStyle w:val="ConsPlusNormal"/>
        <w:spacing w:line="276" w:lineRule="auto"/>
        <w:ind w:firstLine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30.12.2016 </w:t>
      </w:r>
      <w:r w:rsidRPr="000C056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C0560">
        <w:rPr>
          <w:rFonts w:ascii="Times New Roman" w:hAnsi="Times New Roman" w:cs="Times New Roman"/>
          <w:sz w:val="28"/>
          <w:szCs w:val="28"/>
        </w:rPr>
        <w:t xml:space="preserve">     г. Вышний Волочек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№ 873-р</w:t>
      </w:r>
    </w:p>
    <w:p w:rsidR="00262E31" w:rsidRDefault="00262E31" w:rsidP="003A3D36">
      <w:pPr>
        <w:pStyle w:val="ConsPlusNormal"/>
        <w:spacing w:line="276" w:lineRule="auto"/>
        <w:ind w:firstLine="540"/>
        <w:outlineLvl w:val="1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4786"/>
        <w:gridCol w:w="4785"/>
      </w:tblGrid>
      <w:tr w:rsidR="00262E31" w:rsidRPr="00974817">
        <w:tc>
          <w:tcPr>
            <w:tcW w:w="4786" w:type="dxa"/>
          </w:tcPr>
          <w:p w:rsidR="00262E31" w:rsidRPr="00974817" w:rsidRDefault="00262E31" w:rsidP="00974817">
            <w:pPr>
              <w:pStyle w:val="ConsPlusNormal"/>
              <w:spacing w:line="276" w:lineRule="auto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8"/>
                <w:szCs w:val="28"/>
              </w:rPr>
              <w:t>Об утверждении Плана мероприятий по противодействию коррупции в администрации Вышневолоцкого района на 2017 год</w:t>
            </w:r>
          </w:p>
        </w:tc>
        <w:tc>
          <w:tcPr>
            <w:tcW w:w="4785" w:type="dxa"/>
          </w:tcPr>
          <w:p w:rsidR="00262E31" w:rsidRPr="00974817" w:rsidRDefault="00262E31" w:rsidP="00974817">
            <w:pPr>
              <w:pStyle w:val="ConsPlusNormal"/>
              <w:spacing w:line="276" w:lineRule="auto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2E31" w:rsidRPr="00704557" w:rsidRDefault="00262E31">
      <w:pPr>
        <w:rPr>
          <w:sz w:val="28"/>
          <w:szCs w:val="28"/>
        </w:rPr>
      </w:pPr>
    </w:p>
    <w:p w:rsidR="00262E31" w:rsidRPr="00704557" w:rsidRDefault="00262E31" w:rsidP="00725E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4557">
        <w:rPr>
          <w:rFonts w:ascii="Times New Roman" w:hAnsi="Times New Roman" w:cs="Times New Roman"/>
          <w:sz w:val="28"/>
          <w:szCs w:val="28"/>
        </w:rPr>
        <w:t>В соответствии с Указом През</w:t>
      </w:r>
      <w:r>
        <w:rPr>
          <w:rFonts w:ascii="Times New Roman" w:hAnsi="Times New Roman" w:cs="Times New Roman"/>
          <w:sz w:val="28"/>
          <w:szCs w:val="28"/>
        </w:rPr>
        <w:t>идента Российской Федерации от 0</w:t>
      </w:r>
      <w:r w:rsidRPr="00704557">
        <w:rPr>
          <w:rFonts w:ascii="Times New Roman" w:hAnsi="Times New Roman" w:cs="Times New Roman"/>
          <w:sz w:val="28"/>
          <w:szCs w:val="28"/>
        </w:rPr>
        <w:t>1.04.201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04557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147</w:t>
      </w:r>
      <w:r w:rsidRPr="00704557">
        <w:rPr>
          <w:rFonts w:ascii="Times New Roman" w:hAnsi="Times New Roman" w:cs="Times New Roman"/>
          <w:sz w:val="28"/>
          <w:szCs w:val="28"/>
        </w:rPr>
        <w:t xml:space="preserve"> «О Национальн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04557">
        <w:rPr>
          <w:rFonts w:ascii="Times New Roman" w:hAnsi="Times New Roman" w:cs="Times New Roman"/>
          <w:sz w:val="28"/>
          <w:szCs w:val="28"/>
        </w:rPr>
        <w:t>м плане противодействия коррупции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04557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04557">
        <w:rPr>
          <w:rFonts w:ascii="Times New Roman" w:hAnsi="Times New Roman" w:cs="Times New Roman"/>
          <w:sz w:val="28"/>
          <w:szCs w:val="28"/>
        </w:rPr>
        <w:t xml:space="preserve"> годы», Федеральным законом от 25 декабря 2008 г. № 273-ФЗ «О противодействии коррупции», Законом Тверской области от 9 июня 2009 г.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04557">
        <w:rPr>
          <w:rFonts w:ascii="Times New Roman" w:hAnsi="Times New Roman" w:cs="Times New Roman"/>
          <w:sz w:val="28"/>
          <w:szCs w:val="28"/>
        </w:rPr>
        <w:t>№ 39-ЗО «О противодействии коррупции в Тверской области», Уставом муниципального образования Вышневолоцкий район Тверской области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62E31" w:rsidRDefault="00262E31" w:rsidP="009E7CF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04557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Pr="00704557">
        <w:rPr>
          <w:rFonts w:ascii="Times New Roman" w:hAnsi="Times New Roman" w:cs="Times New Roman"/>
          <w:sz w:val="28"/>
          <w:szCs w:val="28"/>
        </w:rPr>
        <w:t>План мероприятий по противодействию коррупции в администрации Вышневолоцкого района Тверской области на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04557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:rsidR="00262E31" w:rsidRPr="00704557" w:rsidRDefault="00262E31" w:rsidP="009E7CF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62E31" w:rsidRDefault="00262E31" w:rsidP="009E7CF4">
      <w:pPr>
        <w:tabs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04557">
        <w:rPr>
          <w:rFonts w:ascii="Times New Roman" w:hAnsi="Times New Roman" w:cs="Times New Roman"/>
          <w:sz w:val="28"/>
          <w:szCs w:val="28"/>
        </w:rPr>
        <w:t xml:space="preserve">2. Контроль за исполнением настоящего </w:t>
      </w:r>
      <w:r>
        <w:rPr>
          <w:rFonts w:ascii="Times New Roman" w:hAnsi="Times New Roman" w:cs="Times New Roman"/>
          <w:sz w:val="28"/>
          <w:szCs w:val="28"/>
        </w:rPr>
        <w:t>распоряже</w:t>
      </w:r>
      <w:r w:rsidRPr="00704557">
        <w:rPr>
          <w:rFonts w:ascii="Times New Roman" w:hAnsi="Times New Roman" w:cs="Times New Roman"/>
          <w:sz w:val="28"/>
          <w:szCs w:val="28"/>
        </w:rPr>
        <w:t>ния оставляю за собой.</w:t>
      </w:r>
    </w:p>
    <w:p w:rsidR="00262E31" w:rsidRPr="00704557" w:rsidRDefault="00262E31" w:rsidP="009E7CF4">
      <w:pPr>
        <w:tabs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62E31" w:rsidRPr="00704557" w:rsidRDefault="00262E31" w:rsidP="009E7CF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04557">
        <w:rPr>
          <w:rFonts w:ascii="Times New Roman" w:hAnsi="Times New Roman" w:cs="Times New Roman"/>
          <w:sz w:val="28"/>
          <w:szCs w:val="28"/>
        </w:rPr>
        <w:t xml:space="preserve">3. Настоящее </w:t>
      </w:r>
      <w:r>
        <w:rPr>
          <w:rFonts w:ascii="Times New Roman" w:hAnsi="Times New Roman" w:cs="Times New Roman"/>
          <w:sz w:val="28"/>
          <w:szCs w:val="28"/>
        </w:rPr>
        <w:t>распоряже</w:t>
      </w:r>
      <w:r w:rsidRPr="00704557">
        <w:rPr>
          <w:rFonts w:ascii="Times New Roman" w:hAnsi="Times New Roman" w:cs="Times New Roman"/>
          <w:sz w:val="28"/>
          <w:szCs w:val="28"/>
        </w:rPr>
        <w:t>ние вступа</w:t>
      </w:r>
      <w:r>
        <w:rPr>
          <w:rFonts w:ascii="Times New Roman" w:hAnsi="Times New Roman" w:cs="Times New Roman"/>
          <w:sz w:val="28"/>
          <w:szCs w:val="28"/>
        </w:rPr>
        <w:t xml:space="preserve">ет в силу со дня его подписания и подлежит размещению </w:t>
      </w:r>
      <w:r w:rsidRPr="00704557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«Вышневолоцкий район» </w:t>
      </w:r>
      <w:r w:rsidRPr="00096250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2E31" w:rsidRPr="00704557" w:rsidRDefault="00262E31" w:rsidP="002C0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2E31" w:rsidRPr="00704557" w:rsidRDefault="00262E31" w:rsidP="002C0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2E31" w:rsidRPr="00704557" w:rsidRDefault="00262E31" w:rsidP="000C056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04557">
        <w:rPr>
          <w:rFonts w:ascii="Times New Roman" w:hAnsi="Times New Roman" w:cs="Times New Roman"/>
          <w:sz w:val="28"/>
          <w:szCs w:val="28"/>
        </w:rPr>
        <w:t>Глава Вышневолоцкого района                                              Н.П. Рощина</w:t>
      </w:r>
    </w:p>
    <w:p w:rsidR="00262E31" w:rsidRDefault="00262E31" w:rsidP="002C0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2E31" w:rsidRDefault="00262E31" w:rsidP="002C0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2E31" w:rsidRDefault="00262E31" w:rsidP="002C0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2E31" w:rsidRDefault="00262E31" w:rsidP="002C0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2E31" w:rsidRDefault="00262E31" w:rsidP="002C0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2E31" w:rsidRDefault="00262E31" w:rsidP="002C0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2E31" w:rsidRDefault="00262E31" w:rsidP="002C0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2E31" w:rsidRDefault="00262E31" w:rsidP="002C0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2E31" w:rsidRDefault="00262E31" w:rsidP="002C0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2E31" w:rsidRDefault="00262E31" w:rsidP="002C0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2E31" w:rsidRPr="00DF513C" w:rsidRDefault="00262E31" w:rsidP="00DF513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513C">
        <w:rPr>
          <w:rFonts w:ascii="Times New Roman" w:hAnsi="Times New Roman" w:cs="Times New Roman"/>
          <w:sz w:val="24"/>
          <w:szCs w:val="24"/>
        </w:rPr>
        <w:t>Приложение</w:t>
      </w:r>
    </w:p>
    <w:p w:rsidR="00262E31" w:rsidRPr="00DF513C" w:rsidRDefault="00262E31" w:rsidP="00DF513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513C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распоряжению </w:t>
      </w:r>
      <w:r w:rsidRPr="00DF513C">
        <w:rPr>
          <w:rFonts w:ascii="Times New Roman" w:hAnsi="Times New Roman" w:cs="Times New Roman"/>
          <w:sz w:val="24"/>
          <w:szCs w:val="24"/>
        </w:rPr>
        <w:t>администрации</w:t>
      </w:r>
    </w:p>
    <w:p w:rsidR="00262E31" w:rsidRPr="00DF513C" w:rsidRDefault="00262E31" w:rsidP="00DF513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513C">
        <w:rPr>
          <w:rFonts w:ascii="Times New Roman" w:hAnsi="Times New Roman" w:cs="Times New Roman"/>
          <w:sz w:val="24"/>
          <w:szCs w:val="24"/>
        </w:rPr>
        <w:t>Вышневолоцкого района</w:t>
      </w:r>
    </w:p>
    <w:p w:rsidR="00262E31" w:rsidRDefault="00262E31" w:rsidP="00DF513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513C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30.12.2016   №  873-р</w:t>
      </w:r>
    </w:p>
    <w:p w:rsidR="00262E31" w:rsidRDefault="00262E31" w:rsidP="00DF513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62E31" w:rsidRPr="00C374C3" w:rsidRDefault="00262E31" w:rsidP="00DF513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74C3">
        <w:rPr>
          <w:rFonts w:ascii="Times New Roman" w:hAnsi="Times New Roman" w:cs="Times New Roman"/>
          <w:b/>
          <w:bCs/>
          <w:sz w:val="28"/>
          <w:szCs w:val="28"/>
        </w:rPr>
        <w:t>ПЛАН</w:t>
      </w:r>
    </w:p>
    <w:p w:rsidR="00262E31" w:rsidRPr="00C374C3" w:rsidRDefault="00262E31" w:rsidP="00DF513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74C3">
        <w:rPr>
          <w:rFonts w:ascii="Times New Roman" w:hAnsi="Times New Roman" w:cs="Times New Roman"/>
          <w:b/>
          <w:bCs/>
          <w:sz w:val="28"/>
          <w:szCs w:val="28"/>
        </w:rPr>
        <w:t>мероприятий по противодействию коррупции</w:t>
      </w:r>
    </w:p>
    <w:p w:rsidR="00262E31" w:rsidRPr="00C374C3" w:rsidRDefault="00262E31" w:rsidP="00DF513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74C3">
        <w:rPr>
          <w:rFonts w:ascii="Times New Roman" w:hAnsi="Times New Roman" w:cs="Times New Roman"/>
          <w:b/>
          <w:bCs/>
          <w:sz w:val="28"/>
          <w:szCs w:val="28"/>
        </w:rPr>
        <w:t>в администрации Вышневолоцкого района на 201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C374C3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:rsidR="00262E31" w:rsidRDefault="00262E31" w:rsidP="00DF513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6"/>
        <w:gridCol w:w="3539"/>
        <w:gridCol w:w="1857"/>
        <w:gridCol w:w="4093"/>
      </w:tblGrid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9489" w:type="dxa"/>
            <w:gridSpan w:val="3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Организационные мероприятия по противодействию коррупции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Проведение заседаний комиссии по противодействию коррупции муниципального образования Вышневолоцкий район Тверской области  (далее-Комиссия)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Глава Вышневолоцкого района, председатель комиссии по противодействию коррупции муниципального образования Вышневолоцкий район Тверской области Рощина Н.П.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семинаров с руководителями самостоятельных структурных подразделений и руководителями структурных подразделений администрации Вышневолоцкого района, с главами сельских и городского поселений Вышневолоцкого района по вопросам участия в реализации антикоррупционной политики в Вышневолоцком районе, в том числе по формированию в обществе нетерпимого отношения к коррупционным проявлениям</w:t>
            </w:r>
          </w:p>
        </w:tc>
        <w:tc>
          <w:tcPr>
            <w:tcW w:w="1857" w:type="dxa"/>
          </w:tcPr>
          <w:p w:rsidR="00262E31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полугодие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администрации Вышневолоцкого района 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Иргискин А.В.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делами администрации Вышневолоцкого района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Ведение на официальном сайте администрации Вышневолоцкого района раздела «Антикоррупционная деятельность», размещение в нем актуальной информации об антикоррупционной деятельности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 Спиридонова В.А.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делами администрации Вышневолоцкого района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изменений и дополнений в План мероприятий по противодействию коррупции в администрации Вышневолоцкого района на 2017 год (в соответствии с изменениями федерального и областного законодательства) 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 Спиридонова В.А.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Организация сбора сведений о доходах, об имуществе и обязательствах имущественного характера муниципальных служащих и членов их семей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до 30 апреля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Иргискин А.В.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Управления делами администрации Вышневолоцкого района 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 приуроченных к Международному дню борьбы с коррупцией (9 декабря)</w:t>
            </w:r>
          </w:p>
        </w:tc>
        <w:tc>
          <w:tcPr>
            <w:tcW w:w="1857" w:type="dxa"/>
          </w:tcPr>
          <w:p w:rsidR="00262E31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262E31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ноября-середина </w:t>
            </w:r>
          </w:p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 Спиридонова В.А.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9489" w:type="dxa"/>
            <w:gridSpan w:val="3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Правовое обеспечение мероприятий по противодействию коррупции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Проведение правовой экспертизы проектов муниципальных нормативных правовых актов и муниципальных правовых актов, осуществление мониторинга применения нормативных правовых актов органов местного самоуправления Вышневолоцкого района в целях выявления коррупционных факторов и последующего их устранения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юридического отдел администрации Вышневолоцкого района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Работа по учету рекомендаций об устранении коррупциогенных факторов, выявленных в действующих муниципальных нормативных правовых актах органов местного самоуправления Вышневолоцкого района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главы администрации Вышневолоцкого района 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Руководители самостоятельных структурных подразделений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Руководители структурных подразделений администрации Вышневолоцкого района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действующие нормативные правовые акты органов местного самоуправлений Вышневолоцкого района по совершенствованию правового регулирования противодействия коррупции в соответствии с изменениями федерального и областного законодательства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главы администрации Вышневолоцкого района 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Руководители самостоятельных структурных подразделений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Руководители структурных подразделений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юридического отдела администрации Вышневолоцкого района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Проведение экспертизы муниципальных программ муниципального образования Вышневолоцкий район Тверской области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финансов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отдела экономики и инвестиций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юридического отдела администрации Вышневолоцкого района</w:t>
            </w:r>
          </w:p>
          <w:p w:rsidR="00262E31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9489" w:type="dxa"/>
            <w:gridSpan w:val="3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Обеспечение прозрачности деятельности</w:t>
            </w:r>
          </w:p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органов местного самоуправления Вышневолоцкого района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информации о муниципальных услугах посредством государственной информационной системы Тверской области «Реестр государственных и муниципальных услуг/функций».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качества предоставления муниципальных услуг, выработка предложений по повышению качества предоставления муниципальных услуг.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Заместители главы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Руководители самостоятельных структурных подразделений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Руководители структурных подразделений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повышению эффективности использования публичных слушаний и иных форм непосредственного осуществления населением местного самоуправления, предусмотренных земельным и градостроительным законодательством Российской Федерации, бюджетным законодательством Российской Федерации.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 Спиридонова В.А.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Комитета по управлению имуществом, земельным отношениям, архитектуре и градостроительству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финансов администрации Вышневолоцкого района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Обеспечение доступа к информации о деятельности органов местного самоуправления Вышневолоцкого района в соответствии с требованиями, предусмотренными Федеральным законом от 09.02.2009 № 8-ФЗ «Об обеспечении доступа к информации о деятельности государственных органов и органов местного самоуправления»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делами  администрации Вышневолоцкого района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Учет и своевременное рассмотрение обращений граждан, поступающих в администрацию Вышневолоцкого района, содержащих сведения о коррупционной деятельности должностных лиц администрации Вышневолоцкого района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делами администрации Вышневолоцкого района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3539" w:type="dxa"/>
          </w:tcPr>
          <w:p w:rsidR="00262E31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Обеспечение работы администрации Вышневолоцкого района, направленной на улучшение обратной связи с гражданами и организациями, а также получения сигналов о фактах коррупции</w:t>
            </w:r>
          </w:p>
          <w:p w:rsidR="00262E31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делами  администрации Вышневолоцкого района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Организация предоставления населению информации о бюджетном процессе в Вышневолоцком районе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финансов администрации Вышневолоцкого района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Организация размещения сведений о доходах, расходах, об имуществе и обязательствах имущественного характера муниципальных служащих и членов их семей на официальном сайте администрации Вышневолоцкого района в сети «Интернет» в соответствии с законодательством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2 квартал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Управления делами администрации Вышневолоцкого района 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Проведение оценки регулирующего воздействия нормативных правовых актов, разрабатываемых исполнительными органами местного самоуправления Вышневолоцкого района, экспертизы нормативных правовых актов, затрагивающих вопросы осуществления предпринимательской и инвестиционной деятельности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Вышневолоцкого района Петров С.П.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отдела экономики и инвестиций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9489" w:type="dxa"/>
            <w:gridSpan w:val="3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Совершенствование кадровой работы в администрации Вышневолоцкого района в рамках мероприятий по противодействию коррупции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Организация проверок соблюдения муниципальными служащими администрации Вышневолоцкого района ограничений, связанных с муниципальной службой, установленных Федеральным законом от 02.03.2007г. № 25-ФЗ «О муниципальной службе в Российской Федерации» и Положением о муниципальной службе муниципального образования Тверской области «Вышневолоцкий район»</w:t>
            </w:r>
          </w:p>
        </w:tc>
        <w:tc>
          <w:tcPr>
            <w:tcW w:w="1857" w:type="dxa"/>
          </w:tcPr>
          <w:p w:rsidR="00262E31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полугодие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Иргискин А.В.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Управления делами  администрации Вышневолоцкого района 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Доведение до лиц, замещающих муниципальные должности Вышневолоцкого района положений законодательства Российской Федерации о противодействии коррупции, в том числе об установлении наказаний за коммерческий подкуп, получение и дачу взятки, посредничество во взяточничестве в виде штрафов, кратных сумме коммерческого подкупа или взятки, об увольнении в связи с утратой доверия, о порядке проверки сведений, представляемых указанными лицами в соответствии с законодательством Российской Федерации о противодействии коррупции</w:t>
            </w:r>
          </w:p>
        </w:tc>
        <w:tc>
          <w:tcPr>
            <w:tcW w:w="1857" w:type="dxa"/>
          </w:tcPr>
          <w:p w:rsidR="00262E31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полугодие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Управления делами  администрации Вышневолоцкого района 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Осуществление комплекса организационных, разъяснительных и иных мер по соблюдению лицами, замещающими муниципальные должности Вышневолоцкого района, ограничений, запретов, исполнению обязанностей, установленных в целях противодействия коррупции, в том числе ограничений, связанных с получением подарков, недопустимости поведения, которое может восприниматься как обещание или предложение дачи взятки либо как согласие принять взятку или как просьба о даче взятки в соответствии с законодательством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Иргискин А.В.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Управления делами  администрации Вышневолоцкого района 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Проведение служебных расследований случаев коррупционных проявлений в администрации Вышневолоцкого района</w:t>
            </w:r>
          </w:p>
        </w:tc>
        <w:tc>
          <w:tcPr>
            <w:tcW w:w="1857" w:type="dxa"/>
          </w:tcPr>
          <w:p w:rsidR="00262E31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при выявлении фактов </w:t>
            </w:r>
          </w:p>
          <w:p w:rsidR="00262E31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коррупционных </w:t>
            </w:r>
          </w:p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проявлений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Иргискин А.В.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Организация профессиональной подготовки и повышения квалификации специалистов, в должностные обязанности которых входит участие в проведении мероприятий, направленных на противодействие коррупции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Управления делами  администрации Вышневолоцкого района 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4.6. 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Обеспечение работы Комиссии по соблюдению требований к служебному поведению муниципальных служащих и урегулированию конфликта интересов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делами администрации Вышневолоцкого района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Формирование кадрового резерва для замещения вакантных должностей муниципальной службы в соответствии с действующим законодательством и обеспечение эффективности его использования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Управления администрации Вышневолоцкого района 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9489" w:type="dxa"/>
            <w:gridSpan w:val="3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Межведомственная координация по вопросам</w:t>
            </w:r>
          </w:p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противодействия коррупции в Вышневолоцком районе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539" w:type="dxa"/>
          </w:tcPr>
          <w:p w:rsidR="00262E31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Обеспечение эффективного взаимодействия с правоохранительными органами по вопросам организации противодействия коррупции в Вышневолоцком районе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Вышневолоцкого района Петров С.П.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5.2. 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Предоставление информации в Главное управление региональной безопасности Тверской области о ходе реализации мер по противодействию коррупции в органах местного самоуправления Вышневолоцкого района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Иргискин А.В.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 Спиридонова В.А.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делами  администрации Вышневолоцкого района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Организация взаимодействия органов местного самоуправления Вышневолоцкого района с Вышневолоцкой межрайонной прокуратурой при разработке и принятии муниципальных нормативных правовых актов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юридического отдела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Руководители структурных подразделений администрации Вышневолоцкого района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9489" w:type="dxa"/>
            <w:gridSpan w:val="3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Противодействие коррупции при размещении муниципального заказа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Обеспечение соблюдения законодательства, регулирующего закупки товаров, работ, услуг для обеспечения муниципальных нужд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Вышневолоцкого района Петров С.П.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юридического отдела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Руководитель отдела муниципального заказа администрации Вышневолоцкого района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Обеспечение контроля за выполнением принятых контрактных обязательств, прозрачности процедур закупки товаров, работ, услуг для обеспечения муниципальных нужд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Вышневолоцкого района Петров С.П.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Обеспечение мер по открытости и прозрачности осуществления закупок, проводимых органом, уполномоченным на определение поставщиков (подрядчиков, исполнителей)</w:t>
            </w:r>
          </w:p>
        </w:tc>
        <w:tc>
          <w:tcPr>
            <w:tcW w:w="1857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Вышневолоцкого района Петров С.П.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отдела муниципального заказа администрации Вышневолоцкого района 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9489" w:type="dxa"/>
            <w:gridSpan w:val="3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Проведение анализа и мониторинга существующего уровня коррупции</w:t>
            </w:r>
          </w:p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территории Вышневолоцкого района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Обобщение и анализ поступающих обращений граждан и организаций на действия (бездействие) должностных лиц Вышневолоцкого района</w:t>
            </w:r>
          </w:p>
        </w:tc>
        <w:tc>
          <w:tcPr>
            <w:tcW w:w="1857" w:type="dxa"/>
          </w:tcPr>
          <w:p w:rsidR="00262E31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полугодие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Иргискин А.В.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Управления делами  администрации Вышневолоцкого района </w:t>
            </w:r>
          </w:p>
        </w:tc>
      </w:tr>
      <w:tr w:rsidR="00262E31" w:rsidRPr="00974817">
        <w:tc>
          <w:tcPr>
            <w:tcW w:w="576" w:type="dxa"/>
          </w:tcPr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539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Получение и обобщение информации от правоохранительных органов о выявленных фактах коррупции с целью оценки динамики состояния существующего уровня коррупции в Вышневолоцком районе</w:t>
            </w:r>
          </w:p>
        </w:tc>
        <w:tc>
          <w:tcPr>
            <w:tcW w:w="1857" w:type="dxa"/>
          </w:tcPr>
          <w:p w:rsidR="00262E31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262E31" w:rsidRPr="00974817" w:rsidRDefault="00262E31" w:rsidP="0097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в полугодие</w:t>
            </w:r>
          </w:p>
        </w:tc>
        <w:tc>
          <w:tcPr>
            <w:tcW w:w="4093" w:type="dxa"/>
          </w:tcPr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17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Вышневолоцкого района Петров С.П.</w:t>
            </w:r>
          </w:p>
          <w:p w:rsidR="00262E31" w:rsidRPr="00974817" w:rsidRDefault="00262E31" w:rsidP="009748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2E31" w:rsidRDefault="00262E31" w:rsidP="00795750">
      <w:pPr>
        <w:spacing w:after="0"/>
        <w:jc w:val="center"/>
      </w:pPr>
    </w:p>
    <w:sectPr w:rsidR="00262E31" w:rsidSect="004C1AC6">
      <w:pgSz w:w="11906" w:h="16838"/>
      <w:pgMar w:top="567" w:right="851" w:bottom="62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E7E7D"/>
    <w:multiLevelType w:val="hybridMultilevel"/>
    <w:tmpl w:val="24CACC7A"/>
    <w:lvl w:ilvl="0" w:tplc="FDAEA2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C35619"/>
    <w:multiLevelType w:val="multilevel"/>
    <w:tmpl w:val="B77C970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586" w:hanging="2160"/>
      </w:pPr>
      <w:rPr>
        <w:rFonts w:hint="default"/>
      </w:rPr>
    </w:lvl>
  </w:abstractNum>
  <w:abstractNum w:abstractNumId="2">
    <w:nsid w:val="36313791"/>
    <w:multiLevelType w:val="hybridMultilevel"/>
    <w:tmpl w:val="CCFA392A"/>
    <w:lvl w:ilvl="0" w:tplc="4AC872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070FD8"/>
    <w:multiLevelType w:val="hybridMultilevel"/>
    <w:tmpl w:val="E1FAE3AE"/>
    <w:lvl w:ilvl="0" w:tplc="98D472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0708A1"/>
    <w:multiLevelType w:val="hybridMultilevel"/>
    <w:tmpl w:val="D448595A"/>
    <w:lvl w:ilvl="0" w:tplc="33B89E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AB642B"/>
    <w:multiLevelType w:val="hybridMultilevel"/>
    <w:tmpl w:val="631826E8"/>
    <w:lvl w:ilvl="0" w:tplc="EFA676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autoHyphenation/>
  <w:hyphenationZone w:val="357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6174"/>
    <w:rsid w:val="0005703F"/>
    <w:rsid w:val="00057352"/>
    <w:rsid w:val="0009427C"/>
    <w:rsid w:val="000956C0"/>
    <w:rsid w:val="00096250"/>
    <w:rsid w:val="000B61FC"/>
    <w:rsid w:val="000C0560"/>
    <w:rsid w:val="00111181"/>
    <w:rsid w:val="001274C5"/>
    <w:rsid w:val="00174E7A"/>
    <w:rsid w:val="001771A2"/>
    <w:rsid w:val="001A1423"/>
    <w:rsid w:val="001B5CA7"/>
    <w:rsid w:val="001E3B41"/>
    <w:rsid w:val="002319DB"/>
    <w:rsid w:val="002462DC"/>
    <w:rsid w:val="00262E31"/>
    <w:rsid w:val="00287BBE"/>
    <w:rsid w:val="002A0338"/>
    <w:rsid w:val="002C0266"/>
    <w:rsid w:val="002E3970"/>
    <w:rsid w:val="00321099"/>
    <w:rsid w:val="00323619"/>
    <w:rsid w:val="00334F9E"/>
    <w:rsid w:val="003A3D36"/>
    <w:rsid w:val="003C4E53"/>
    <w:rsid w:val="003D5698"/>
    <w:rsid w:val="003E21F2"/>
    <w:rsid w:val="003F4054"/>
    <w:rsid w:val="00453FD2"/>
    <w:rsid w:val="00457FA5"/>
    <w:rsid w:val="004837EC"/>
    <w:rsid w:val="004903BF"/>
    <w:rsid w:val="004C1AC6"/>
    <w:rsid w:val="00521DCF"/>
    <w:rsid w:val="00561E8C"/>
    <w:rsid w:val="00583FFA"/>
    <w:rsid w:val="005A4B00"/>
    <w:rsid w:val="005B66C4"/>
    <w:rsid w:val="005F3201"/>
    <w:rsid w:val="005F521C"/>
    <w:rsid w:val="005F6A42"/>
    <w:rsid w:val="00603AE7"/>
    <w:rsid w:val="00650367"/>
    <w:rsid w:val="00662C56"/>
    <w:rsid w:val="00680DD3"/>
    <w:rsid w:val="006952A8"/>
    <w:rsid w:val="006F58DA"/>
    <w:rsid w:val="00704557"/>
    <w:rsid w:val="00711B43"/>
    <w:rsid w:val="007201F2"/>
    <w:rsid w:val="00725E29"/>
    <w:rsid w:val="00755683"/>
    <w:rsid w:val="007727E6"/>
    <w:rsid w:val="00774146"/>
    <w:rsid w:val="00795750"/>
    <w:rsid w:val="00797323"/>
    <w:rsid w:val="007B0357"/>
    <w:rsid w:val="007B383B"/>
    <w:rsid w:val="00807B75"/>
    <w:rsid w:val="00862737"/>
    <w:rsid w:val="00877D29"/>
    <w:rsid w:val="008B6C9F"/>
    <w:rsid w:val="008D1212"/>
    <w:rsid w:val="008F1497"/>
    <w:rsid w:val="008F1DF5"/>
    <w:rsid w:val="0091033C"/>
    <w:rsid w:val="0092231F"/>
    <w:rsid w:val="009627A1"/>
    <w:rsid w:val="0096282F"/>
    <w:rsid w:val="00962BCB"/>
    <w:rsid w:val="00974081"/>
    <w:rsid w:val="00974817"/>
    <w:rsid w:val="009E7CF4"/>
    <w:rsid w:val="009F43EA"/>
    <w:rsid w:val="00A17A47"/>
    <w:rsid w:val="00A9041F"/>
    <w:rsid w:val="00AC1E3D"/>
    <w:rsid w:val="00AD6273"/>
    <w:rsid w:val="00AD739B"/>
    <w:rsid w:val="00AE512E"/>
    <w:rsid w:val="00B56174"/>
    <w:rsid w:val="00BF7F7D"/>
    <w:rsid w:val="00C25420"/>
    <w:rsid w:val="00C374C3"/>
    <w:rsid w:val="00C602AF"/>
    <w:rsid w:val="00C670E1"/>
    <w:rsid w:val="00CA21B3"/>
    <w:rsid w:val="00CA2E01"/>
    <w:rsid w:val="00CB3985"/>
    <w:rsid w:val="00CE2E3B"/>
    <w:rsid w:val="00CF2299"/>
    <w:rsid w:val="00D306F5"/>
    <w:rsid w:val="00D310DD"/>
    <w:rsid w:val="00D5109A"/>
    <w:rsid w:val="00DF513C"/>
    <w:rsid w:val="00E235B3"/>
    <w:rsid w:val="00E36AB3"/>
    <w:rsid w:val="00E43ADF"/>
    <w:rsid w:val="00E502CD"/>
    <w:rsid w:val="00E66070"/>
    <w:rsid w:val="00E750FC"/>
    <w:rsid w:val="00E91CBE"/>
    <w:rsid w:val="00EB607A"/>
    <w:rsid w:val="00EB7171"/>
    <w:rsid w:val="00EC00FE"/>
    <w:rsid w:val="00ED2F80"/>
    <w:rsid w:val="00ED6141"/>
    <w:rsid w:val="00EE77A9"/>
    <w:rsid w:val="00F10183"/>
    <w:rsid w:val="00F27E1C"/>
    <w:rsid w:val="00F3386F"/>
    <w:rsid w:val="00F368E4"/>
    <w:rsid w:val="00F65E56"/>
    <w:rsid w:val="00FD3A74"/>
    <w:rsid w:val="00FE1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1B3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3A3D36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2C0266"/>
    <w:pPr>
      <w:ind w:left="720"/>
    </w:pPr>
  </w:style>
  <w:style w:type="table" w:styleId="TableGrid">
    <w:name w:val="Table Grid"/>
    <w:basedOn w:val="TableNormal"/>
    <w:uiPriority w:val="99"/>
    <w:rsid w:val="00DF513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A1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1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</TotalTime>
  <Pages>8</Pages>
  <Words>2140</Words>
  <Characters>12198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 Windows</dc:creator>
  <cp:keywords/>
  <dc:description/>
  <cp:lastModifiedBy>1</cp:lastModifiedBy>
  <cp:revision>8</cp:revision>
  <cp:lastPrinted>2017-02-10T07:29:00Z</cp:lastPrinted>
  <dcterms:created xsi:type="dcterms:W3CDTF">2017-02-10T06:19:00Z</dcterms:created>
  <dcterms:modified xsi:type="dcterms:W3CDTF">2017-02-10T07:39:00Z</dcterms:modified>
</cp:coreProperties>
</file>