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FAE" w:rsidRPr="00627DA2" w:rsidRDefault="00A21FAE">
      <w:pPr>
        <w:rPr>
          <w:sz w:val="2"/>
          <w:szCs w:val="2"/>
          <w:lang w:val="en-US"/>
        </w:rPr>
      </w:pPr>
    </w:p>
    <w:p w:rsidR="00A21FAE" w:rsidRDefault="00A21FAE" w:rsidP="002F73D3">
      <w:pPr>
        <w:pStyle w:val="1"/>
        <w:rPr>
          <w:sz w:val="28"/>
          <w:szCs w:val="28"/>
        </w:rPr>
      </w:pPr>
      <w:r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7" o:title=""/>
          </v:shape>
          <o:OLEObject Type="Embed" ProgID="Word.Picture.8" ShapeID="_x0000_i1025" DrawAspect="Content" ObjectID="_1565420592" r:id="rId8"/>
        </w:object>
      </w:r>
    </w:p>
    <w:p w:rsidR="00A21FAE" w:rsidRDefault="00A21FAE" w:rsidP="002F73D3">
      <w:pPr>
        <w:pStyle w:val="1"/>
        <w:rPr>
          <w:sz w:val="28"/>
          <w:szCs w:val="28"/>
        </w:rPr>
      </w:pPr>
    </w:p>
    <w:p w:rsidR="00A21FAE" w:rsidRPr="002F73D3" w:rsidRDefault="00627DA2" w:rsidP="002F73D3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АДМИНИСТРАЦИЯ ВЫШНЕВОЛОЦКОГО РАЙОНА</w:t>
      </w:r>
    </w:p>
    <w:p w:rsidR="00A21FAE" w:rsidRPr="002F73D3" w:rsidRDefault="00A21FAE" w:rsidP="002F73D3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73D3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A21FAE" w:rsidRPr="002F73D3" w:rsidRDefault="00A21FAE" w:rsidP="002F73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FAE" w:rsidRDefault="00A21FAE" w:rsidP="002F73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A21FAE" w:rsidRPr="002F73D3" w:rsidRDefault="00A21FAE" w:rsidP="002F73D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1FAE" w:rsidRDefault="00A21FAE">
      <w:pPr>
        <w:pStyle w:val="11"/>
        <w:shd w:val="clear" w:color="auto" w:fill="auto"/>
        <w:tabs>
          <w:tab w:val="left" w:pos="3891"/>
          <w:tab w:val="left" w:pos="9454"/>
        </w:tabs>
        <w:spacing w:before="0" w:after="247" w:line="260" w:lineRule="exact"/>
        <w:ind w:left="80"/>
        <w:rPr>
          <w:rFonts w:cs="Arial Unicode MS"/>
        </w:rPr>
      </w:pPr>
      <w:r>
        <w:t>30.03.2017</w:t>
      </w:r>
      <w:r>
        <w:tab/>
        <w:t xml:space="preserve">   г. Вышний Волочек                                               №  43</w:t>
      </w:r>
    </w:p>
    <w:p w:rsidR="00A21FAE" w:rsidRDefault="00A21FAE">
      <w:pPr>
        <w:pStyle w:val="11"/>
        <w:shd w:val="clear" w:color="auto" w:fill="auto"/>
        <w:spacing w:before="0" w:after="562" w:line="317" w:lineRule="exact"/>
        <w:ind w:left="80" w:right="40"/>
      </w:pPr>
      <w:bookmarkStart w:id="0" w:name="_GoBack"/>
      <w:r>
        <w:t>О предоставлении муниципальному бюджетному                                                                       учреждению «Межпоселенческий Дом культуры»                                                                       субсидии на осуществление капитальных вложений                                                                                    в объекты муниципальной собственности</w:t>
      </w:r>
      <w:bookmarkEnd w:id="0"/>
    </w:p>
    <w:p w:rsidR="00A21FAE" w:rsidRDefault="00A21FAE" w:rsidP="002F73D3">
      <w:pPr>
        <w:pStyle w:val="11"/>
        <w:shd w:val="clear" w:color="auto" w:fill="auto"/>
        <w:spacing w:before="0" w:after="0" w:line="240" w:lineRule="auto"/>
        <w:ind w:left="79" w:right="40" w:firstLine="743"/>
        <w:jc w:val="both"/>
        <w:rPr>
          <w:rFonts w:cs="Arial Unicode MS"/>
        </w:rPr>
      </w:pPr>
      <w:r>
        <w:t>В соответствии со статьями 78.2 и 79 Бюджетного кодекса Российской Феде</w:t>
      </w:r>
      <w:r>
        <w:softHyphen/>
        <w:t>рации, руководствуясь Уставом муниципального образования Вышневолоцкий рай</w:t>
      </w:r>
      <w:r>
        <w:softHyphen/>
        <w:t>он Тверской области</w:t>
      </w:r>
      <w:bookmarkStart w:id="1" w:name="bookmark2"/>
      <w:r>
        <w:t xml:space="preserve">  </w:t>
      </w:r>
    </w:p>
    <w:p w:rsidR="00A21FAE" w:rsidRDefault="00A21FAE" w:rsidP="002F73D3">
      <w:pPr>
        <w:pStyle w:val="11"/>
        <w:shd w:val="clear" w:color="auto" w:fill="auto"/>
        <w:spacing w:before="0" w:after="0" w:line="240" w:lineRule="auto"/>
        <w:ind w:right="40"/>
        <w:jc w:val="both"/>
        <w:rPr>
          <w:rFonts w:cs="Arial Unicode MS"/>
        </w:rPr>
      </w:pPr>
    </w:p>
    <w:p w:rsidR="00A21FAE" w:rsidRDefault="00A21FAE" w:rsidP="002F73D3">
      <w:pPr>
        <w:pStyle w:val="11"/>
        <w:shd w:val="clear" w:color="auto" w:fill="auto"/>
        <w:spacing w:before="0" w:after="0" w:line="240" w:lineRule="auto"/>
        <w:ind w:right="40"/>
        <w:jc w:val="center"/>
      </w:pPr>
      <w:r>
        <w:t>ПОСТАНОВЛЯЮ:</w:t>
      </w:r>
      <w:bookmarkEnd w:id="1"/>
    </w:p>
    <w:p w:rsidR="00A21FAE" w:rsidRDefault="00A21FAE" w:rsidP="002F73D3">
      <w:pPr>
        <w:pStyle w:val="11"/>
        <w:shd w:val="clear" w:color="auto" w:fill="auto"/>
        <w:spacing w:before="0" w:after="0" w:line="240" w:lineRule="auto"/>
        <w:ind w:right="40"/>
        <w:jc w:val="center"/>
        <w:rPr>
          <w:rFonts w:cs="Arial Unicode MS"/>
        </w:rPr>
      </w:pPr>
    </w:p>
    <w:p w:rsidR="00A21FAE" w:rsidRDefault="00A21FAE" w:rsidP="002F73D3">
      <w:pPr>
        <w:pStyle w:val="11"/>
        <w:shd w:val="clear" w:color="auto" w:fill="auto"/>
        <w:spacing w:before="0" w:after="0" w:line="240" w:lineRule="auto"/>
        <w:ind w:left="79" w:right="40" w:firstLine="743"/>
        <w:jc w:val="both"/>
      </w:pPr>
      <w:r>
        <w:t>1. Предоставить муниципальному бюджетному учреждению «Межпосе</w:t>
      </w:r>
      <w:r>
        <w:softHyphen/>
        <w:t>ленческий Дом культуры» субсидию на осуществление капитальных вложений в объект муниципальной собственности:</w:t>
      </w:r>
    </w:p>
    <w:p w:rsidR="00A21FAE" w:rsidRDefault="00A21FAE">
      <w:pPr>
        <w:pStyle w:val="11"/>
        <w:numPr>
          <w:ilvl w:val="0"/>
          <w:numId w:val="1"/>
        </w:numPr>
        <w:shd w:val="clear" w:color="auto" w:fill="auto"/>
        <w:tabs>
          <w:tab w:val="left" w:pos="1122"/>
        </w:tabs>
        <w:spacing w:before="0" w:after="0" w:line="312" w:lineRule="exact"/>
        <w:ind w:left="80" w:right="40" w:firstLine="740"/>
        <w:jc w:val="both"/>
      </w:pPr>
      <w:r>
        <w:t>наименование объекта капитального строительства - «Сельский дом куль</w:t>
      </w:r>
      <w:r>
        <w:softHyphen/>
        <w:t>туры на 200 мест по адресу: Тверская область, Вышневолоцкий район, поселок Красномайский улица 1 Мая, 7»;</w:t>
      </w:r>
    </w:p>
    <w:p w:rsidR="00A21FAE" w:rsidRDefault="00A21FAE">
      <w:pPr>
        <w:pStyle w:val="11"/>
        <w:numPr>
          <w:ilvl w:val="0"/>
          <w:numId w:val="1"/>
        </w:numPr>
        <w:shd w:val="clear" w:color="auto" w:fill="auto"/>
        <w:tabs>
          <w:tab w:val="left" w:pos="1126"/>
        </w:tabs>
        <w:spacing w:before="0" w:after="0" w:line="312" w:lineRule="exact"/>
        <w:ind w:left="80" w:right="40" w:firstLine="740"/>
        <w:jc w:val="both"/>
      </w:pPr>
      <w:r>
        <w:t>планируемое местонахождение объекта - Тверская область, Вышневолоц</w:t>
      </w:r>
      <w:r>
        <w:softHyphen/>
        <w:t>кий район, поселок Красномайский улица 1 Мая, 7;</w:t>
      </w:r>
    </w:p>
    <w:p w:rsidR="00A21FAE" w:rsidRDefault="00A21FAE">
      <w:pPr>
        <w:pStyle w:val="11"/>
        <w:numPr>
          <w:ilvl w:val="0"/>
          <w:numId w:val="1"/>
        </w:numPr>
        <w:shd w:val="clear" w:color="auto" w:fill="auto"/>
        <w:tabs>
          <w:tab w:val="left" w:pos="1122"/>
        </w:tabs>
        <w:spacing w:before="0" w:after="0" w:line="312" w:lineRule="exact"/>
        <w:ind w:left="80" w:firstLine="740"/>
        <w:jc w:val="both"/>
      </w:pPr>
      <w:r>
        <w:t>направление инвестирования - строительство;</w:t>
      </w:r>
    </w:p>
    <w:p w:rsidR="00A21FAE" w:rsidRDefault="00A21FAE">
      <w:pPr>
        <w:pStyle w:val="11"/>
        <w:numPr>
          <w:ilvl w:val="0"/>
          <w:numId w:val="1"/>
        </w:numPr>
        <w:shd w:val="clear" w:color="auto" w:fill="auto"/>
        <w:tabs>
          <w:tab w:val="left" w:pos="1098"/>
        </w:tabs>
        <w:spacing w:before="0" w:after="0" w:line="312" w:lineRule="exact"/>
        <w:ind w:left="80" w:right="40" w:firstLine="740"/>
        <w:jc w:val="both"/>
      </w:pPr>
      <w:r>
        <w:t>главный распорядитель бюджетных средств - Управление по делам культу</w:t>
      </w:r>
      <w:r>
        <w:softHyphen/>
        <w:t>ры, молодежи и спорта администрации Вышневолоцкого района, муниципальный заказчик - муниципальное бюджетное учреждение «Межпоселенческий Дом куль</w:t>
      </w:r>
      <w:r>
        <w:softHyphen/>
        <w:t>туры»;</w:t>
      </w:r>
    </w:p>
    <w:p w:rsidR="00A21FAE" w:rsidRDefault="00A21FAE">
      <w:pPr>
        <w:pStyle w:val="11"/>
        <w:numPr>
          <w:ilvl w:val="0"/>
          <w:numId w:val="1"/>
        </w:numPr>
        <w:shd w:val="clear" w:color="auto" w:fill="auto"/>
        <w:tabs>
          <w:tab w:val="left" w:pos="1122"/>
        </w:tabs>
        <w:spacing w:before="0" w:after="0" w:line="317" w:lineRule="exact"/>
        <w:ind w:left="80" w:firstLine="740"/>
        <w:jc w:val="both"/>
      </w:pPr>
      <w:r>
        <w:t>параметры, характеризующие объект капитального строительства: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983"/>
        </w:tabs>
        <w:spacing w:before="0" w:after="0" w:line="317" w:lineRule="exact"/>
        <w:ind w:left="80" w:firstLine="740"/>
        <w:jc w:val="both"/>
      </w:pPr>
      <w:r>
        <w:t>площадь участка - 4992,0 м2;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978"/>
        </w:tabs>
        <w:spacing w:before="0" w:after="0" w:line="317" w:lineRule="exact"/>
        <w:ind w:left="80" w:firstLine="740"/>
        <w:jc w:val="both"/>
      </w:pPr>
      <w:r>
        <w:t>площадь застройки - 538,5 м2;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983"/>
        </w:tabs>
        <w:spacing w:before="0" w:after="0" w:line="317" w:lineRule="exact"/>
        <w:ind w:left="80" w:firstLine="740"/>
        <w:jc w:val="both"/>
      </w:pPr>
      <w:r>
        <w:t>площадь проездов и площадок - 1641,0 м2;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983"/>
        </w:tabs>
        <w:spacing w:before="0" w:after="0" w:line="317" w:lineRule="exact"/>
        <w:ind w:left="80" w:firstLine="740"/>
        <w:jc w:val="both"/>
      </w:pPr>
      <w:r>
        <w:t>площадь озеленения - 2812,5 м2;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978"/>
        </w:tabs>
        <w:spacing w:before="0" w:after="0" w:line="317" w:lineRule="exact"/>
        <w:ind w:left="80" w:firstLine="740"/>
        <w:jc w:val="both"/>
      </w:pPr>
      <w:r>
        <w:t>общая площадь здания - 412,66 м2;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978"/>
        </w:tabs>
        <w:spacing w:before="0" w:after="0" w:line="317" w:lineRule="exact"/>
        <w:ind w:left="80" w:firstLine="740"/>
        <w:jc w:val="both"/>
      </w:pPr>
      <w:r>
        <w:t>строительный объём - 2723,57 мЗ;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978"/>
        </w:tabs>
        <w:spacing w:before="0" w:after="0" w:line="317" w:lineRule="exact"/>
        <w:ind w:left="80" w:firstLine="740"/>
        <w:jc w:val="both"/>
      </w:pPr>
      <w:r>
        <w:t>продолжительность строительства – 12 мес.:</w:t>
      </w:r>
    </w:p>
    <w:p w:rsidR="00A21FAE" w:rsidRDefault="00A21FAE" w:rsidP="002F73D3">
      <w:pPr>
        <w:pStyle w:val="11"/>
        <w:shd w:val="clear" w:color="auto" w:fill="auto"/>
        <w:tabs>
          <w:tab w:val="left" w:pos="983"/>
        </w:tabs>
        <w:spacing w:before="0" w:after="0" w:line="317" w:lineRule="exact"/>
        <w:ind w:left="80"/>
        <w:jc w:val="both"/>
      </w:pPr>
      <w:r>
        <w:t xml:space="preserve">  </w:t>
      </w:r>
      <w:r>
        <w:rPr>
          <w:rFonts w:cs="Arial Unicode MS"/>
        </w:rPr>
        <w:tab/>
      </w:r>
      <w:r>
        <w:t>эксплуатационные показатели: расход газа - 4,7 мЗ/час;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858"/>
        </w:tabs>
        <w:spacing w:before="0" w:after="0" w:line="322" w:lineRule="exact"/>
        <w:ind w:left="20" w:firstLine="680"/>
        <w:jc w:val="both"/>
      </w:pPr>
      <w:r>
        <w:t>эксплуатационные показатели: расход воды - 3,15 мЗ/сут;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858"/>
        </w:tabs>
        <w:spacing w:before="0" w:after="0" w:line="322" w:lineRule="exact"/>
        <w:ind w:left="20" w:firstLine="680"/>
        <w:jc w:val="both"/>
      </w:pPr>
      <w:r>
        <w:t>эксплуатационные показатели: канализационные стоки - 3,15 мЗ/сут;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854"/>
        </w:tabs>
        <w:spacing w:before="0" w:after="0" w:line="322" w:lineRule="exact"/>
        <w:ind w:left="20" w:firstLine="680"/>
        <w:jc w:val="both"/>
      </w:pPr>
      <w:r>
        <w:t>эксплуатационные показатели: расчётная электрическая мощность - 20,2 кВт;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858"/>
        </w:tabs>
        <w:spacing w:before="0" w:after="349" w:line="322" w:lineRule="exact"/>
        <w:ind w:left="20" w:firstLine="680"/>
        <w:jc w:val="both"/>
      </w:pPr>
      <w:r>
        <w:t>эксплуатационные показатели: общий штат персонала - 5 чел.</w:t>
      </w:r>
    </w:p>
    <w:p w:rsidR="00A21FAE" w:rsidRDefault="00A21FAE" w:rsidP="002F73D3">
      <w:pPr>
        <w:pStyle w:val="11"/>
        <w:shd w:val="clear" w:color="auto" w:fill="auto"/>
        <w:tabs>
          <w:tab w:val="left" w:pos="858"/>
        </w:tabs>
        <w:spacing w:before="0" w:after="349" w:line="322" w:lineRule="exact"/>
        <w:ind w:left="20"/>
        <w:jc w:val="both"/>
        <w:rPr>
          <w:rFonts w:cs="Arial Unicode MS"/>
        </w:rPr>
      </w:pPr>
    </w:p>
    <w:p w:rsidR="00A21FAE" w:rsidRDefault="00A21FAE">
      <w:pPr>
        <w:pStyle w:val="11"/>
        <w:numPr>
          <w:ilvl w:val="1"/>
          <w:numId w:val="2"/>
        </w:numPr>
        <w:shd w:val="clear" w:color="auto" w:fill="auto"/>
        <w:tabs>
          <w:tab w:val="left" w:pos="998"/>
        </w:tabs>
        <w:spacing w:before="0" w:after="357" w:line="260" w:lineRule="exact"/>
        <w:ind w:left="20" w:firstLine="680"/>
        <w:jc w:val="both"/>
      </w:pPr>
      <w:r>
        <w:t>срок ввода в эксплуатацию объекта - 2018 год;</w:t>
      </w:r>
    </w:p>
    <w:p w:rsidR="00A21FAE" w:rsidRDefault="00A21FAE">
      <w:pPr>
        <w:pStyle w:val="11"/>
        <w:numPr>
          <w:ilvl w:val="1"/>
          <w:numId w:val="2"/>
        </w:numPr>
        <w:shd w:val="clear" w:color="auto" w:fill="auto"/>
        <w:tabs>
          <w:tab w:val="left" w:pos="998"/>
        </w:tabs>
        <w:spacing w:before="0" w:after="0" w:line="260" w:lineRule="exact"/>
        <w:ind w:left="20" w:firstLine="680"/>
        <w:jc w:val="both"/>
      </w:pPr>
      <w:r>
        <w:t>параметры стоимости и финансового обеспечения объекта: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951"/>
        </w:tabs>
        <w:spacing w:before="0" w:after="0" w:line="322" w:lineRule="exact"/>
        <w:ind w:left="20" w:right="40" w:firstLine="680"/>
        <w:jc w:val="both"/>
      </w:pPr>
      <w:r>
        <w:t>сводная сметная стоимость объекта капитального строительства - 22 306 300,00 (двадцать два миллиона триста шесть тысяч триста рублей), в том числе строительный контроль - 467344,00 (четыреста шестьдесят семь тысяч триста сорок четыре рубля);</w:t>
      </w:r>
    </w:p>
    <w:p w:rsidR="00A21FAE" w:rsidRDefault="00A21FAE">
      <w:pPr>
        <w:pStyle w:val="11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326" w:lineRule="exact"/>
        <w:ind w:left="20" w:right="40" w:firstLine="680"/>
        <w:jc w:val="both"/>
      </w:pPr>
      <w:r>
        <w:t>распределение сметной стоимости объекта капитального строительства по годам:</w:t>
      </w:r>
    </w:p>
    <w:p w:rsidR="00A21FAE" w:rsidRDefault="00A21FAE">
      <w:pPr>
        <w:pStyle w:val="11"/>
        <w:numPr>
          <w:ilvl w:val="0"/>
          <w:numId w:val="3"/>
        </w:numPr>
        <w:shd w:val="clear" w:color="auto" w:fill="auto"/>
        <w:tabs>
          <w:tab w:val="left" w:pos="1393"/>
        </w:tabs>
        <w:spacing w:before="0" w:after="0" w:line="322" w:lineRule="exact"/>
        <w:ind w:left="20" w:right="40" w:firstLine="680"/>
        <w:jc w:val="both"/>
      </w:pPr>
      <w:r>
        <w:t>год: сводная сметная стоимость объекта капитального строительства - 11150000,00 (одиннадцать миллионов сто пятьдесят тысяч рублей) , в том числе строительный контроль - 233610,00 (двести тридцать три тысячи шестьсот десять рублей);</w:t>
      </w:r>
    </w:p>
    <w:p w:rsidR="00A21FAE" w:rsidRDefault="00A21FAE">
      <w:pPr>
        <w:pStyle w:val="11"/>
        <w:numPr>
          <w:ilvl w:val="0"/>
          <w:numId w:val="3"/>
        </w:numPr>
        <w:shd w:val="clear" w:color="auto" w:fill="auto"/>
        <w:tabs>
          <w:tab w:val="left" w:pos="1393"/>
        </w:tabs>
        <w:spacing w:before="0" w:after="304" w:line="322" w:lineRule="exact"/>
        <w:ind w:left="20" w:right="40" w:firstLine="680"/>
        <w:jc w:val="both"/>
      </w:pPr>
      <w:r>
        <w:t>год: сводная сметная стоимость объекта капитального строительства - 11156300,00 (одиннадцать миллионов сто пятьдесят шесть тысяч триста рублей) , в том числе строительный контроль - 233734,00 (двести тридцать три тысячи семьсот тридцать четыре рубля);</w:t>
      </w:r>
    </w:p>
    <w:p w:rsidR="00A21FAE" w:rsidRDefault="00A21FAE">
      <w:pPr>
        <w:pStyle w:val="11"/>
        <w:numPr>
          <w:ilvl w:val="1"/>
          <w:numId w:val="3"/>
        </w:numPr>
        <w:shd w:val="clear" w:color="auto" w:fill="auto"/>
        <w:tabs>
          <w:tab w:val="left" w:pos="1047"/>
        </w:tabs>
        <w:spacing w:before="0" w:after="296" w:line="317" w:lineRule="exact"/>
        <w:ind w:left="20" w:right="40" w:firstLine="680"/>
        <w:jc w:val="both"/>
      </w:pPr>
      <w:r>
        <w:t>наличие выделенного для целей строительства земельного участка - распо</w:t>
      </w:r>
      <w:r>
        <w:softHyphen/>
        <w:t>ряжением администрации городского поселения поселок Красномайский Вышнево</w:t>
      </w:r>
      <w:r>
        <w:softHyphen/>
        <w:t>лоцкого района Тверской области от 24.03.2017 №37 муниципальному бюджетному учреждению «Межпоселенческий Дом культуры» предоставлен в постоянное (бес</w:t>
      </w:r>
      <w:r>
        <w:softHyphen/>
        <w:t>срочное) пользование земельный участок из категории земель - земли населенных пунктов с кадастровым номером 69:06:0000000:1789, расположенный по адресу Тверская область, Вышневолоцкий район, поселок Красномайский улица 1 Мая, 7 .</w:t>
      </w:r>
    </w:p>
    <w:p w:rsidR="00A21FAE" w:rsidRDefault="00A21FAE">
      <w:pPr>
        <w:pStyle w:val="11"/>
        <w:numPr>
          <w:ilvl w:val="2"/>
          <w:numId w:val="3"/>
        </w:numPr>
        <w:shd w:val="clear" w:color="auto" w:fill="auto"/>
        <w:tabs>
          <w:tab w:val="left" w:pos="1417"/>
        </w:tabs>
        <w:spacing w:before="0" w:after="0" w:line="322" w:lineRule="exact"/>
        <w:ind w:left="20" w:right="40" w:firstLine="680"/>
        <w:jc w:val="both"/>
      </w:pPr>
      <w:r>
        <w:t xml:space="preserve">Руководителю Управления финансов администрации Вышневолоцкого района (Верховская </w:t>
      </w:r>
      <w:r>
        <w:rPr>
          <w:lang w:val="en-US"/>
        </w:rPr>
        <w:t>JI</w:t>
      </w:r>
      <w:r w:rsidRPr="00050132">
        <w:t>.</w:t>
      </w:r>
      <w:r>
        <w:rPr>
          <w:lang w:val="en-US"/>
        </w:rPr>
        <w:t>B</w:t>
      </w:r>
      <w:r w:rsidRPr="00050132">
        <w:t xml:space="preserve">.) </w:t>
      </w:r>
      <w:r>
        <w:t>осуществить финансирование в соответствии с настоящим постановлением в пределах средств, предусмотренных в бюджете муниципального образования Вышневолоцкий район Тверской области.</w:t>
      </w:r>
    </w:p>
    <w:p w:rsidR="00A21FAE" w:rsidRDefault="00A21FAE" w:rsidP="002F73D3">
      <w:pPr>
        <w:pStyle w:val="11"/>
        <w:shd w:val="clear" w:color="auto" w:fill="auto"/>
        <w:tabs>
          <w:tab w:val="left" w:pos="1417"/>
        </w:tabs>
        <w:spacing w:before="0" w:after="0" w:line="322" w:lineRule="exact"/>
        <w:ind w:left="20" w:right="40"/>
        <w:jc w:val="both"/>
        <w:rPr>
          <w:rFonts w:cs="Arial Unicode MS"/>
        </w:rPr>
      </w:pPr>
    </w:p>
    <w:p w:rsidR="00A21FAE" w:rsidRDefault="00A21FAE">
      <w:pPr>
        <w:pStyle w:val="11"/>
        <w:numPr>
          <w:ilvl w:val="2"/>
          <w:numId w:val="3"/>
        </w:numPr>
        <w:shd w:val="clear" w:color="auto" w:fill="auto"/>
        <w:tabs>
          <w:tab w:val="left" w:pos="1417"/>
        </w:tabs>
        <w:spacing w:before="0" w:after="0" w:line="317" w:lineRule="exact"/>
        <w:ind w:left="20" w:right="40" w:firstLine="680"/>
        <w:jc w:val="both"/>
      </w:pPr>
      <w:r>
        <w:t>Контроль за исполнением настоящего постановления возложить на заместителя главы администрации Вышневолоцкого района Иргискина А.В.</w:t>
      </w:r>
    </w:p>
    <w:p w:rsidR="00A21FAE" w:rsidRDefault="00A21FAE" w:rsidP="002F73D3">
      <w:pPr>
        <w:pStyle w:val="11"/>
        <w:shd w:val="clear" w:color="auto" w:fill="auto"/>
        <w:tabs>
          <w:tab w:val="left" w:pos="1417"/>
        </w:tabs>
        <w:spacing w:before="0" w:after="0" w:line="317" w:lineRule="exact"/>
        <w:ind w:left="20" w:right="40"/>
        <w:jc w:val="both"/>
        <w:rPr>
          <w:rFonts w:cs="Arial Unicode MS"/>
        </w:rPr>
      </w:pPr>
    </w:p>
    <w:p w:rsidR="00A21FAE" w:rsidRDefault="00A21FAE">
      <w:pPr>
        <w:pStyle w:val="11"/>
        <w:framePr w:h="260" w:wrap="auto" w:vAnchor="text" w:hAnchor="margin" w:x="8421" w:y="1607"/>
        <w:shd w:val="clear" w:color="auto" w:fill="auto"/>
        <w:spacing w:before="0" w:after="0" w:line="260" w:lineRule="exact"/>
        <w:ind w:left="100"/>
      </w:pPr>
      <w:r>
        <w:t>Н.П. Рощина</w:t>
      </w:r>
    </w:p>
    <w:p w:rsidR="00A21FAE" w:rsidRDefault="00A21FAE">
      <w:pPr>
        <w:pStyle w:val="11"/>
        <w:numPr>
          <w:ilvl w:val="2"/>
          <w:numId w:val="3"/>
        </w:numPr>
        <w:shd w:val="clear" w:color="auto" w:fill="auto"/>
        <w:tabs>
          <w:tab w:val="left" w:pos="1143"/>
        </w:tabs>
        <w:spacing w:before="0" w:after="586" w:line="317" w:lineRule="exact"/>
        <w:ind w:left="20" w:right="40" w:firstLine="680"/>
        <w:jc w:val="both"/>
      </w:pPr>
      <w:r>
        <w:t>Настоящее постановление вступает в силу со дня его принятия и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A21FAE" w:rsidRDefault="00A21FAE">
      <w:pPr>
        <w:pStyle w:val="11"/>
        <w:shd w:val="clear" w:color="auto" w:fill="auto"/>
        <w:spacing w:before="0" w:after="0" w:line="260" w:lineRule="exact"/>
        <w:ind w:left="20"/>
      </w:pPr>
      <w:r>
        <w:t>Глава Вышневолоцкого района</w:t>
      </w:r>
    </w:p>
    <w:sectPr w:rsidR="00A21FAE" w:rsidSect="002F73D3">
      <w:type w:val="continuous"/>
      <w:pgSz w:w="11905" w:h="16837"/>
      <w:pgMar w:top="624" w:right="794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FAE" w:rsidRDefault="00A21FAE" w:rsidP="006A3628">
      <w:r>
        <w:separator/>
      </w:r>
    </w:p>
  </w:endnote>
  <w:endnote w:type="continuationSeparator" w:id="0">
    <w:p w:rsidR="00A21FAE" w:rsidRDefault="00A21FAE" w:rsidP="006A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FAE" w:rsidRDefault="00A21FAE"/>
  </w:footnote>
  <w:footnote w:type="continuationSeparator" w:id="0">
    <w:p w:rsidR="00A21FAE" w:rsidRDefault="00A21FA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D5286"/>
    <w:multiLevelType w:val="multilevel"/>
    <w:tmpl w:val="36F2324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6"/>
      <w:numFmt w:val="decimal"/>
      <w:lvlText w:val="%2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3990A33"/>
    <w:multiLevelType w:val="multilevel"/>
    <w:tmpl w:val="E386154E"/>
    <w:lvl w:ilvl="0">
      <w:start w:val="2017"/>
      <w:numFmt w:val="decimal"/>
      <w:lvlText w:val="%1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8"/>
      <w:numFmt w:val="decimal"/>
      <w:lvlText w:val="%2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2"/>
      <w:numFmt w:val="decimal"/>
      <w:lvlText w:val="%3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28253D7"/>
    <w:multiLevelType w:val="multilevel"/>
    <w:tmpl w:val="9B082316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81"/>
  <w:drawingGridVerticalSpacing w:val="181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3628"/>
    <w:rsid w:val="00050132"/>
    <w:rsid w:val="0007745E"/>
    <w:rsid w:val="002F73D3"/>
    <w:rsid w:val="00627DA2"/>
    <w:rsid w:val="006A3628"/>
    <w:rsid w:val="006E39C8"/>
    <w:rsid w:val="006E40AC"/>
    <w:rsid w:val="00A21FAE"/>
    <w:rsid w:val="00B41632"/>
    <w:rsid w:val="00E90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4CC1B8"/>
  <w15:docId w15:val="{56FE08C6-EDDD-4E24-BA36-463DA3370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3628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2F73D3"/>
    <w:pPr>
      <w:keepNext/>
      <w:jc w:val="center"/>
      <w:outlineLvl w:val="0"/>
    </w:pPr>
    <w:rPr>
      <w:b/>
      <w:bCs/>
      <w:color w:val="auto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213D43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</w:rPr>
  </w:style>
  <w:style w:type="character" w:styleId="a3">
    <w:name w:val="Hyperlink"/>
    <w:basedOn w:val="a0"/>
    <w:uiPriority w:val="99"/>
    <w:rsid w:val="006A3628"/>
    <w:rPr>
      <w:color w:val="auto"/>
      <w:u w:val="single"/>
    </w:rPr>
  </w:style>
  <w:style w:type="character" w:customStyle="1" w:styleId="a4">
    <w:name w:val="Основной текст_"/>
    <w:basedOn w:val="a0"/>
    <w:link w:val="11"/>
    <w:uiPriority w:val="99"/>
    <w:locked/>
    <w:rsid w:val="006A3628"/>
    <w:rPr>
      <w:rFonts w:ascii="Times New Roman" w:hAnsi="Times New Roman" w:cs="Times New Roman"/>
      <w:spacing w:val="0"/>
      <w:sz w:val="26"/>
      <w:szCs w:val="26"/>
    </w:rPr>
  </w:style>
  <w:style w:type="character" w:customStyle="1" w:styleId="12">
    <w:name w:val="Заголовок №1_"/>
    <w:basedOn w:val="a0"/>
    <w:link w:val="13"/>
    <w:uiPriority w:val="99"/>
    <w:locked/>
    <w:rsid w:val="006A3628"/>
    <w:rPr>
      <w:rFonts w:ascii="Times New Roman" w:hAnsi="Times New Roman" w:cs="Times New Roman"/>
      <w:spacing w:val="0"/>
      <w:sz w:val="26"/>
      <w:szCs w:val="26"/>
    </w:rPr>
  </w:style>
  <w:style w:type="character" w:customStyle="1" w:styleId="2pt">
    <w:name w:val="Основной текст + Интервал 2 pt"/>
    <w:basedOn w:val="a4"/>
    <w:uiPriority w:val="99"/>
    <w:rsid w:val="006A3628"/>
    <w:rPr>
      <w:rFonts w:ascii="Times New Roman" w:hAnsi="Times New Roman" w:cs="Times New Roman"/>
      <w:spacing w:val="40"/>
      <w:sz w:val="26"/>
      <w:szCs w:val="26"/>
    </w:rPr>
  </w:style>
  <w:style w:type="paragraph" w:customStyle="1" w:styleId="11">
    <w:name w:val="Основной текст1"/>
    <w:basedOn w:val="a"/>
    <w:link w:val="a4"/>
    <w:uiPriority w:val="99"/>
    <w:rsid w:val="006A3628"/>
    <w:pPr>
      <w:shd w:val="clear" w:color="auto" w:fill="FFFFFF"/>
      <w:spacing w:before="480" w:after="360" w:line="240" w:lineRule="atLeast"/>
    </w:pPr>
    <w:rPr>
      <w:rFonts w:ascii="Times New Roman" w:hAnsi="Times New Roman" w:cs="Times New Roman"/>
      <w:sz w:val="26"/>
      <w:szCs w:val="26"/>
    </w:rPr>
  </w:style>
  <w:style w:type="paragraph" w:customStyle="1" w:styleId="13">
    <w:name w:val="Заголовок №1"/>
    <w:basedOn w:val="a"/>
    <w:link w:val="12"/>
    <w:uiPriority w:val="99"/>
    <w:rsid w:val="006A3628"/>
    <w:pPr>
      <w:shd w:val="clear" w:color="auto" w:fill="FFFFFF"/>
      <w:spacing w:before="360" w:after="240" w:line="336" w:lineRule="exact"/>
      <w:ind w:hanging="2140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10">
    <w:name w:val="Заголовок 1 Знак"/>
    <w:basedOn w:val="a0"/>
    <w:link w:val="1"/>
    <w:uiPriority w:val="99"/>
    <w:locked/>
    <w:rsid w:val="002F73D3"/>
    <w:rPr>
      <w:b/>
      <w:bCs/>
      <w:sz w:val="32"/>
      <w:szCs w:val="32"/>
      <w:lang w:val="ru-RU" w:eastAsia="ru-RU"/>
    </w:rPr>
  </w:style>
  <w:style w:type="paragraph" w:customStyle="1" w:styleId="CharChar1CharChar1CharChar">
    <w:name w:val="Char Char Знак Знак1 Char Char1 Знак Знак Char Char"/>
    <w:basedOn w:val="a"/>
    <w:uiPriority w:val="99"/>
    <w:rsid w:val="002F73D3"/>
    <w:pPr>
      <w:spacing w:before="100" w:beforeAutospacing="1" w:after="100" w:afterAutospacing="1"/>
    </w:pPr>
    <w:rPr>
      <w:rFonts w:ascii="Tahoma" w:hAnsi="Tahoma" w:cs="Tahom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624</Words>
  <Characters>3558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Arefyeva-SA</dc:creator>
  <cp:keywords/>
  <dc:description/>
  <cp:lastModifiedBy>Степан Смирнов</cp:lastModifiedBy>
  <cp:revision>4</cp:revision>
  <cp:lastPrinted>2017-08-25T07:51:00Z</cp:lastPrinted>
  <dcterms:created xsi:type="dcterms:W3CDTF">2017-08-25T07:35:00Z</dcterms:created>
  <dcterms:modified xsi:type="dcterms:W3CDTF">2017-08-28T07:17:00Z</dcterms:modified>
</cp:coreProperties>
</file>