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629" w:rsidRPr="002D4DB8" w:rsidRDefault="008A2629" w:rsidP="008A2629">
      <w:pPr>
        <w:jc w:val="center"/>
        <w:rPr>
          <w:rStyle w:val="FontStyle20"/>
          <w:szCs w:val="28"/>
        </w:rPr>
      </w:pPr>
      <w:r w:rsidRPr="002D4DB8">
        <w:rPr>
          <w:sz w:val="22"/>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in" o:ole="">
            <v:imagedata r:id="rId4" o:title=""/>
          </v:shape>
          <o:OLEObject Type="Embed" ProgID="Word.Picture.8" ShapeID="_x0000_i1025" DrawAspect="Content" ObjectID="_1579075003" r:id="rId5"/>
        </w:object>
      </w:r>
    </w:p>
    <w:p w:rsidR="008A2629" w:rsidRPr="002D4DB8" w:rsidRDefault="008A2629" w:rsidP="008A2629">
      <w:pPr>
        <w:pStyle w:val="Style9"/>
        <w:widowControl/>
        <w:spacing w:line="240" w:lineRule="auto"/>
        <w:rPr>
          <w:rStyle w:val="FontStyle20"/>
          <w:szCs w:val="28"/>
        </w:rPr>
      </w:pPr>
    </w:p>
    <w:p w:rsidR="008A2629" w:rsidRPr="002D4DB8" w:rsidRDefault="008A2629" w:rsidP="008A2629">
      <w:pPr>
        <w:jc w:val="center"/>
        <w:rPr>
          <w:b/>
          <w:bCs/>
          <w:szCs w:val="28"/>
        </w:rPr>
      </w:pPr>
      <w:r w:rsidRPr="002D4DB8">
        <w:rPr>
          <w:b/>
          <w:bCs/>
          <w:szCs w:val="28"/>
        </w:rPr>
        <w:t>КОНТРОЛЬНО-СЧЕТНАЯ ПАЛАТА ВЫШНЕВОЛОЦКОГО РАЙОНА</w:t>
      </w:r>
    </w:p>
    <w:p w:rsidR="008A2629" w:rsidRPr="002D4DB8" w:rsidRDefault="008A2629" w:rsidP="008A2629">
      <w:pPr>
        <w:rPr>
          <w:b/>
          <w:bCs/>
          <w:szCs w:val="28"/>
        </w:rPr>
      </w:pPr>
      <w:r w:rsidRPr="002D4DB8">
        <w:rPr>
          <w:b/>
          <w:bCs/>
          <w:szCs w:val="28"/>
        </w:rPr>
        <w:t>__________________________________________________________________</w:t>
      </w:r>
    </w:p>
    <w:p w:rsidR="008A2629" w:rsidRPr="002D4DB8" w:rsidRDefault="008A2629" w:rsidP="008A2629">
      <w:pPr>
        <w:rPr>
          <w:b/>
          <w:bCs/>
          <w:szCs w:val="28"/>
        </w:rPr>
      </w:pPr>
      <w:r w:rsidRPr="002D4DB8">
        <w:rPr>
          <w:b/>
          <w:bCs/>
          <w:szCs w:val="28"/>
        </w:rPr>
        <w:t xml:space="preserve">                           </w:t>
      </w:r>
    </w:p>
    <w:p w:rsidR="008A2629" w:rsidRPr="00B361D8" w:rsidRDefault="008A2629" w:rsidP="008A2629">
      <w:pPr>
        <w:rPr>
          <w:sz w:val="28"/>
          <w:szCs w:val="28"/>
        </w:rPr>
      </w:pPr>
      <w:r w:rsidRPr="00B361D8">
        <w:rPr>
          <w:sz w:val="28"/>
          <w:szCs w:val="28"/>
        </w:rPr>
        <w:t xml:space="preserve"> г. Вышний Волочек                                                                             31.01.2018г.</w:t>
      </w:r>
    </w:p>
    <w:p w:rsidR="008A2629" w:rsidRPr="00B361D8" w:rsidRDefault="008A2629" w:rsidP="008A2629">
      <w:pPr>
        <w:jc w:val="center"/>
        <w:rPr>
          <w:sz w:val="28"/>
          <w:szCs w:val="28"/>
        </w:rPr>
      </w:pPr>
      <w:r w:rsidRPr="00B361D8">
        <w:rPr>
          <w:sz w:val="28"/>
          <w:szCs w:val="28"/>
        </w:rPr>
        <w:t xml:space="preserve">ЗАКЛЮЧЕНИЕ   </w:t>
      </w:r>
    </w:p>
    <w:p w:rsidR="008A2629" w:rsidRPr="00B361D8" w:rsidRDefault="008A2629" w:rsidP="008A2629">
      <w:pPr>
        <w:jc w:val="center"/>
        <w:rPr>
          <w:sz w:val="28"/>
          <w:szCs w:val="28"/>
        </w:rPr>
      </w:pPr>
      <w:r w:rsidRPr="00B361D8">
        <w:rPr>
          <w:sz w:val="28"/>
          <w:szCs w:val="28"/>
        </w:rPr>
        <w:t xml:space="preserve">                               </w:t>
      </w:r>
    </w:p>
    <w:p w:rsidR="008A2629" w:rsidRPr="00B361D8" w:rsidRDefault="008A2629" w:rsidP="008A2629">
      <w:pPr>
        <w:jc w:val="both"/>
        <w:rPr>
          <w:b/>
          <w:bCs/>
          <w:sz w:val="28"/>
          <w:szCs w:val="28"/>
        </w:rPr>
      </w:pPr>
      <w:r w:rsidRPr="00B361D8">
        <w:rPr>
          <w:sz w:val="28"/>
          <w:szCs w:val="28"/>
        </w:rPr>
        <w:t>На проект  решения Собрания депутатов Вышневолоцкого района «О внесении изменений в решение Собрания депутатов Вышневолоцкого района от  26.12.2017 № 294 «О бюджете муниципального образования Вышневолоцкий район Тверской области на 2018 и на плановый период 2019 и 2020 годов»</w:t>
      </w:r>
    </w:p>
    <w:p w:rsidR="008A2629" w:rsidRPr="00B361D8" w:rsidRDefault="008A2629" w:rsidP="008A2629">
      <w:pPr>
        <w:jc w:val="both"/>
        <w:rPr>
          <w:b/>
          <w:bCs/>
          <w:sz w:val="28"/>
          <w:szCs w:val="28"/>
        </w:rPr>
      </w:pPr>
    </w:p>
    <w:p w:rsidR="008A2629" w:rsidRPr="00DB53B0" w:rsidRDefault="008A2629" w:rsidP="008A2629">
      <w:pPr>
        <w:jc w:val="both"/>
        <w:rPr>
          <w:sz w:val="28"/>
          <w:szCs w:val="28"/>
        </w:rPr>
      </w:pPr>
      <w:r w:rsidRPr="00B361D8">
        <w:rPr>
          <w:sz w:val="28"/>
          <w:szCs w:val="28"/>
        </w:rPr>
        <w:t xml:space="preserve">Заключение подготовлено на основании пункта 2 части 2 статьи 9 Федерального закона «Об общих принципах организации и деятельности контрольно-счетных органов субъектов Российской Федерации и </w:t>
      </w:r>
      <w:r w:rsidRPr="00DB53B0">
        <w:rPr>
          <w:sz w:val="28"/>
          <w:szCs w:val="28"/>
        </w:rPr>
        <w:t xml:space="preserve">муниципальных образований»  от 07.02.2011г. № 6-ФЗ, статьи 8 Положения о Контрольно-счетной палате Вышневолоцкого района, утвержденного решением Собрания депутатов Вышневолоцкого района  от 26.02.2016г. № 153; п.2 подраздела </w:t>
      </w:r>
      <w:r w:rsidRPr="00DB53B0">
        <w:rPr>
          <w:sz w:val="28"/>
          <w:szCs w:val="28"/>
          <w:lang w:val="en-US"/>
        </w:rPr>
        <w:t>IV</w:t>
      </w:r>
      <w:r w:rsidRPr="00DB53B0">
        <w:rPr>
          <w:sz w:val="28"/>
          <w:szCs w:val="28"/>
        </w:rPr>
        <w:t xml:space="preserve"> раздела 6 Положения о бюджетном процессе в муниципальном образовании Тверской области «Вышневолоцкий район», утвержденного решением Собрания депутатов Вышневолоцкого района от 04.06. 2014г. № 52.</w:t>
      </w:r>
    </w:p>
    <w:p w:rsidR="008A2629" w:rsidRPr="00DB53B0" w:rsidRDefault="008A2629" w:rsidP="008A2629">
      <w:pPr>
        <w:jc w:val="both"/>
        <w:rPr>
          <w:sz w:val="28"/>
          <w:szCs w:val="28"/>
        </w:rPr>
      </w:pPr>
    </w:p>
    <w:p w:rsidR="008A2629" w:rsidRPr="00DB53B0" w:rsidRDefault="008A2629" w:rsidP="008A2629">
      <w:pPr>
        <w:jc w:val="both"/>
        <w:rPr>
          <w:b/>
          <w:bCs/>
          <w:sz w:val="28"/>
          <w:szCs w:val="28"/>
        </w:rPr>
      </w:pPr>
      <w:r w:rsidRPr="00DB53B0">
        <w:rPr>
          <w:b/>
          <w:bCs/>
          <w:sz w:val="28"/>
          <w:szCs w:val="28"/>
        </w:rPr>
        <w:t xml:space="preserve">При проведении экспертизы и подготовке  заключения использованы следующие документы: </w:t>
      </w:r>
    </w:p>
    <w:p w:rsidR="008A2629" w:rsidRPr="00DB53B0" w:rsidRDefault="008A2629" w:rsidP="008A2629">
      <w:pPr>
        <w:jc w:val="both"/>
        <w:rPr>
          <w:sz w:val="28"/>
          <w:szCs w:val="28"/>
        </w:rPr>
      </w:pPr>
      <w:r w:rsidRPr="00DB53B0">
        <w:rPr>
          <w:sz w:val="28"/>
          <w:szCs w:val="28"/>
        </w:rPr>
        <w:t>1.</w:t>
      </w:r>
      <w:r w:rsidRPr="00C22C81">
        <w:rPr>
          <w:sz w:val="28"/>
          <w:szCs w:val="28"/>
        </w:rPr>
        <w:t xml:space="preserve"> </w:t>
      </w:r>
      <w:r>
        <w:rPr>
          <w:sz w:val="28"/>
          <w:szCs w:val="28"/>
        </w:rPr>
        <w:t>П</w:t>
      </w:r>
      <w:r w:rsidRPr="00962CD9">
        <w:rPr>
          <w:sz w:val="28"/>
          <w:szCs w:val="28"/>
        </w:rPr>
        <w:t xml:space="preserve">роект  решения Собрания депутатов Вышневолоцкого района «О внесении изменений в решение Собрания депутатов Вышневолоцкого района от </w:t>
      </w:r>
      <w:r>
        <w:rPr>
          <w:sz w:val="28"/>
          <w:szCs w:val="28"/>
        </w:rPr>
        <w:t xml:space="preserve"> 26.12.2017 № 294</w:t>
      </w:r>
      <w:r w:rsidRPr="00962CD9">
        <w:rPr>
          <w:sz w:val="28"/>
          <w:szCs w:val="28"/>
        </w:rPr>
        <w:t xml:space="preserve"> «О бюджете муниципального образования Вышневолоцкий район Тверской области н</w:t>
      </w:r>
      <w:r>
        <w:rPr>
          <w:sz w:val="28"/>
          <w:szCs w:val="28"/>
        </w:rPr>
        <w:t>а 2018 и на плановый период 2019 и 2020</w:t>
      </w:r>
      <w:r w:rsidRPr="00962CD9">
        <w:rPr>
          <w:sz w:val="28"/>
          <w:szCs w:val="28"/>
        </w:rPr>
        <w:t xml:space="preserve"> годов»</w:t>
      </w:r>
      <w:r>
        <w:rPr>
          <w:sz w:val="28"/>
          <w:szCs w:val="28"/>
        </w:rPr>
        <w:t xml:space="preserve"> </w:t>
      </w:r>
    </w:p>
    <w:p w:rsidR="008A2629" w:rsidRDefault="008A2629" w:rsidP="008A2629">
      <w:pPr>
        <w:jc w:val="both"/>
        <w:rPr>
          <w:sz w:val="28"/>
          <w:szCs w:val="28"/>
        </w:rPr>
      </w:pPr>
      <w:r w:rsidRPr="00DB53B0">
        <w:rPr>
          <w:sz w:val="28"/>
          <w:szCs w:val="28"/>
        </w:rPr>
        <w:t xml:space="preserve">2. Решение Собрания депутатов Вышневолоцкого района </w:t>
      </w:r>
      <w:r>
        <w:rPr>
          <w:sz w:val="28"/>
          <w:szCs w:val="28"/>
        </w:rPr>
        <w:t xml:space="preserve"> от 26.12.2017г.</w:t>
      </w:r>
    </w:p>
    <w:p w:rsidR="008A2629" w:rsidRPr="00DB53B0" w:rsidRDefault="008A2629" w:rsidP="008A2629">
      <w:pPr>
        <w:jc w:val="both"/>
        <w:rPr>
          <w:sz w:val="28"/>
          <w:szCs w:val="28"/>
        </w:rPr>
      </w:pPr>
      <w:r>
        <w:rPr>
          <w:sz w:val="28"/>
          <w:szCs w:val="28"/>
        </w:rPr>
        <w:t xml:space="preserve"> № 294</w:t>
      </w:r>
      <w:r w:rsidRPr="00DB53B0">
        <w:rPr>
          <w:sz w:val="28"/>
          <w:szCs w:val="28"/>
        </w:rPr>
        <w:t xml:space="preserve"> «О бюджете муниципального образования Вышневолоцки</w:t>
      </w:r>
      <w:r>
        <w:rPr>
          <w:sz w:val="28"/>
          <w:szCs w:val="28"/>
        </w:rPr>
        <w:t>й район Тверской области на 2018 и на плановый период 2019 и 2020 годов</w:t>
      </w:r>
      <w:r w:rsidRPr="00DB53B0">
        <w:rPr>
          <w:sz w:val="28"/>
          <w:szCs w:val="28"/>
        </w:rPr>
        <w:t>»;</w:t>
      </w:r>
    </w:p>
    <w:p w:rsidR="008A2629" w:rsidRPr="00DB53B0" w:rsidRDefault="008A2629" w:rsidP="008A2629">
      <w:pPr>
        <w:jc w:val="both"/>
        <w:rPr>
          <w:sz w:val="28"/>
          <w:szCs w:val="28"/>
        </w:rPr>
      </w:pPr>
      <w:r w:rsidRPr="00DB53B0">
        <w:rPr>
          <w:sz w:val="28"/>
          <w:szCs w:val="28"/>
        </w:rPr>
        <w:t>3. Бюджетный кодекс Российской Федерации от 31.07. 1998г. № 145-ФЗ (с изменениями);</w:t>
      </w:r>
    </w:p>
    <w:p w:rsidR="008A2629" w:rsidRPr="00DB53B0" w:rsidRDefault="008A2629" w:rsidP="008A2629">
      <w:pPr>
        <w:jc w:val="both"/>
        <w:rPr>
          <w:sz w:val="28"/>
          <w:szCs w:val="28"/>
        </w:rPr>
      </w:pPr>
      <w:r w:rsidRPr="00DB53B0">
        <w:rPr>
          <w:sz w:val="28"/>
          <w:szCs w:val="28"/>
        </w:rPr>
        <w:t xml:space="preserve">4. Положение о бюджетном процессе в муниципальном образовании Тверской области «Вышневолоцкий район», утвержденное решением Собрания депутатов Вышневолоцкого района от 04.06. 2014г. №52; </w:t>
      </w:r>
      <w:r>
        <w:rPr>
          <w:sz w:val="28"/>
          <w:szCs w:val="28"/>
        </w:rPr>
        <w:t xml:space="preserve"> </w:t>
      </w:r>
    </w:p>
    <w:p w:rsidR="008A2629" w:rsidRPr="00DB53B0" w:rsidRDefault="008A2629" w:rsidP="008A2629">
      <w:pPr>
        <w:jc w:val="both"/>
        <w:rPr>
          <w:sz w:val="28"/>
          <w:szCs w:val="28"/>
        </w:rPr>
      </w:pPr>
      <w:r>
        <w:rPr>
          <w:sz w:val="28"/>
          <w:szCs w:val="28"/>
        </w:rPr>
        <w:t>5</w:t>
      </w:r>
      <w:r w:rsidRPr="00DB53B0">
        <w:rPr>
          <w:sz w:val="28"/>
          <w:szCs w:val="28"/>
        </w:rPr>
        <w:t>. Пояснительная записка и финансово-экономическое обоснование к проекту решения  Собрания депутатов Вышневолоцкого района «О внесении изменений в решение Собрания депут</w:t>
      </w:r>
      <w:r>
        <w:rPr>
          <w:sz w:val="28"/>
          <w:szCs w:val="28"/>
        </w:rPr>
        <w:t>атов Вышневолоцкого района от 26.12.2017г. № 294</w:t>
      </w:r>
      <w:r w:rsidRPr="00DB53B0">
        <w:rPr>
          <w:sz w:val="28"/>
          <w:szCs w:val="28"/>
        </w:rPr>
        <w:t xml:space="preserve"> «О бюджете муниципального образования </w:t>
      </w:r>
      <w:r w:rsidRPr="00DB53B0">
        <w:rPr>
          <w:sz w:val="28"/>
          <w:szCs w:val="28"/>
        </w:rPr>
        <w:lastRenderedPageBreak/>
        <w:t>Вышневолоцки</w:t>
      </w:r>
      <w:r>
        <w:rPr>
          <w:sz w:val="28"/>
          <w:szCs w:val="28"/>
        </w:rPr>
        <w:t>й район Тверской области на 2018 и на плановый период 2019 и 2020 годов</w:t>
      </w:r>
      <w:r w:rsidRPr="00DB53B0">
        <w:rPr>
          <w:sz w:val="28"/>
          <w:szCs w:val="28"/>
        </w:rPr>
        <w:t xml:space="preserve">» </w:t>
      </w:r>
      <w:r>
        <w:rPr>
          <w:sz w:val="28"/>
          <w:szCs w:val="28"/>
        </w:rPr>
        <w:t xml:space="preserve">           </w:t>
      </w:r>
    </w:p>
    <w:p w:rsidR="008A2629" w:rsidRPr="00DB53B0" w:rsidRDefault="008A2629" w:rsidP="008A2629">
      <w:pPr>
        <w:jc w:val="both"/>
        <w:rPr>
          <w:sz w:val="28"/>
          <w:szCs w:val="28"/>
        </w:rPr>
      </w:pPr>
    </w:p>
    <w:p w:rsidR="008A2629" w:rsidRPr="00DB53B0" w:rsidRDefault="008A2629" w:rsidP="008A2629">
      <w:pPr>
        <w:ind w:left="357"/>
        <w:jc w:val="both"/>
        <w:rPr>
          <w:sz w:val="28"/>
          <w:szCs w:val="28"/>
        </w:rPr>
      </w:pPr>
      <w:r w:rsidRPr="00DB53B0">
        <w:rPr>
          <w:b/>
          <w:bCs/>
          <w:sz w:val="28"/>
          <w:szCs w:val="28"/>
        </w:rPr>
        <w:t xml:space="preserve">Результаты экспертизы: </w:t>
      </w:r>
    </w:p>
    <w:p w:rsidR="008A2629" w:rsidRDefault="008A2629" w:rsidP="008A2629">
      <w:pPr>
        <w:jc w:val="both"/>
        <w:rPr>
          <w:sz w:val="28"/>
          <w:szCs w:val="28"/>
        </w:rPr>
      </w:pPr>
      <w:r w:rsidRPr="00DB53B0">
        <w:rPr>
          <w:sz w:val="28"/>
          <w:szCs w:val="28"/>
        </w:rPr>
        <w:t>Представленным на экспертизу проектом р</w:t>
      </w:r>
      <w:r>
        <w:rPr>
          <w:sz w:val="28"/>
          <w:szCs w:val="28"/>
        </w:rPr>
        <w:t xml:space="preserve">ешения предусматривается на 2018 год </w:t>
      </w:r>
      <w:r w:rsidRPr="00DB53B0">
        <w:rPr>
          <w:sz w:val="28"/>
          <w:szCs w:val="28"/>
        </w:rPr>
        <w:t>увеличение</w:t>
      </w:r>
      <w:r>
        <w:rPr>
          <w:sz w:val="28"/>
          <w:szCs w:val="28"/>
        </w:rPr>
        <w:t xml:space="preserve">: </w:t>
      </w:r>
    </w:p>
    <w:p w:rsidR="008A2629" w:rsidRDefault="008A2629" w:rsidP="008A2629">
      <w:pPr>
        <w:jc w:val="both"/>
        <w:rPr>
          <w:sz w:val="28"/>
          <w:szCs w:val="28"/>
        </w:rPr>
      </w:pPr>
      <w:r>
        <w:rPr>
          <w:sz w:val="28"/>
          <w:szCs w:val="28"/>
        </w:rPr>
        <w:t xml:space="preserve">- доходов бюджета муниципального образования Вышневолоцкий район на 17158,2 тыс. рублей, в т.ч. за счет средств областного бюджета на 14925,2 тыс. рублей; </w:t>
      </w:r>
    </w:p>
    <w:p w:rsidR="008A2629" w:rsidRPr="00DB53B0" w:rsidRDefault="008A2629" w:rsidP="008A2629">
      <w:pPr>
        <w:jc w:val="both"/>
        <w:rPr>
          <w:sz w:val="28"/>
          <w:szCs w:val="28"/>
        </w:rPr>
      </w:pPr>
      <w:r>
        <w:rPr>
          <w:sz w:val="28"/>
          <w:szCs w:val="28"/>
        </w:rPr>
        <w:t xml:space="preserve">- </w:t>
      </w:r>
      <w:r w:rsidRPr="00DB53B0">
        <w:rPr>
          <w:sz w:val="28"/>
          <w:szCs w:val="28"/>
        </w:rPr>
        <w:t xml:space="preserve">расходов бюджета </w:t>
      </w:r>
      <w:r>
        <w:rPr>
          <w:sz w:val="28"/>
          <w:szCs w:val="28"/>
        </w:rPr>
        <w:t xml:space="preserve"> </w:t>
      </w:r>
      <w:r w:rsidRPr="00DB53B0">
        <w:rPr>
          <w:sz w:val="28"/>
          <w:szCs w:val="28"/>
        </w:rPr>
        <w:t xml:space="preserve">муниципального образования Вышневолоцкий район Тверской области на </w:t>
      </w:r>
      <w:r>
        <w:rPr>
          <w:sz w:val="28"/>
          <w:szCs w:val="28"/>
        </w:rPr>
        <w:t xml:space="preserve"> 29696,6</w:t>
      </w:r>
      <w:r w:rsidRPr="00DB53B0">
        <w:rPr>
          <w:sz w:val="28"/>
          <w:szCs w:val="28"/>
        </w:rPr>
        <w:t xml:space="preserve">  тыс. рублей;</w:t>
      </w:r>
    </w:p>
    <w:p w:rsidR="008A2629" w:rsidRPr="00DB53B0" w:rsidRDefault="008A2629" w:rsidP="008A2629">
      <w:pPr>
        <w:ind w:left="360" w:hanging="360"/>
        <w:jc w:val="both"/>
        <w:rPr>
          <w:sz w:val="28"/>
          <w:szCs w:val="28"/>
        </w:rPr>
      </w:pPr>
      <w:r w:rsidRPr="00DB53B0">
        <w:rPr>
          <w:sz w:val="28"/>
          <w:szCs w:val="28"/>
        </w:rPr>
        <w:t xml:space="preserve">Дефицит районного бюджета  составит </w:t>
      </w:r>
      <w:r>
        <w:rPr>
          <w:sz w:val="28"/>
          <w:szCs w:val="28"/>
        </w:rPr>
        <w:t xml:space="preserve">28747,3 </w:t>
      </w:r>
      <w:r w:rsidRPr="00DB53B0">
        <w:rPr>
          <w:sz w:val="28"/>
          <w:szCs w:val="28"/>
        </w:rPr>
        <w:t xml:space="preserve">тыс. рублей. </w:t>
      </w:r>
    </w:p>
    <w:p w:rsidR="008A2629" w:rsidRPr="00DB53B0" w:rsidRDefault="008A2629" w:rsidP="008A2629">
      <w:pPr>
        <w:jc w:val="both"/>
        <w:rPr>
          <w:sz w:val="28"/>
          <w:szCs w:val="28"/>
        </w:rPr>
      </w:pPr>
      <w:r w:rsidRPr="00DB53B0">
        <w:rPr>
          <w:b/>
          <w:bCs/>
          <w:sz w:val="28"/>
          <w:szCs w:val="28"/>
        </w:rPr>
        <w:t>В части расходов бюджета муниципального района</w:t>
      </w:r>
      <w:r w:rsidRPr="00DB53B0">
        <w:rPr>
          <w:sz w:val="28"/>
          <w:szCs w:val="28"/>
        </w:rPr>
        <w:t>:</w:t>
      </w:r>
    </w:p>
    <w:p w:rsidR="008A2629" w:rsidRPr="00DB53B0" w:rsidRDefault="008A2629" w:rsidP="008A2629">
      <w:pPr>
        <w:tabs>
          <w:tab w:val="left" w:pos="2410"/>
        </w:tabs>
        <w:ind w:firstLine="708"/>
        <w:jc w:val="both"/>
        <w:rPr>
          <w:color w:val="FF0000"/>
          <w:sz w:val="28"/>
          <w:szCs w:val="28"/>
        </w:rPr>
      </w:pPr>
      <w:r w:rsidRPr="00DB53B0">
        <w:rPr>
          <w:sz w:val="28"/>
          <w:szCs w:val="28"/>
        </w:rPr>
        <w:t xml:space="preserve">По  разделу 0100 (общегосударственные вопросы)   </w:t>
      </w:r>
      <w:r>
        <w:rPr>
          <w:sz w:val="28"/>
          <w:szCs w:val="28"/>
        </w:rPr>
        <w:t xml:space="preserve"> увеличиваются </w:t>
      </w:r>
      <w:r w:rsidRPr="00DB53B0">
        <w:rPr>
          <w:sz w:val="28"/>
          <w:szCs w:val="28"/>
        </w:rPr>
        <w:t xml:space="preserve">бюджетные ассигнования на </w:t>
      </w:r>
      <w:r>
        <w:rPr>
          <w:sz w:val="28"/>
          <w:szCs w:val="28"/>
        </w:rPr>
        <w:t>2785,1 тыс.</w:t>
      </w:r>
      <w:r w:rsidRPr="00DB53B0">
        <w:rPr>
          <w:sz w:val="28"/>
          <w:szCs w:val="28"/>
        </w:rPr>
        <w:t xml:space="preserve"> рублей </w:t>
      </w:r>
      <w:r>
        <w:rPr>
          <w:sz w:val="28"/>
          <w:szCs w:val="28"/>
        </w:rPr>
        <w:t xml:space="preserve">в связи с  погашением кредиторской задолженности по оплате услуг связи, коммунальных услуг, арендной платы и прочих услуг за декабрь 2017 года </w:t>
      </w:r>
      <w:proofErr w:type="gramStart"/>
      <w:r>
        <w:rPr>
          <w:sz w:val="28"/>
          <w:szCs w:val="28"/>
        </w:rPr>
        <w:t xml:space="preserve">( </w:t>
      </w:r>
      <w:proofErr w:type="gramEnd"/>
      <w:r>
        <w:rPr>
          <w:sz w:val="28"/>
          <w:szCs w:val="28"/>
        </w:rPr>
        <w:t xml:space="preserve">624,9 тыс. руб.);  ремонтом  муниципального имущества (1655 тыс. рублей); компенсационными выплатами и командировочными расходами (194,7 тыс. руб.); приобретением программного обеспечения  и его обслуживанием  (169 тыс. руб.);  оплатой исполнительного листа и  прочими расходами (141,5 тыс. руб.). </w:t>
      </w:r>
    </w:p>
    <w:p w:rsidR="008A2629" w:rsidRPr="00DB53B0" w:rsidRDefault="008A2629" w:rsidP="008A2629">
      <w:pPr>
        <w:tabs>
          <w:tab w:val="left" w:pos="2694"/>
        </w:tabs>
        <w:ind w:firstLine="709"/>
        <w:jc w:val="both"/>
        <w:rPr>
          <w:color w:val="000000"/>
          <w:sz w:val="28"/>
          <w:szCs w:val="28"/>
        </w:rPr>
      </w:pPr>
      <w:r w:rsidRPr="00DB53B0">
        <w:rPr>
          <w:sz w:val="28"/>
          <w:szCs w:val="28"/>
        </w:rPr>
        <w:t>По  разделу     0400 (национальная экономика)</w:t>
      </w:r>
      <w:r>
        <w:rPr>
          <w:sz w:val="28"/>
          <w:szCs w:val="28"/>
        </w:rPr>
        <w:t xml:space="preserve"> планируется увеличение расходов</w:t>
      </w:r>
      <w:r w:rsidRPr="00DB53B0">
        <w:rPr>
          <w:sz w:val="28"/>
          <w:szCs w:val="28"/>
        </w:rPr>
        <w:t xml:space="preserve"> на </w:t>
      </w:r>
      <w:r>
        <w:rPr>
          <w:sz w:val="28"/>
          <w:szCs w:val="28"/>
        </w:rPr>
        <w:t xml:space="preserve">  4622,3 тыс.  рублей,  из них  4467,7 тыс. рублей - уточнение остатков средств дорожного фонда на 01.01.2018года и  154,6 тыс. рублей - расходы на  издание краеведческой литературы.</w:t>
      </w:r>
    </w:p>
    <w:p w:rsidR="008A2629" w:rsidRDefault="008A2629" w:rsidP="008A2629">
      <w:pPr>
        <w:tabs>
          <w:tab w:val="left" w:pos="709"/>
          <w:tab w:val="left" w:pos="2410"/>
        </w:tabs>
        <w:ind w:firstLine="709"/>
        <w:jc w:val="both"/>
        <w:rPr>
          <w:color w:val="000000"/>
          <w:sz w:val="28"/>
          <w:szCs w:val="28"/>
        </w:rPr>
      </w:pPr>
      <w:r w:rsidRPr="00DB53B0">
        <w:rPr>
          <w:color w:val="000000"/>
          <w:sz w:val="28"/>
          <w:szCs w:val="28"/>
        </w:rPr>
        <w:t>По разделу 0500 (жилищно-коммунальное х</w:t>
      </w:r>
      <w:r>
        <w:rPr>
          <w:color w:val="000000"/>
          <w:sz w:val="28"/>
          <w:szCs w:val="28"/>
        </w:rPr>
        <w:t>озяйство)     увеличивается объем бюджетных ассигнований  на   2265,1</w:t>
      </w:r>
      <w:r w:rsidRPr="00DB53B0">
        <w:rPr>
          <w:color w:val="000000"/>
          <w:sz w:val="28"/>
          <w:szCs w:val="28"/>
        </w:rPr>
        <w:t xml:space="preserve"> тыс. рублей</w:t>
      </w:r>
      <w:r>
        <w:rPr>
          <w:color w:val="000000"/>
          <w:sz w:val="28"/>
          <w:szCs w:val="28"/>
        </w:rPr>
        <w:t>, в т.ч.   в размере  2226,8 тыс. рублей - на техническое обслуживание и охрану трансформаторной подстанции, 38,3 тыс. рублей - на погашение кредиторской задолженности</w:t>
      </w:r>
      <w:r w:rsidRPr="000E6171">
        <w:rPr>
          <w:sz w:val="28"/>
          <w:szCs w:val="28"/>
        </w:rPr>
        <w:t xml:space="preserve"> </w:t>
      </w:r>
      <w:r>
        <w:rPr>
          <w:sz w:val="28"/>
          <w:szCs w:val="28"/>
        </w:rPr>
        <w:t xml:space="preserve">по оплате услуг связи и коммунальных услуг.  </w:t>
      </w:r>
    </w:p>
    <w:p w:rsidR="008A2629" w:rsidRPr="002879A1" w:rsidRDefault="008A2629" w:rsidP="008A2629">
      <w:pPr>
        <w:tabs>
          <w:tab w:val="left" w:pos="709"/>
          <w:tab w:val="left" w:pos="2410"/>
        </w:tabs>
        <w:ind w:firstLine="709"/>
        <w:jc w:val="both"/>
        <w:rPr>
          <w:color w:val="FF0000"/>
          <w:sz w:val="28"/>
          <w:szCs w:val="28"/>
        </w:rPr>
      </w:pPr>
      <w:r w:rsidRPr="00DB53B0">
        <w:rPr>
          <w:color w:val="000000"/>
          <w:sz w:val="28"/>
          <w:szCs w:val="28"/>
        </w:rPr>
        <w:t>По  разделу     0700  (образование)</w:t>
      </w:r>
      <w:r>
        <w:rPr>
          <w:color w:val="000000"/>
          <w:sz w:val="28"/>
          <w:szCs w:val="28"/>
        </w:rPr>
        <w:t xml:space="preserve"> предлагается увеличение расходов</w:t>
      </w:r>
      <w:r w:rsidRPr="00DB53B0">
        <w:rPr>
          <w:color w:val="000000"/>
          <w:sz w:val="28"/>
          <w:szCs w:val="28"/>
        </w:rPr>
        <w:t xml:space="preserve"> на </w:t>
      </w:r>
      <w:r>
        <w:rPr>
          <w:color w:val="000000"/>
          <w:sz w:val="28"/>
          <w:szCs w:val="28"/>
        </w:rPr>
        <w:t xml:space="preserve">  3607,3 тыс. рублей  </w:t>
      </w:r>
      <w:r w:rsidRPr="00DB53B0">
        <w:rPr>
          <w:color w:val="000000"/>
          <w:sz w:val="28"/>
          <w:szCs w:val="28"/>
        </w:rPr>
        <w:t xml:space="preserve"> </w:t>
      </w:r>
      <w:r>
        <w:rPr>
          <w:color w:val="000000"/>
          <w:sz w:val="28"/>
          <w:szCs w:val="28"/>
        </w:rPr>
        <w:t xml:space="preserve"> в связи с изготовлением проектно-сметных документов для проведения ремонтных работ  в    общеобразовательных школах  (542,9   тыс. руб.); участием в софинансировании с областным бюджетом в целях проведения ремонта ограждения школы  (633.1 тыс. руб.), ремонтом школьного автобуса   (17 тыс. руб.), повышением  заработной платы работникам  дополнительного образования (1233,3 тыс. руб.), организацией летнего отдыха детей (1106.9 тыс. руб.), погашением кредиторской задолженности и прочими расходами (74,1 тыс. руб.). </w:t>
      </w:r>
      <w:r>
        <w:rPr>
          <w:color w:val="FF0000"/>
          <w:sz w:val="28"/>
          <w:szCs w:val="28"/>
        </w:rPr>
        <w:t xml:space="preserve"> </w:t>
      </w:r>
    </w:p>
    <w:p w:rsidR="008A2629" w:rsidRDefault="008A2629" w:rsidP="008A2629">
      <w:pPr>
        <w:tabs>
          <w:tab w:val="left" w:pos="2552"/>
        </w:tabs>
        <w:ind w:firstLine="709"/>
        <w:rPr>
          <w:sz w:val="28"/>
          <w:szCs w:val="28"/>
        </w:rPr>
      </w:pPr>
      <w:r w:rsidRPr="00DB53B0">
        <w:rPr>
          <w:sz w:val="28"/>
          <w:szCs w:val="28"/>
        </w:rPr>
        <w:t xml:space="preserve"> По разделу    0800 (культура) </w:t>
      </w:r>
      <w:r>
        <w:rPr>
          <w:sz w:val="28"/>
          <w:szCs w:val="28"/>
        </w:rPr>
        <w:t xml:space="preserve"> увеличиваются </w:t>
      </w:r>
      <w:r w:rsidRPr="00DB53B0">
        <w:rPr>
          <w:sz w:val="28"/>
          <w:szCs w:val="28"/>
        </w:rPr>
        <w:t xml:space="preserve">расходы на </w:t>
      </w:r>
      <w:r>
        <w:rPr>
          <w:sz w:val="28"/>
          <w:szCs w:val="28"/>
        </w:rPr>
        <w:t xml:space="preserve">  15797,3</w:t>
      </w:r>
      <w:r w:rsidRPr="00DB53B0">
        <w:rPr>
          <w:sz w:val="28"/>
          <w:szCs w:val="28"/>
        </w:rPr>
        <w:t xml:space="preserve"> тыс. рублей</w:t>
      </w:r>
      <w:r>
        <w:rPr>
          <w:sz w:val="28"/>
          <w:szCs w:val="28"/>
        </w:rPr>
        <w:t xml:space="preserve">, в т.ч. на   строительство и закупку оборудования   дома культуры в п. Красномайский на сумму   2140,6 тыс.  рублей;  приобретение музыкальных инструментов  для детской музыкальной школы – 60 тыс. рублей;  установку  сети  Интернет в  сельских  библиотеках –  14,4 тыс.  рублей;   изготовление    </w:t>
      </w:r>
    </w:p>
    <w:p w:rsidR="008A2629" w:rsidRPr="00DB53B0" w:rsidRDefault="008A2629" w:rsidP="008A2629">
      <w:pPr>
        <w:tabs>
          <w:tab w:val="left" w:pos="2552"/>
        </w:tabs>
        <w:jc w:val="both"/>
        <w:rPr>
          <w:sz w:val="28"/>
          <w:szCs w:val="28"/>
        </w:rPr>
      </w:pPr>
      <w:r>
        <w:rPr>
          <w:sz w:val="28"/>
          <w:szCs w:val="28"/>
        </w:rPr>
        <w:t>проектно – сметной документации,  проведение ремонтных работ и противопожароных мероприятий,  прочие расходы</w:t>
      </w:r>
      <w:r w:rsidRPr="00DB53B0">
        <w:rPr>
          <w:sz w:val="28"/>
          <w:szCs w:val="28"/>
        </w:rPr>
        <w:t xml:space="preserve"> </w:t>
      </w:r>
      <w:r>
        <w:rPr>
          <w:sz w:val="28"/>
          <w:szCs w:val="28"/>
        </w:rPr>
        <w:t xml:space="preserve"> </w:t>
      </w:r>
      <w:r w:rsidRPr="00DB53B0">
        <w:rPr>
          <w:sz w:val="28"/>
          <w:szCs w:val="28"/>
        </w:rPr>
        <w:t xml:space="preserve"> </w:t>
      </w:r>
      <w:r>
        <w:rPr>
          <w:sz w:val="28"/>
          <w:szCs w:val="28"/>
        </w:rPr>
        <w:t xml:space="preserve">   в учреждениях </w:t>
      </w:r>
      <w:r>
        <w:rPr>
          <w:sz w:val="28"/>
          <w:szCs w:val="28"/>
        </w:rPr>
        <w:lastRenderedPageBreak/>
        <w:t>культуры  -    1040,5 тыс. рублей;   повышение заработной платы работникам культуры – 12541,8 тыс. рублей;</w:t>
      </w:r>
    </w:p>
    <w:p w:rsidR="008A2629" w:rsidRPr="00DB53B0" w:rsidRDefault="008A2629" w:rsidP="008A2629">
      <w:pPr>
        <w:tabs>
          <w:tab w:val="left" w:pos="2410"/>
        </w:tabs>
        <w:ind w:firstLine="709"/>
        <w:jc w:val="both"/>
        <w:rPr>
          <w:color w:val="FF0000"/>
        </w:rPr>
      </w:pPr>
      <w:r>
        <w:rPr>
          <w:sz w:val="28"/>
          <w:szCs w:val="28"/>
        </w:rPr>
        <w:t>По разделу   1000 (социальное обеспечение населения</w:t>
      </w:r>
      <w:r w:rsidRPr="00DB53B0">
        <w:rPr>
          <w:sz w:val="28"/>
          <w:szCs w:val="28"/>
        </w:rPr>
        <w:t xml:space="preserve">) </w:t>
      </w:r>
      <w:r>
        <w:rPr>
          <w:sz w:val="28"/>
          <w:szCs w:val="28"/>
        </w:rPr>
        <w:t xml:space="preserve"> увеличиваются </w:t>
      </w:r>
      <w:r w:rsidRPr="00DB53B0">
        <w:rPr>
          <w:sz w:val="28"/>
          <w:szCs w:val="28"/>
        </w:rPr>
        <w:t xml:space="preserve">расходы на </w:t>
      </w:r>
      <w:r>
        <w:rPr>
          <w:sz w:val="28"/>
          <w:szCs w:val="28"/>
        </w:rPr>
        <w:t xml:space="preserve"> 619,4</w:t>
      </w:r>
      <w:r w:rsidRPr="00DB53B0">
        <w:rPr>
          <w:sz w:val="28"/>
          <w:szCs w:val="28"/>
        </w:rPr>
        <w:t xml:space="preserve"> тысяч рублей</w:t>
      </w:r>
      <w:r>
        <w:rPr>
          <w:sz w:val="28"/>
          <w:szCs w:val="28"/>
        </w:rPr>
        <w:t xml:space="preserve"> в части софинансирования с областным бюджетом расходов на приобретение жилья молодым семьям. </w:t>
      </w:r>
    </w:p>
    <w:p w:rsidR="008A2629" w:rsidRDefault="008A2629" w:rsidP="008A2629">
      <w:pPr>
        <w:ind w:firstLine="708"/>
        <w:jc w:val="both"/>
        <w:rPr>
          <w:color w:val="000000"/>
          <w:sz w:val="28"/>
          <w:szCs w:val="28"/>
        </w:rPr>
      </w:pPr>
      <w:r>
        <w:rPr>
          <w:color w:val="000000"/>
          <w:sz w:val="28"/>
          <w:szCs w:val="28"/>
        </w:rPr>
        <w:t>Дефицит бюджета района на 2018</w:t>
      </w:r>
      <w:r w:rsidRPr="00DB53B0">
        <w:rPr>
          <w:color w:val="000000"/>
          <w:sz w:val="28"/>
          <w:szCs w:val="28"/>
        </w:rPr>
        <w:t xml:space="preserve"> год к объему доходов (без учета безвозмездных поступлений и поступлений налоговых доходов по дополнительным нормативам отчислений) не превышает предельного значения, установленного п.3 ст. 92.1 Бюджетного кодекса РФ.  Источником финансирования дефицита бюджета муниципального образования  является изменение остатков средств на счетах по уче</w:t>
      </w:r>
      <w:r>
        <w:rPr>
          <w:color w:val="000000"/>
          <w:sz w:val="28"/>
          <w:szCs w:val="28"/>
        </w:rPr>
        <w:t>ту средств бюджета на 01.01.2018года.</w:t>
      </w:r>
    </w:p>
    <w:p w:rsidR="008A2629" w:rsidRDefault="008A2629" w:rsidP="008A2629">
      <w:pPr>
        <w:ind w:firstLine="708"/>
        <w:jc w:val="both"/>
        <w:rPr>
          <w:color w:val="000000"/>
          <w:sz w:val="28"/>
          <w:szCs w:val="28"/>
        </w:rPr>
      </w:pPr>
    </w:p>
    <w:p w:rsidR="008A2629" w:rsidRDefault="008A2629" w:rsidP="008A2629">
      <w:pPr>
        <w:ind w:firstLine="708"/>
        <w:jc w:val="both"/>
        <w:rPr>
          <w:color w:val="000000"/>
          <w:sz w:val="28"/>
          <w:szCs w:val="28"/>
        </w:rPr>
      </w:pPr>
      <w:r>
        <w:rPr>
          <w:b/>
          <w:color w:val="000000"/>
          <w:sz w:val="28"/>
          <w:szCs w:val="28"/>
        </w:rPr>
        <w:t xml:space="preserve">   </w:t>
      </w:r>
      <w:r w:rsidRPr="00860982">
        <w:rPr>
          <w:b/>
          <w:color w:val="000000"/>
          <w:sz w:val="28"/>
          <w:szCs w:val="28"/>
        </w:rPr>
        <w:t>Замечания, предложения</w:t>
      </w:r>
      <w:r>
        <w:rPr>
          <w:color w:val="000000"/>
          <w:sz w:val="28"/>
          <w:szCs w:val="28"/>
        </w:rPr>
        <w:t>:</w:t>
      </w:r>
    </w:p>
    <w:p w:rsidR="008A2629" w:rsidRDefault="008A2629" w:rsidP="008A2629">
      <w:pPr>
        <w:ind w:hanging="1"/>
        <w:jc w:val="both"/>
        <w:rPr>
          <w:color w:val="000000"/>
          <w:sz w:val="28"/>
          <w:szCs w:val="28"/>
        </w:rPr>
      </w:pPr>
      <w:r>
        <w:rPr>
          <w:color w:val="000000"/>
          <w:sz w:val="28"/>
          <w:szCs w:val="28"/>
        </w:rPr>
        <w:t xml:space="preserve">              В составе документов по обоснованию увеличения </w:t>
      </w:r>
      <w:r w:rsidRPr="00446600">
        <w:rPr>
          <w:color w:val="000000"/>
          <w:sz w:val="28"/>
          <w:szCs w:val="28"/>
        </w:rPr>
        <w:t xml:space="preserve"> </w:t>
      </w:r>
      <w:r>
        <w:rPr>
          <w:color w:val="000000"/>
          <w:sz w:val="28"/>
          <w:szCs w:val="28"/>
        </w:rPr>
        <w:t xml:space="preserve">  бюджетных  </w:t>
      </w:r>
    </w:p>
    <w:p w:rsidR="008A2629" w:rsidRDefault="008A2629" w:rsidP="008A2629">
      <w:pPr>
        <w:ind w:hanging="1"/>
        <w:jc w:val="both"/>
        <w:rPr>
          <w:color w:val="000000"/>
          <w:sz w:val="28"/>
          <w:szCs w:val="28"/>
        </w:rPr>
      </w:pPr>
      <w:r>
        <w:rPr>
          <w:color w:val="000000"/>
          <w:sz w:val="28"/>
          <w:szCs w:val="28"/>
        </w:rPr>
        <w:t>ассигнований по муниципальным программам администраторами   программ (ГРБС) не представлены  муниципальные программы (проекты программ):</w:t>
      </w:r>
    </w:p>
    <w:p w:rsidR="008A2629" w:rsidRDefault="008A2629" w:rsidP="008A2629">
      <w:pPr>
        <w:ind w:firstLine="708"/>
        <w:jc w:val="both"/>
        <w:rPr>
          <w:color w:val="000000"/>
          <w:sz w:val="28"/>
          <w:szCs w:val="28"/>
        </w:rPr>
      </w:pPr>
      <w:r>
        <w:rPr>
          <w:color w:val="000000"/>
          <w:sz w:val="28"/>
          <w:szCs w:val="28"/>
        </w:rPr>
        <w:t>- «Развитие образования Вышневолоцкого района Тверской области на 2018-2023 годы»;</w:t>
      </w:r>
    </w:p>
    <w:p w:rsidR="008A2629" w:rsidRDefault="008A2629" w:rsidP="008A2629">
      <w:pPr>
        <w:ind w:firstLine="708"/>
        <w:jc w:val="both"/>
        <w:rPr>
          <w:color w:val="000000"/>
          <w:sz w:val="28"/>
          <w:szCs w:val="28"/>
        </w:rPr>
      </w:pPr>
      <w:r>
        <w:rPr>
          <w:color w:val="000000"/>
          <w:sz w:val="28"/>
          <w:szCs w:val="28"/>
        </w:rPr>
        <w:t>- «Культура Вышневолоцкого района Тверской области</w:t>
      </w:r>
      <w:r w:rsidRPr="00C1153D">
        <w:rPr>
          <w:color w:val="000000"/>
          <w:sz w:val="28"/>
          <w:szCs w:val="28"/>
        </w:rPr>
        <w:t xml:space="preserve"> </w:t>
      </w:r>
      <w:r>
        <w:rPr>
          <w:color w:val="000000"/>
          <w:sz w:val="28"/>
          <w:szCs w:val="28"/>
        </w:rPr>
        <w:t>на 2018-2023 годы»;</w:t>
      </w:r>
    </w:p>
    <w:p w:rsidR="008A2629" w:rsidRDefault="008A2629" w:rsidP="008A2629">
      <w:pPr>
        <w:ind w:firstLine="708"/>
        <w:jc w:val="both"/>
        <w:rPr>
          <w:color w:val="000000"/>
          <w:sz w:val="28"/>
          <w:szCs w:val="28"/>
        </w:rPr>
      </w:pPr>
      <w:r>
        <w:rPr>
          <w:color w:val="000000"/>
          <w:sz w:val="28"/>
          <w:szCs w:val="28"/>
        </w:rPr>
        <w:t>-«Молодежь</w:t>
      </w:r>
      <w:r w:rsidRPr="00C1153D">
        <w:rPr>
          <w:color w:val="000000"/>
          <w:sz w:val="28"/>
          <w:szCs w:val="28"/>
        </w:rPr>
        <w:t xml:space="preserve"> </w:t>
      </w:r>
      <w:r>
        <w:rPr>
          <w:color w:val="000000"/>
          <w:sz w:val="28"/>
          <w:szCs w:val="28"/>
        </w:rPr>
        <w:t>Вышневолоцкого района Тверской области</w:t>
      </w:r>
      <w:r w:rsidRPr="00C1153D">
        <w:rPr>
          <w:color w:val="000000"/>
          <w:sz w:val="28"/>
          <w:szCs w:val="28"/>
        </w:rPr>
        <w:t xml:space="preserve"> </w:t>
      </w:r>
      <w:r>
        <w:rPr>
          <w:color w:val="000000"/>
          <w:sz w:val="28"/>
          <w:szCs w:val="28"/>
        </w:rPr>
        <w:t>на 2018-2023 годы»;</w:t>
      </w:r>
    </w:p>
    <w:p w:rsidR="008A2629" w:rsidRDefault="008A2629" w:rsidP="008A2629">
      <w:pPr>
        <w:ind w:firstLine="708"/>
        <w:jc w:val="both"/>
        <w:rPr>
          <w:color w:val="000000"/>
          <w:sz w:val="28"/>
          <w:szCs w:val="28"/>
        </w:rPr>
      </w:pPr>
      <w:r>
        <w:rPr>
          <w:color w:val="000000"/>
          <w:sz w:val="28"/>
          <w:szCs w:val="28"/>
        </w:rPr>
        <w:t xml:space="preserve">- «Управление имуществом и земельными ресурсами на территории  Вышневолоцкого района Тверской области  на 2018-2023годы» </w:t>
      </w:r>
    </w:p>
    <w:p w:rsidR="008A2629" w:rsidRPr="003E72AE" w:rsidRDefault="008A2629" w:rsidP="008A2629">
      <w:pPr>
        <w:ind w:left="435"/>
        <w:jc w:val="both"/>
        <w:rPr>
          <w:bCs/>
          <w:color w:val="000000"/>
          <w:sz w:val="28"/>
          <w:szCs w:val="28"/>
        </w:rPr>
      </w:pPr>
      <w:r>
        <w:rPr>
          <w:sz w:val="28"/>
          <w:szCs w:val="28"/>
        </w:rPr>
        <w:t xml:space="preserve"> </w:t>
      </w:r>
    </w:p>
    <w:p w:rsidR="008A2629" w:rsidRPr="00383512" w:rsidRDefault="008A2629" w:rsidP="008A2629">
      <w:pPr>
        <w:spacing w:after="120"/>
        <w:ind w:firstLine="709"/>
        <w:rPr>
          <w:bCs/>
          <w:color w:val="000000"/>
          <w:sz w:val="28"/>
          <w:szCs w:val="28"/>
          <w:u w:val="single"/>
        </w:rPr>
      </w:pPr>
      <w:r w:rsidRPr="00383512">
        <w:rPr>
          <w:bCs/>
          <w:color w:val="000000"/>
          <w:sz w:val="28"/>
          <w:szCs w:val="28"/>
          <w:u w:val="single"/>
        </w:rPr>
        <w:t xml:space="preserve">Предлагаем: </w:t>
      </w:r>
    </w:p>
    <w:p w:rsidR="008A2629" w:rsidRPr="00446600" w:rsidRDefault="008A2629" w:rsidP="008A2629">
      <w:pPr>
        <w:spacing w:after="120"/>
        <w:jc w:val="both"/>
        <w:rPr>
          <w:bCs/>
          <w:color w:val="000000"/>
          <w:sz w:val="28"/>
          <w:szCs w:val="28"/>
        </w:rPr>
      </w:pPr>
      <w:r>
        <w:rPr>
          <w:bCs/>
          <w:color w:val="000000"/>
          <w:sz w:val="28"/>
          <w:szCs w:val="28"/>
        </w:rPr>
        <w:t xml:space="preserve"> 1. Объем бюджетных ассигнований по муниципальным программам определять  в соответствии  с п.2, 8 подраздела  </w:t>
      </w:r>
      <w:r>
        <w:rPr>
          <w:bCs/>
          <w:color w:val="000000"/>
          <w:sz w:val="28"/>
          <w:szCs w:val="28"/>
          <w:lang w:val="en-US"/>
        </w:rPr>
        <w:t>IV</w:t>
      </w:r>
      <w:r>
        <w:rPr>
          <w:bCs/>
          <w:color w:val="000000"/>
          <w:sz w:val="28"/>
          <w:szCs w:val="28"/>
        </w:rPr>
        <w:t xml:space="preserve"> раздела</w:t>
      </w:r>
      <w:r w:rsidRPr="00446600">
        <w:rPr>
          <w:bCs/>
          <w:color w:val="000000"/>
          <w:sz w:val="28"/>
          <w:szCs w:val="28"/>
        </w:rPr>
        <w:t xml:space="preserve"> </w:t>
      </w:r>
      <w:r>
        <w:rPr>
          <w:bCs/>
          <w:color w:val="000000"/>
          <w:sz w:val="28"/>
          <w:szCs w:val="28"/>
          <w:lang w:val="en-US"/>
        </w:rPr>
        <w:t>V</w:t>
      </w:r>
      <w:r w:rsidRPr="00446600">
        <w:rPr>
          <w:bCs/>
          <w:color w:val="000000"/>
          <w:sz w:val="28"/>
          <w:szCs w:val="28"/>
        </w:rPr>
        <w:t xml:space="preserve"> </w:t>
      </w:r>
      <w:r>
        <w:rPr>
          <w:bCs/>
          <w:color w:val="000000"/>
          <w:sz w:val="28"/>
          <w:szCs w:val="28"/>
        </w:rPr>
        <w:t>Положения о бюджетном процессе в муниципальном образовании Тверской области «Вышневолоцкий район», утвержденного решением Собрания депутатов Вышневолоцкого района  от 04.06.2014 № 52.</w:t>
      </w:r>
    </w:p>
    <w:p w:rsidR="008A2629" w:rsidRPr="00DB53B0" w:rsidRDefault="008A2629" w:rsidP="008A2629">
      <w:pPr>
        <w:spacing w:after="120"/>
        <w:ind w:firstLine="709"/>
        <w:rPr>
          <w:b/>
          <w:bCs/>
          <w:color w:val="000000"/>
          <w:sz w:val="28"/>
          <w:szCs w:val="28"/>
        </w:rPr>
      </w:pPr>
      <w:r w:rsidRPr="00DB53B0">
        <w:rPr>
          <w:b/>
          <w:bCs/>
          <w:color w:val="000000"/>
          <w:sz w:val="28"/>
          <w:szCs w:val="28"/>
        </w:rPr>
        <w:t xml:space="preserve">Выводы: </w:t>
      </w:r>
    </w:p>
    <w:p w:rsidR="008A2629" w:rsidRDefault="008A2629" w:rsidP="008A2629">
      <w:pPr>
        <w:jc w:val="both"/>
        <w:rPr>
          <w:sz w:val="28"/>
          <w:szCs w:val="28"/>
        </w:rPr>
      </w:pPr>
      <w:proofErr w:type="gramStart"/>
      <w:r w:rsidRPr="00DB53B0">
        <w:rPr>
          <w:color w:val="000000"/>
          <w:sz w:val="28"/>
          <w:szCs w:val="28"/>
        </w:rPr>
        <w:t xml:space="preserve">Контрольно-счетная палата Вышневолоцкого района рекомендует Собранию депутатов Вышневолоцкого района рассмотреть </w:t>
      </w:r>
      <w:r w:rsidRPr="00DB53B0">
        <w:rPr>
          <w:sz w:val="28"/>
          <w:szCs w:val="28"/>
        </w:rPr>
        <w:t>проект решения Собрания депутатов Вышневолоцкого района</w:t>
      </w:r>
      <w:r>
        <w:rPr>
          <w:sz w:val="28"/>
          <w:szCs w:val="28"/>
        </w:rPr>
        <w:t xml:space="preserve"> </w:t>
      </w:r>
      <w:r w:rsidRPr="00DB53B0">
        <w:rPr>
          <w:sz w:val="28"/>
          <w:szCs w:val="28"/>
        </w:rPr>
        <w:t>«О внесении изменений в решение Собрания депут</w:t>
      </w:r>
      <w:r>
        <w:rPr>
          <w:sz w:val="28"/>
          <w:szCs w:val="28"/>
        </w:rPr>
        <w:t>атов Вышневолоцкого района от 26.12.2017г. № 294</w:t>
      </w:r>
      <w:r w:rsidRPr="00DB53B0">
        <w:rPr>
          <w:sz w:val="28"/>
          <w:szCs w:val="28"/>
        </w:rPr>
        <w:t xml:space="preserve"> «О бюджете муниципального образования Вышневолоцки</w:t>
      </w:r>
      <w:r>
        <w:rPr>
          <w:sz w:val="28"/>
          <w:szCs w:val="28"/>
        </w:rPr>
        <w:t>й район Тверской области на 2018 и на плановый период 2019 и 2020 годов</w:t>
      </w:r>
      <w:r w:rsidRPr="00DB53B0">
        <w:rPr>
          <w:sz w:val="28"/>
          <w:szCs w:val="28"/>
        </w:rPr>
        <w:t>»</w:t>
      </w:r>
      <w:r>
        <w:rPr>
          <w:sz w:val="28"/>
          <w:szCs w:val="28"/>
        </w:rPr>
        <w:t xml:space="preserve"> </w:t>
      </w:r>
      <w:r w:rsidRPr="004C1871">
        <w:rPr>
          <w:sz w:val="28"/>
          <w:szCs w:val="28"/>
        </w:rPr>
        <w:t xml:space="preserve">с учетом изложенных замечаний и предложений. </w:t>
      </w:r>
      <w:proofErr w:type="gramEnd"/>
    </w:p>
    <w:p w:rsidR="008A2629" w:rsidRDefault="008A2629" w:rsidP="008A2629">
      <w:pPr>
        <w:jc w:val="both"/>
        <w:rPr>
          <w:sz w:val="28"/>
          <w:szCs w:val="28"/>
        </w:rPr>
      </w:pPr>
    </w:p>
    <w:p w:rsidR="008A2629" w:rsidRPr="004C1871" w:rsidRDefault="008A2629" w:rsidP="008A2629">
      <w:pPr>
        <w:jc w:val="both"/>
        <w:rPr>
          <w:sz w:val="28"/>
          <w:szCs w:val="28"/>
        </w:rPr>
      </w:pPr>
      <w:r w:rsidRPr="004C1871">
        <w:rPr>
          <w:sz w:val="28"/>
          <w:szCs w:val="28"/>
        </w:rPr>
        <w:t xml:space="preserve"> </w:t>
      </w:r>
    </w:p>
    <w:p w:rsidR="008A2629" w:rsidRPr="00DB53B0" w:rsidRDefault="008A2629" w:rsidP="008A2629">
      <w:pPr>
        <w:rPr>
          <w:sz w:val="28"/>
          <w:szCs w:val="28"/>
        </w:rPr>
      </w:pPr>
      <w:r w:rsidRPr="00DB53B0">
        <w:rPr>
          <w:sz w:val="28"/>
          <w:szCs w:val="28"/>
        </w:rPr>
        <w:t xml:space="preserve"> Председатель Контрольно-счетной палаты </w:t>
      </w:r>
    </w:p>
    <w:p w:rsidR="008A2629" w:rsidRPr="00641FB8" w:rsidRDefault="008A2629" w:rsidP="008A2629">
      <w:pPr>
        <w:rPr>
          <w:sz w:val="26"/>
          <w:szCs w:val="26"/>
        </w:rPr>
      </w:pPr>
      <w:r w:rsidRPr="00DB53B0">
        <w:rPr>
          <w:sz w:val="28"/>
          <w:szCs w:val="28"/>
        </w:rPr>
        <w:t>Вышневолоцкого района                                                         Л. С. Строгонова</w:t>
      </w:r>
    </w:p>
    <w:p w:rsidR="000614D3" w:rsidRDefault="000614D3"/>
    <w:sectPr w:rsidR="000614D3" w:rsidSect="00BA2057">
      <w:pgSz w:w="11906" w:h="16838"/>
      <w:pgMar w:top="1134" w:right="850" w:bottom="54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8A2629"/>
    <w:rsid w:val="000614D3"/>
    <w:rsid w:val="008A26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62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rsid w:val="008A2629"/>
    <w:pPr>
      <w:widowControl w:val="0"/>
      <w:autoSpaceDE w:val="0"/>
      <w:autoSpaceDN w:val="0"/>
      <w:adjustRightInd w:val="0"/>
      <w:spacing w:line="322" w:lineRule="exact"/>
      <w:ind w:firstLine="235"/>
    </w:pPr>
  </w:style>
  <w:style w:type="character" w:customStyle="1" w:styleId="FontStyle20">
    <w:name w:val="Font Style20"/>
    <w:basedOn w:val="a0"/>
    <w:rsid w:val="008A2629"/>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1098</Words>
  <Characters>6265</Characters>
  <Application>Microsoft Office Word</Application>
  <DocSecurity>0</DocSecurity>
  <Lines>52</Lines>
  <Paragraphs>14</Paragraphs>
  <ScaleCrop>false</ScaleCrop>
  <Company/>
  <LinksUpToDate>false</LinksUpToDate>
  <CharactersWithSpaces>7349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Strogonova-LS</dc:creator>
  <cp:keywords/>
  <dc:description/>
  <cp:lastModifiedBy>Strogonova-LS</cp:lastModifiedBy>
  <cp:revision>2</cp:revision>
  <dcterms:created xsi:type="dcterms:W3CDTF">2018-02-02T08:09:00Z</dcterms:created>
  <dcterms:modified xsi:type="dcterms:W3CDTF">2018-02-02T08:10:00Z</dcterms:modified>
</cp:coreProperties>
</file>